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9253" w14:textId="55C47758" w:rsidR="003F406C" w:rsidRPr="00403572" w:rsidRDefault="003F406C" w:rsidP="00237C23">
      <w:pPr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Индивидуальный предприниматель </w:t>
      </w:r>
      <w:bookmarkStart w:id="0" w:name="_GoBack"/>
      <w:bookmarkEnd w:id="0"/>
      <w:r w:rsidRPr="00403572">
        <w:rPr>
          <w:rFonts w:ascii="Arial" w:eastAsia="Times New Roman" w:hAnsi="Arial" w:cs="Arial"/>
          <w:bCs/>
          <w:color w:val="000000" w:themeColor="text1"/>
          <w:lang w:eastAsia="ru-RU"/>
        </w:rPr>
        <w:t>Евгений Юрьевич</w:t>
      </w: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478"/>
      </w:tblGrid>
      <w:tr w:rsidR="00072125" w:rsidRPr="00403572" w14:paraId="2837D14D" w14:textId="77777777" w:rsidTr="00853514">
        <w:trPr>
          <w:trHeight w:val="1187"/>
        </w:trPr>
        <w:tc>
          <w:tcPr>
            <w:tcW w:w="4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7542" w14:textId="24D400F8" w:rsidR="00403572" w:rsidRPr="00403572" w:rsidRDefault="003F406C" w:rsidP="00403572">
            <w:pPr>
              <w:spacing w:after="0" w:line="240" w:lineRule="auto"/>
              <w:ind w:left="-96" w:firstLine="96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572">
              <w:rPr>
                <w:rFonts w:ascii="Arial" w:eastAsia="Times New Roman" w:hAnsi="Arial" w:cs="Arial"/>
                <w:color w:val="000000" w:themeColor="text1"/>
                <w:lang w:eastAsia="ru-RU"/>
              </w:rPr>
              <w:t>Юридический адрес:</w:t>
            </w:r>
            <w:r w:rsidR="0009678D" w:rsidRPr="0040357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  <w:p w14:paraId="39899AE6" w14:textId="0342EDF6" w:rsidR="003F406C" w:rsidRPr="00403572" w:rsidRDefault="003F406C" w:rsidP="003F40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4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8499C" w14:textId="15881A1E" w:rsidR="00403572" w:rsidRPr="00403572" w:rsidRDefault="003F406C" w:rsidP="004035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57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ИНН</w:t>
            </w:r>
            <w:r w:rsidR="0009678D" w:rsidRPr="0040357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  <w:p w14:paraId="299A86F3" w14:textId="7435FD69" w:rsidR="003F406C" w:rsidRPr="00403572" w:rsidRDefault="003F406C" w:rsidP="003F40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14:paraId="00653338" w14:textId="77777777" w:rsidR="003F406C" w:rsidRPr="00403572" w:rsidRDefault="003F406C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456AA051" w14:textId="77777777" w:rsidR="00853514" w:rsidRPr="00403572" w:rsidRDefault="00853514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26952D61" w14:textId="77777777" w:rsidR="003F406C" w:rsidRPr="00403572" w:rsidRDefault="003F406C" w:rsidP="00853514">
      <w:pPr>
        <w:spacing w:after="0" w:line="240" w:lineRule="auto"/>
        <w:ind w:left="142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Индивидуальному предпринимателю</w:t>
      </w:r>
    </w:p>
    <w:p w14:paraId="43FA9DF5" w14:textId="623EB09B" w:rsidR="003F406C" w:rsidRPr="00403572" w:rsidRDefault="003F406C" w:rsidP="00853514">
      <w:pPr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ab/>
      </w:r>
    </w:p>
    <w:p w14:paraId="008A90EE" w14:textId="46FFE69B" w:rsidR="003F406C" w:rsidRPr="00403572" w:rsidRDefault="003F406C" w:rsidP="0085351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127560</w:t>
      </w:r>
    </w:p>
    <w:p w14:paraId="5EE6B487" w14:textId="77777777" w:rsidR="003F406C" w:rsidRPr="00403572" w:rsidRDefault="003F406C" w:rsidP="0085351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Исх.№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__</w:t>
      </w:r>
      <w:proofErr w:type="gramStart"/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>_</w:t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>  от</w:t>
      </w:r>
      <w:proofErr w:type="gramEnd"/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>_____________</w:t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г.</w:t>
      </w:r>
    </w:p>
    <w:p w14:paraId="53A8967B" w14:textId="4B1C3267" w:rsidR="003F406C" w:rsidRPr="00403572" w:rsidRDefault="003F406C" w:rsidP="0085351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Сумма претензии: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A13424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548 700,00 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>руб.</w:t>
      </w:r>
    </w:p>
    <w:p w14:paraId="05A1C028" w14:textId="77777777" w:rsidR="003F406C" w:rsidRPr="00403572" w:rsidRDefault="003F406C" w:rsidP="003F406C">
      <w:pPr>
        <w:spacing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br/>
      </w:r>
    </w:p>
    <w:p w14:paraId="29557F59" w14:textId="77777777" w:rsidR="003F406C" w:rsidRPr="00403572" w:rsidRDefault="003F406C" w:rsidP="003F406C">
      <w:pPr>
        <w:spacing w:after="0" w:line="240" w:lineRule="auto"/>
        <w:ind w:left="24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ПРЕТЕНЗИЯ</w:t>
      </w:r>
      <w:r w:rsidRPr="00403572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r w:rsidRPr="00403572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</w:p>
    <w:p w14:paraId="50033161" w14:textId="77777777" w:rsidR="003F406C" w:rsidRPr="00403572" w:rsidRDefault="003F406C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258A2AFC" w14:textId="7CF1728D" w:rsidR="003F406C" w:rsidRPr="00403572" w:rsidRDefault="003A3B1E" w:rsidP="003A3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Между индивидуальным</w:t>
      </w:r>
      <w:r w:rsidR="003F406C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предпринимател</w:t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ем </w:t>
      </w:r>
      <w:r w:rsidR="003F406C" w:rsidRPr="00403572">
        <w:rPr>
          <w:rFonts w:ascii="Arial" w:eastAsia="Times New Roman" w:hAnsi="Arial" w:cs="Arial"/>
          <w:color w:val="000000" w:themeColor="text1"/>
          <w:lang w:eastAsia="ru-RU"/>
        </w:rPr>
        <w:t>(далее по тексту - Получатель претензии) и индиви</w:t>
      </w:r>
      <w:r w:rsidR="00087C20" w:rsidRPr="00403572">
        <w:rPr>
          <w:rFonts w:ascii="Arial" w:eastAsia="Times New Roman" w:hAnsi="Arial" w:cs="Arial"/>
          <w:color w:val="000000" w:themeColor="text1"/>
          <w:lang w:eastAsia="ru-RU"/>
        </w:rPr>
        <w:t>дуальным предпринимателем</w:t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3F406C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(далее по тексту - Заявитель) был заключен Договор оказания услуг </w:t>
      </w:r>
      <w:r w:rsidR="00C50BEE" w:rsidRPr="00403572">
        <w:rPr>
          <w:rFonts w:ascii="Arial" w:eastAsia="Times New Roman" w:hAnsi="Arial" w:cs="Arial"/>
          <w:color w:val="000000" w:themeColor="text1"/>
          <w:lang w:eastAsia="ru-RU"/>
        </w:rPr>
        <w:t>№</w:t>
      </w:r>
      <w:r w:rsidR="003F406C"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от 17.05.2017г. (далее по тексту - Договор)</w:t>
      </w:r>
      <w:r w:rsidRPr="00403572">
        <w:t>.</w:t>
      </w:r>
    </w:p>
    <w:p w14:paraId="409FC9BB" w14:textId="77777777" w:rsidR="00C50BEE" w:rsidRPr="00853514" w:rsidRDefault="001F0AC2" w:rsidP="003A3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03572">
        <w:rPr>
          <w:rFonts w:ascii="Arial" w:eastAsia="Times New Roman" w:hAnsi="Arial" w:cs="Arial"/>
          <w:color w:val="000000" w:themeColor="text1"/>
          <w:lang w:eastAsia="ru-RU"/>
        </w:rPr>
        <w:t>Получат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>ель Претензии в рамках Договора</w:t>
      </w:r>
      <w:r w:rsidRPr="00403572">
        <w:rPr>
          <w:rFonts w:ascii="Arial" w:eastAsia="Times New Roman" w:hAnsi="Arial" w:cs="Arial"/>
          <w:color w:val="000000" w:themeColor="text1"/>
          <w:lang w:eastAsia="ru-RU"/>
        </w:rPr>
        <w:t xml:space="preserve"> и актов к нему принял обязательство оказать услуги </w:t>
      </w:r>
      <w:r w:rsidR="00853514" w:rsidRPr="00403572">
        <w:rPr>
          <w:rFonts w:ascii="Arial" w:eastAsia="Times New Roman" w:hAnsi="Arial" w:cs="Arial"/>
          <w:color w:val="000000" w:themeColor="text1"/>
          <w:lang w:eastAsia="ru-RU"/>
        </w:rPr>
        <w:t>по проектированию, разработке и технической поддержке</w:t>
      </w:r>
      <w:r w:rsidR="00853514" w:rsidRPr="00853514">
        <w:rPr>
          <w:rFonts w:ascii="Arial" w:eastAsia="Times New Roman" w:hAnsi="Arial" w:cs="Arial"/>
          <w:color w:val="000000" w:themeColor="text1"/>
          <w:lang w:eastAsia="ru-RU"/>
        </w:rPr>
        <w:t xml:space="preserve"> программного обеспечения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 xml:space="preserve"> (далее – Приложение)</w:t>
      </w:r>
      <w:r w:rsidR="00853514" w:rsidRPr="00853514">
        <w:rPr>
          <w:rFonts w:ascii="Arial" w:eastAsia="Times New Roman" w:hAnsi="Arial" w:cs="Arial"/>
          <w:color w:val="000000" w:themeColor="text1"/>
          <w:lang w:eastAsia="ru-RU"/>
        </w:rPr>
        <w:t>, а именно:</w:t>
      </w:r>
    </w:p>
    <w:p w14:paraId="4D0AF003" w14:textId="77777777" w:rsidR="003F406C" w:rsidRDefault="003F406C" w:rsidP="00087C20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2692"/>
        <w:gridCol w:w="1978"/>
      </w:tblGrid>
      <w:tr w:rsidR="00DF28F3" w14:paraId="5642EFB2" w14:textId="77777777" w:rsidTr="00112B1B">
        <w:trPr>
          <w:trHeight w:val="519"/>
        </w:trPr>
        <w:tc>
          <w:tcPr>
            <w:tcW w:w="4678" w:type="dxa"/>
          </w:tcPr>
          <w:p w14:paraId="37A67E34" w14:textId="77777777" w:rsidR="00DF28F3" w:rsidRPr="00DF28F3" w:rsidRDefault="00DF28F3" w:rsidP="00087C20">
            <w:pP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DF28F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На</w:t>
            </w:r>
            <w:r w:rsidR="001050A1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именование услуги</w:t>
            </w:r>
          </w:p>
        </w:tc>
        <w:tc>
          <w:tcPr>
            <w:tcW w:w="2693" w:type="dxa"/>
          </w:tcPr>
          <w:p w14:paraId="094465F0" w14:textId="77777777" w:rsidR="00DF28F3" w:rsidRPr="00DF28F3" w:rsidRDefault="001050A1" w:rsidP="00087C20">
            <w:pP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Реквизиты акта</w:t>
            </w:r>
          </w:p>
        </w:tc>
        <w:tc>
          <w:tcPr>
            <w:tcW w:w="1979" w:type="dxa"/>
          </w:tcPr>
          <w:p w14:paraId="200761E2" w14:textId="77777777" w:rsidR="00DF28F3" w:rsidRPr="00DF28F3" w:rsidRDefault="00DF28F3" w:rsidP="00DF28F3">
            <w:pP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Стоимость (в рублях)</w:t>
            </w:r>
          </w:p>
        </w:tc>
      </w:tr>
      <w:tr w:rsidR="00DF28F3" w14:paraId="5C305A9F" w14:textId="77777777" w:rsidTr="00112B1B">
        <w:tc>
          <w:tcPr>
            <w:tcW w:w="4678" w:type="dxa"/>
          </w:tcPr>
          <w:p w14:paraId="60F25C46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Разработка программного обеспечения в соответствии с содержанием работ этапа «Разработка» Приложения №1 к Договору </w:t>
            </w:r>
          </w:p>
        </w:tc>
        <w:tc>
          <w:tcPr>
            <w:tcW w:w="2693" w:type="dxa"/>
          </w:tcPr>
          <w:p w14:paraId="4CCAD6C0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Акт № 170630-01 от 30 июня 2017г.</w:t>
            </w:r>
          </w:p>
        </w:tc>
        <w:tc>
          <w:tcPr>
            <w:tcW w:w="1979" w:type="dxa"/>
          </w:tcPr>
          <w:p w14:paraId="1C9D5E1E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133 500,00</w:t>
            </w:r>
          </w:p>
        </w:tc>
      </w:tr>
      <w:tr w:rsidR="00DF28F3" w14:paraId="7837C0BE" w14:textId="77777777" w:rsidTr="00112B1B">
        <w:tc>
          <w:tcPr>
            <w:tcW w:w="4678" w:type="dxa"/>
          </w:tcPr>
          <w:p w14:paraId="461168AB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Изменение логики управления на «список клиентов – список их ботов» - 14 ч.</w:t>
            </w:r>
          </w:p>
          <w:p w14:paraId="24E938F8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Разработка шаблонов готовых решений - 10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223B5B8F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Разработка новых разделов (промо-акции, обучающие материалы) - 16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5A345224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Разработка функционала создания бота отдельно под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Telegram</w:t>
            </w:r>
            <w:r w:rsidRPr="0020206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или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Facebook</w:t>
            </w:r>
            <w:r w:rsidRPr="0020206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(с учетом специфики возможностей платформы) - 22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24401D13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Разработка функционала копирования шаблона в существующего бота (с заменой содержимого) - 12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4AA82E41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Разработка функционала добавления файлов и записи аудио - 8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310350FA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возможности создавать несвязанные сообщения (через добавление в дерево) - 24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74646BB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Редизайн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главной страницы – менеджмент и контроль качества – 10,5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</w:tc>
        <w:tc>
          <w:tcPr>
            <w:tcW w:w="2693" w:type="dxa"/>
          </w:tcPr>
          <w:p w14:paraId="0E1471D1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Акт № 170930-02 от 30 сентября 2017г.</w:t>
            </w:r>
          </w:p>
        </w:tc>
        <w:tc>
          <w:tcPr>
            <w:tcW w:w="1979" w:type="dxa"/>
          </w:tcPr>
          <w:p w14:paraId="415F1865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349 500,00</w:t>
            </w:r>
          </w:p>
        </w:tc>
      </w:tr>
      <w:tr w:rsidR="00DF28F3" w14:paraId="33E64326" w14:textId="77777777" w:rsidTr="00112B1B">
        <w:tc>
          <w:tcPr>
            <w:tcW w:w="4678" w:type="dxa"/>
          </w:tcPr>
          <w:p w14:paraId="0DEA2200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Изменение интерфейса главной страницы - 44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A271FE8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Изменение функционала пользователя: добавление и удаление ботов - 16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79FFF32D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Добавление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виджета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омнидеск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» - 2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B20F4C4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скрипта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CarrotQuest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» - 1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A5AE0F0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Реализация конструктора - 48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3B743A05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возможности рассылки по времени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бэк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) - 8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74E29BB1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Сопровождение работ по дизайну - 20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347BD940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Работы в рамках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SLA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- 9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</w:tc>
        <w:tc>
          <w:tcPr>
            <w:tcW w:w="2693" w:type="dxa"/>
          </w:tcPr>
          <w:p w14:paraId="0E4A4126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Акт № 171031-02 от 31 октября 2017г.</w:t>
            </w:r>
          </w:p>
        </w:tc>
        <w:tc>
          <w:tcPr>
            <w:tcW w:w="1979" w:type="dxa"/>
          </w:tcPr>
          <w:p w14:paraId="51B1FA90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444 000,00</w:t>
            </w:r>
          </w:p>
        </w:tc>
      </w:tr>
      <w:tr w:rsidR="00DF28F3" w14:paraId="47078763" w14:textId="77777777" w:rsidTr="00112B1B">
        <w:tc>
          <w:tcPr>
            <w:tcW w:w="4678" w:type="dxa"/>
          </w:tcPr>
          <w:p w14:paraId="23AAE4AB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возможности полного копирования бота - 6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E13421E" w14:textId="77777777" w:rsidR="00DF28F3" w:rsidRPr="00202068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Модуль автоматизации (регистрация и интеграция с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GetCourse</w:t>
            </w:r>
            <w:proofErr w:type="spellEnd"/>
            <w:r w:rsidRPr="00202068">
              <w:rPr>
                <w:rFonts w:ascii="Arial" w:eastAsia="Times New Roman" w:hAnsi="Arial" w:cs="Arial"/>
                <w:color w:val="000000" w:themeColor="text1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- 10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73DC7C78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Реализация нового интерфейса страницы «Рассылки по времени» - 8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CA0064C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модального окна при создании бота - 4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521E7171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Реализация личного кабинета клиента – 20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74F2E22D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«Драг-н-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дроп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» в правой активной области конструктора (две интеграции, включая доработки) - 14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24DBC84B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Доработка интерфейса администратора (поиск пользователя, изменение данных) - 12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1E9FA71C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раздела «Помощь» - 1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DDAAA0C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Объединение конструкторов ботов и конструктора сценариев - 12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78BA7622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Добавление функции очистки карточки «Координаты» - 2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2452E639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Реализация нового интерфейса страницы «Настройки» - 12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1B56D387" w14:textId="77777777" w:rsidR="00DF28F3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Реализация функционала ежедневных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бэкапов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- 6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6CFDAC12" w14:textId="77777777" w:rsidR="00DF28F3" w:rsidRPr="00103539" w:rsidRDefault="00DF28F3" w:rsidP="00A32B3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Работы в рамках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SLA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- 9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5ABF1A0F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Сопровождение дизайна - 15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</w:tc>
        <w:tc>
          <w:tcPr>
            <w:tcW w:w="2693" w:type="dxa"/>
          </w:tcPr>
          <w:p w14:paraId="7057A476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Акт № 170311-01 от 30 ноября 2017г.</w:t>
            </w:r>
          </w:p>
        </w:tc>
        <w:tc>
          <w:tcPr>
            <w:tcW w:w="1979" w:type="dxa"/>
          </w:tcPr>
          <w:p w14:paraId="6D4D3C19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393 000,00</w:t>
            </w:r>
          </w:p>
        </w:tc>
      </w:tr>
      <w:tr w:rsidR="00DF28F3" w14:paraId="301AC3D2" w14:textId="77777777" w:rsidTr="00112B1B">
        <w:tc>
          <w:tcPr>
            <w:tcW w:w="4678" w:type="dxa"/>
          </w:tcPr>
          <w:p w14:paraId="06E1C7FF" w14:textId="77777777" w:rsidR="00DF28F3" w:rsidRPr="001E5510" w:rsidRDefault="00DF28F3" w:rsidP="00DF28F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E551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Баги </w:t>
            </w:r>
            <w:r w:rsidRPr="001E551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SLA</w:t>
            </w:r>
            <w:r w:rsidRPr="001E551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 рамках разработки проекта </w:t>
            </w:r>
            <w:proofErr w:type="spellStart"/>
            <w:r w:rsidRPr="001E551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Chatforma</w:t>
            </w:r>
            <w:proofErr w:type="spellEnd"/>
            <w:r w:rsidRPr="001E551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- 51 ч.</w:t>
            </w:r>
          </w:p>
          <w:p w14:paraId="1EC22BC0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E551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Доработки в рамках разработки проекта </w:t>
            </w:r>
            <w:proofErr w:type="spellStart"/>
            <w:r w:rsidRPr="001E551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Chatforma</w:t>
            </w:r>
            <w:proofErr w:type="spellEnd"/>
            <w:r w:rsidRPr="001E551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- 57 ч.</w:t>
            </w:r>
          </w:p>
        </w:tc>
        <w:tc>
          <w:tcPr>
            <w:tcW w:w="2693" w:type="dxa"/>
          </w:tcPr>
          <w:p w14:paraId="1A151B60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eastAsia="ru-RU"/>
              </w:rPr>
              <w:t>Акт № 180212-01 от 12 февраля 2018г.</w:t>
            </w:r>
          </w:p>
        </w:tc>
        <w:tc>
          <w:tcPr>
            <w:tcW w:w="1979" w:type="dxa"/>
          </w:tcPr>
          <w:p w14:paraId="36C7F550" w14:textId="77777777" w:rsidR="00DF28F3" w:rsidRDefault="00DF28F3" w:rsidP="00087C20">
            <w:pPr>
              <w:rPr>
                <w:rFonts w:ascii="Arial" w:eastAsia="Times New Roman" w:hAnsi="Arial" w:cs="Arial"/>
                <w:noProof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eastAsia="ru-RU"/>
              </w:rPr>
              <w:t>324 000,00</w:t>
            </w:r>
          </w:p>
        </w:tc>
      </w:tr>
      <w:tr w:rsidR="00DF28F3" w14:paraId="72DB24F6" w14:textId="77777777" w:rsidTr="00112B1B">
        <w:tc>
          <w:tcPr>
            <w:tcW w:w="4678" w:type="dxa"/>
          </w:tcPr>
          <w:p w14:paraId="0DD72D41" w14:textId="77777777" w:rsidR="00DF28F3" w:rsidRDefault="00DF28F3" w:rsidP="00DF28F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Баги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SLA</w:t>
            </w:r>
            <w:r w:rsidRPr="00103539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в рамках разработки проекта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Chatforma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– 16,5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12EFC18D" w14:textId="77777777" w:rsidR="00DF28F3" w:rsidRDefault="00DF28F3" w:rsidP="00DF28F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Управление проектом</w:t>
            </w:r>
            <w:r w:rsidRPr="00103539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Chatforma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– 20,86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12E0F4C6" w14:textId="77777777" w:rsidR="00DF28F3" w:rsidRDefault="00DF28F3" w:rsidP="00DF28F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Интеграция с проектом – 2,42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  <w:p w14:paraId="5B1B0C65" w14:textId="77777777" w:rsidR="00DF28F3" w:rsidRDefault="00DF28F3" w:rsidP="00DF28F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Поддержка работы ботов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– 63,32</w:t>
            </w:r>
            <w:r w:rsidRPr="00087C2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ч.</w:t>
            </w:r>
          </w:p>
        </w:tc>
        <w:tc>
          <w:tcPr>
            <w:tcW w:w="2693" w:type="dxa"/>
          </w:tcPr>
          <w:p w14:paraId="37B76EEF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Акт № 180228-01 от 28 февраля 2018г.</w:t>
            </w:r>
          </w:p>
        </w:tc>
        <w:tc>
          <w:tcPr>
            <w:tcW w:w="1979" w:type="dxa"/>
          </w:tcPr>
          <w:p w14:paraId="1327A46A" w14:textId="77777777" w:rsidR="00DF28F3" w:rsidRDefault="00DF28F3" w:rsidP="00087C2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309 300,00</w:t>
            </w:r>
          </w:p>
        </w:tc>
      </w:tr>
    </w:tbl>
    <w:p w14:paraId="5C25E2E2" w14:textId="77777777" w:rsidR="003F406C" w:rsidRPr="003F406C" w:rsidRDefault="003F406C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</w:p>
    <w:p w14:paraId="347DD922" w14:textId="77777777" w:rsidR="001F0AC2" w:rsidRDefault="001F0AC2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87C20">
        <w:rPr>
          <w:rFonts w:ascii="Arial" w:eastAsia="Times New Roman" w:hAnsi="Arial" w:cs="Arial"/>
          <w:color w:val="000000" w:themeColor="text1"/>
          <w:lang w:eastAsia="ru-RU"/>
        </w:rPr>
        <w:t>В соответствии с Договором Заявитель, являясь заказчиком, принял на себя обязательство принять и оплатить исполнителю - Получателю претензии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087C20">
        <w:rPr>
          <w:rFonts w:ascii="Arial" w:eastAsia="Times New Roman" w:hAnsi="Arial" w:cs="Arial"/>
          <w:color w:val="000000" w:themeColor="text1"/>
          <w:lang w:eastAsia="ru-RU"/>
        </w:rPr>
        <w:t xml:space="preserve"> оказанные им услуги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5AFFCFCE" w14:textId="77777777" w:rsidR="001F0AC2" w:rsidRDefault="001F0AC2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50BEE">
        <w:rPr>
          <w:rFonts w:ascii="Arial" w:eastAsia="Times New Roman" w:hAnsi="Arial" w:cs="Arial"/>
          <w:color w:val="000000" w:themeColor="text1"/>
          <w:lang w:eastAsia="ru-RU"/>
        </w:rPr>
        <w:t>Заявитель на основании Договор</w:t>
      </w:r>
      <w:r w:rsidR="003A3B1E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C50BEE">
        <w:rPr>
          <w:rFonts w:ascii="Arial" w:eastAsia="Times New Roman" w:hAnsi="Arial" w:cs="Arial"/>
          <w:color w:val="000000" w:themeColor="text1"/>
          <w:lang w:eastAsia="ru-RU"/>
        </w:rPr>
        <w:t xml:space="preserve"> и актов к нему </w:t>
      </w:r>
      <w:r>
        <w:rPr>
          <w:rFonts w:ascii="Arial" w:eastAsia="Times New Roman" w:hAnsi="Arial" w:cs="Arial"/>
          <w:color w:val="000000" w:themeColor="text1"/>
          <w:lang w:eastAsia="ru-RU"/>
        </w:rPr>
        <w:t>оплатил</w:t>
      </w:r>
      <w:r w:rsidRPr="00C50BEE">
        <w:rPr>
          <w:rFonts w:ascii="Arial" w:eastAsia="Times New Roman" w:hAnsi="Arial" w:cs="Arial"/>
          <w:color w:val="000000" w:themeColor="text1"/>
          <w:lang w:eastAsia="ru-RU"/>
        </w:rPr>
        <w:t xml:space="preserve"> в полном объеме услуги Получателя претензии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в размере </w:t>
      </w:r>
      <w:r w:rsidR="00DF28F3">
        <w:rPr>
          <w:rFonts w:ascii="Arial" w:eastAsia="Times New Roman" w:hAnsi="Arial" w:cs="Arial"/>
          <w:b/>
          <w:color w:val="000000" w:themeColor="text1"/>
          <w:lang w:eastAsia="ru-RU"/>
        </w:rPr>
        <w:t>1 953</w:t>
      </w:r>
      <w:r w:rsidR="003A3B1E">
        <w:rPr>
          <w:rFonts w:ascii="Arial" w:eastAsia="Times New Roman" w:hAnsi="Arial" w:cs="Arial"/>
          <w:b/>
          <w:color w:val="000000" w:themeColor="text1"/>
          <w:lang w:eastAsia="ru-RU"/>
        </w:rPr>
        <w:t> </w:t>
      </w:r>
      <w:r w:rsidR="005C1A3F">
        <w:rPr>
          <w:rFonts w:ascii="Arial" w:eastAsia="Times New Roman" w:hAnsi="Arial" w:cs="Arial"/>
          <w:b/>
          <w:color w:val="000000" w:themeColor="text1"/>
          <w:lang w:eastAsia="ru-RU"/>
        </w:rPr>
        <w:t>3</w:t>
      </w:r>
      <w:r w:rsidRPr="00087C20">
        <w:rPr>
          <w:rFonts w:ascii="Arial" w:eastAsia="Times New Roman" w:hAnsi="Arial" w:cs="Arial"/>
          <w:b/>
          <w:color w:val="000000" w:themeColor="text1"/>
          <w:lang w:eastAsia="ru-RU"/>
        </w:rPr>
        <w:t>00</w:t>
      </w:r>
      <w:r w:rsidR="003A3B1E">
        <w:rPr>
          <w:rFonts w:ascii="Arial" w:eastAsia="Times New Roman" w:hAnsi="Arial" w:cs="Arial"/>
          <w:b/>
          <w:color w:val="000000" w:themeColor="text1"/>
          <w:lang w:eastAsia="ru-RU"/>
        </w:rPr>
        <w:t>,00</w:t>
      </w:r>
      <w:r w:rsidRPr="00087C20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рублей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</w:p>
    <w:p w14:paraId="22D4059A" w14:textId="77777777" w:rsidR="00E747F8" w:rsidRPr="00E747F8" w:rsidRDefault="00C50BEE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В ходе использования функционала, реализованного Получателем претензии, стали обнаруживаться </w:t>
      </w:r>
      <w:r w:rsidR="00E747F8">
        <w:rPr>
          <w:rFonts w:ascii="Arial" w:eastAsia="Times New Roman" w:hAnsi="Arial" w:cs="Arial"/>
          <w:color w:val="000000" w:themeColor="text1"/>
          <w:lang w:eastAsia="ru-RU"/>
        </w:rPr>
        <w:t xml:space="preserve">существенные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технические </w:t>
      </w:r>
      <w:r w:rsidR="00E747F8">
        <w:rPr>
          <w:rFonts w:ascii="Arial" w:eastAsia="Times New Roman" w:hAnsi="Arial" w:cs="Arial"/>
          <w:color w:val="000000" w:themeColor="text1"/>
          <w:lang w:eastAsia="ru-RU"/>
        </w:rPr>
        <w:t xml:space="preserve">недостатки, которые вели к </w:t>
      </w:r>
      <w:r w:rsidR="00060A13">
        <w:rPr>
          <w:rFonts w:ascii="Arial" w:eastAsia="Times New Roman" w:hAnsi="Arial" w:cs="Arial"/>
          <w:color w:val="000000" w:themeColor="text1"/>
          <w:lang w:eastAsia="ru-RU"/>
        </w:rPr>
        <w:t xml:space="preserve">систематическим сбоям </w:t>
      </w:r>
      <w:r w:rsidR="00E747F8">
        <w:rPr>
          <w:rFonts w:ascii="Arial" w:eastAsia="Times New Roman" w:hAnsi="Arial" w:cs="Arial"/>
          <w:color w:val="000000" w:themeColor="text1"/>
          <w:lang w:eastAsia="ru-RU"/>
        </w:rPr>
        <w:t>Приложения</w:t>
      </w:r>
      <w:r w:rsidR="003A3B1E">
        <w:rPr>
          <w:rFonts w:ascii="Arial" w:eastAsia="Times New Roman" w:hAnsi="Arial" w:cs="Arial"/>
          <w:color w:val="000000" w:themeColor="text1"/>
          <w:lang w:eastAsia="ru-RU"/>
        </w:rPr>
        <w:t xml:space="preserve"> и блокировали его работу</w:t>
      </w:r>
      <w:r w:rsidR="00E747F8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14:paraId="3AE7B0C6" w14:textId="3CA53A75" w:rsidR="00C50BEE" w:rsidRDefault="001F0AC2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В результате технических недостатков, допущенных Получателем претензии,</w:t>
      </w:r>
      <w:r w:rsidRPr="001F0A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60A13">
        <w:rPr>
          <w:rFonts w:ascii="Arial" w:eastAsia="Times New Roman" w:hAnsi="Arial" w:cs="Arial"/>
          <w:color w:val="000000" w:themeColor="text1"/>
          <w:lang w:eastAsia="ru-RU"/>
        </w:rPr>
        <w:t xml:space="preserve">Клиенты Заявителя не могли </w:t>
      </w:r>
      <w:r w:rsidR="00060A13" w:rsidRPr="00060A13">
        <w:rPr>
          <w:rFonts w:ascii="Arial" w:eastAsia="Times New Roman" w:hAnsi="Arial" w:cs="Arial"/>
          <w:color w:val="000000" w:themeColor="text1"/>
          <w:lang w:eastAsia="ru-RU"/>
        </w:rPr>
        <w:t xml:space="preserve">осуществлять нормальную эксплуатацию 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>Приложения, о чем делали соответствующие обращен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 xml:space="preserve">ия в службу поддержки Заявителя, которые Заявитель фиксировал. </w:t>
      </w:r>
      <w:r w:rsidR="00060A13">
        <w:rPr>
          <w:rFonts w:ascii="Arial" w:eastAsia="Times New Roman" w:hAnsi="Arial" w:cs="Arial"/>
          <w:color w:val="000000" w:themeColor="text1"/>
          <w:lang w:eastAsia="ru-RU"/>
        </w:rPr>
        <w:t xml:space="preserve">В результате, </w:t>
      </w:r>
      <w:r w:rsidRPr="001F0AC2">
        <w:rPr>
          <w:rFonts w:ascii="Arial" w:eastAsia="Times New Roman" w:hAnsi="Arial" w:cs="Arial"/>
          <w:color w:val="000000" w:themeColor="text1"/>
          <w:lang w:eastAsia="ru-RU"/>
        </w:rPr>
        <w:t xml:space="preserve">Заявитель понес реальный материальный ущерб в форме убытков в размере </w:t>
      </w:r>
      <w:r w:rsidR="00DF28F3">
        <w:rPr>
          <w:rFonts w:ascii="Arial" w:eastAsia="Times New Roman" w:hAnsi="Arial" w:cs="Arial"/>
          <w:b/>
          <w:color w:val="000000" w:themeColor="text1"/>
          <w:lang w:eastAsia="ru-RU"/>
        </w:rPr>
        <w:t>548</w:t>
      </w:r>
      <w:r w:rsidR="00F5606D">
        <w:rPr>
          <w:rFonts w:ascii="Arial" w:eastAsia="Times New Roman" w:hAnsi="Arial" w:cs="Arial"/>
          <w:b/>
          <w:color w:val="000000" w:themeColor="text1"/>
          <w:lang w:eastAsia="ru-RU"/>
        </w:rPr>
        <w:t> </w:t>
      </w:r>
      <w:r w:rsidRPr="001F0AC2">
        <w:rPr>
          <w:rFonts w:ascii="Arial" w:eastAsia="Times New Roman" w:hAnsi="Arial" w:cs="Arial"/>
          <w:b/>
          <w:color w:val="000000" w:themeColor="text1"/>
          <w:lang w:eastAsia="ru-RU"/>
        </w:rPr>
        <w:t>700</w:t>
      </w:r>
      <w:r w:rsidR="00F5606D">
        <w:rPr>
          <w:rFonts w:ascii="Arial" w:eastAsia="Times New Roman" w:hAnsi="Arial" w:cs="Arial"/>
          <w:b/>
          <w:color w:val="000000" w:themeColor="text1"/>
          <w:lang w:eastAsia="ru-RU"/>
        </w:rPr>
        <w:t>,00</w:t>
      </w:r>
      <w:r w:rsidRPr="001F0AC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рублей</w:t>
      </w:r>
      <w:r w:rsidRPr="001F0AC2">
        <w:rPr>
          <w:rFonts w:ascii="Arial" w:eastAsia="Times New Roman" w:hAnsi="Arial" w:cs="Arial"/>
          <w:color w:val="000000" w:themeColor="text1"/>
          <w:lang w:eastAsia="ru-RU"/>
        </w:rPr>
        <w:t xml:space="preserve">. Данная сумма составляет размер уплаты денежных средств клиентам Заявителя, </w:t>
      </w:r>
      <w:r w:rsidRPr="001F0AC2">
        <w:rPr>
          <w:rFonts w:ascii="Arial" w:eastAsia="Times New Roman" w:hAnsi="Arial" w:cs="Arial"/>
          <w:color w:val="000000" w:themeColor="text1"/>
          <w:lang w:eastAsia="ru-RU"/>
        </w:rPr>
        <w:lastRenderedPageBreak/>
        <w:t>которые потребовали возврата уплаченных им ранее сумм за использование Приложения</w:t>
      </w:r>
      <w:r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652B6422" w14:textId="77777777" w:rsidR="00060A13" w:rsidRDefault="00060A13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Заявитель ранее направлял 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претензию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с требованиям</w:t>
      </w:r>
      <w:r w:rsidR="005C1A3F">
        <w:rPr>
          <w:rFonts w:ascii="Arial" w:eastAsia="Times New Roman" w:hAnsi="Arial" w:cs="Arial"/>
          <w:color w:val="000000" w:themeColor="text1"/>
          <w:lang w:eastAsia="ru-RU"/>
        </w:rPr>
        <w:t>и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исправить недостатки Приложения</w:t>
      </w:r>
      <w:r w:rsidR="00A32B30">
        <w:rPr>
          <w:rFonts w:ascii="Arial" w:eastAsia="Times New Roman" w:hAnsi="Arial" w:cs="Arial"/>
          <w:color w:val="000000" w:themeColor="text1"/>
          <w:lang w:eastAsia="ru-RU"/>
        </w:rPr>
        <w:t>, а также мотивированные отказы от приема услуг Получателя претензии</w:t>
      </w:r>
      <w:r w:rsidR="00112B1B">
        <w:rPr>
          <w:rFonts w:ascii="Arial" w:eastAsia="Times New Roman" w:hAnsi="Arial" w:cs="Arial"/>
          <w:color w:val="000000" w:themeColor="text1"/>
          <w:lang w:eastAsia="ru-RU"/>
        </w:rPr>
        <w:t xml:space="preserve"> (в приложении)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>Однако н</w:t>
      </w:r>
      <w:r w:rsidR="00A32B30">
        <w:rPr>
          <w:rFonts w:ascii="Arial" w:eastAsia="Times New Roman" w:hAnsi="Arial" w:cs="Arial"/>
          <w:color w:val="000000" w:themeColor="text1"/>
          <w:lang w:eastAsia="ru-RU"/>
        </w:rPr>
        <w:t>а претензию ответ от Получателя претензии не поступил.</w:t>
      </w:r>
    </w:p>
    <w:p w14:paraId="4CAD679C" w14:textId="77777777" w:rsidR="00C50BEE" w:rsidRDefault="00E747F8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На дату 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 xml:space="preserve">настоящей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Претензии Приложение имеет 21 технических недостатка, 3 из которых являются критическими, 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 xml:space="preserve">то есть блокирующими работу Приложения, </w:t>
      </w:r>
      <w:r>
        <w:rPr>
          <w:rFonts w:ascii="Arial" w:eastAsia="Times New Roman" w:hAnsi="Arial" w:cs="Arial"/>
          <w:color w:val="000000" w:themeColor="text1"/>
          <w:lang w:eastAsia="ru-RU"/>
        </w:rPr>
        <w:t>а именно:</w:t>
      </w:r>
    </w:p>
    <w:p w14:paraId="336C9DCB" w14:textId="77777777" w:rsidR="00C50BEE" w:rsidRPr="005C1A3F" w:rsidRDefault="00E747F8" w:rsidP="00112B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ru-RU"/>
        </w:rPr>
      </w:pPr>
      <w:r w:rsidRPr="005C1A3F">
        <w:rPr>
          <w:rFonts w:ascii="Arial" w:eastAsia="Times New Roman" w:hAnsi="Arial" w:cs="Arial"/>
          <w:color w:val="000000" w:themeColor="text1"/>
          <w:highlight w:val="yellow"/>
          <w:lang w:eastAsia="ru-RU"/>
        </w:rPr>
        <w:t>______</w:t>
      </w:r>
    </w:p>
    <w:p w14:paraId="68EE5194" w14:textId="77777777" w:rsidR="00C50BEE" w:rsidRPr="005C1A3F" w:rsidRDefault="00E747F8" w:rsidP="00112B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ru-RU"/>
        </w:rPr>
      </w:pPr>
      <w:r w:rsidRPr="005C1A3F">
        <w:rPr>
          <w:rFonts w:ascii="Arial" w:eastAsia="Times New Roman" w:hAnsi="Arial" w:cs="Arial"/>
          <w:color w:val="000000" w:themeColor="text1"/>
          <w:highlight w:val="yellow"/>
          <w:lang w:eastAsia="ru-RU"/>
        </w:rPr>
        <w:t>______</w:t>
      </w:r>
    </w:p>
    <w:p w14:paraId="19BC9CFE" w14:textId="77777777" w:rsidR="00C50BEE" w:rsidRPr="005C1A3F" w:rsidRDefault="00E747F8" w:rsidP="00112B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ru-RU"/>
        </w:rPr>
      </w:pPr>
      <w:r w:rsidRPr="005C1A3F">
        <w:rPr>
          <w:rFonts w:ascii="Arial" w:eastAsia="Times New Roman" w:hAnsi="Arial" w:cs="Arial"/>
          <w:color w:val="000000" w:themeColor="text1"/>
          <w:highlight w:val="yellow"/>
          <w:lang w:eastAsia="ru-RU"/>
        </w:rPr>
        <w:t>…</w:t>
      </w:r>
    </w:p>
    <w:p w14:paraId="73DF8A45" w14:textId="1D6B62EA" w:rsidR="00C50BEE" w:rsidRPr="00A15F34" w:rsidRDefault="00E747F8" w:rsidP="00112B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Заявитель и Получатель претензии по обоюдному согласию пришли к выводу, что </w:t>
      </w:r>
      <w:r w:rsidR="00853514" w:rsidRPr="00A15F34">
        <w:rPr>
          <w:rFonts w:ascii="Arial" w:eastAsia="Times New Roman" w:hAnsi="Arial" w:cs="Arial"/>
          <w:color w:val="000000" w:themeColor="text1"/>
          <w:lang w:eastAsia="ru-RU"/>
        </w:rPr>
        <w:t>Приложение</w:t>
      </w:r>
      <w:r w:rsidRPr="00A15F34">
        <w:rPr>
          <w:rFonts w:ascii="Arial" w:eastAsia="Times New Roman" w:hAnsi="Arial" w:cs="Arial"/>
          <w:color w:val="000000" w:themeColor="text1"/>
          <w:lang w:eastAsia="ru-RU"/>
        </w:rPr>
        <w:t xml:space="preserve"> является неработос</w:t>
      </w:r>
      <w:r w:rsidR="00853514" w:rsidRPr="00A15F34">
        <w:rPr>
          <w:rFonts w:ascii="Arial" w:eastAsia="Times New Roman" w:hAnsi="Arial" w:cs="Arial"/>
          <w:color w:val="000000" w:themeColor="text1"/>
          <w:lang w:eastAsia="ru-RU"/>
        </w:rPr>
        <w:t>пособным</w:t>
      </w:r>
      <w:r w:rsidRPr="00A15F34">
        <w:rPr>
          <w:rFonts w:ascii="Arial" w:eastAsia="Times New Roman" w:hAnsi="Arial" w:cs="Arial"/>
          <w:color w:val="000000" w:themeColor="text1"/>
          <w:lang w:eastAsia="ru-RU"/>
        </w:rPr>
        <w:t xml:space="preserve"> и требует разработки новой версии Приложения с нуля.</w:t>
      </w:r>
      <w:r w:rsidR="00A15F34" w:rsidRPr="00A15F34">
        <w:rPr>
          <w:rFonts w:ascii="Arial" w:eastAsia="Times New Roman" w:hAnsi="Arial" w:cs="Arial"/>
          <w:color w:val="000000" w:themeColor="text1"/>
          <w:lang w:eastAsia="ru-RU"/>
        </w:rPr>
        <w:t xml:space="preserve"> В подтверждение этого П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олучатель претензии начал оказывать Заявителю услуги по разработке новой версии Приложения</w:t>
      </w:r>
      <w:r w:rsidR="003A3B1E">
        <w:rPr>
          <w:rFonts w:ascii="Arial" w:eastAsia="Times New Roman" w:hAnsi="Arial" w:cs="Arial"/>
          <w:color w:val="000000" w:themeColor="text1"/>
          <w:lang w:eastAsia="ru-RU"/>
        </w:rPr>
        <w:t xml:space="preserve"> (далее – Версия 2.0)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 xml:space="preserve">, которые Заявитель уже оплатил в размере </w:t>
      </w:r>
      <w:r w:rsidR="00A15F34" w:rsidRPr="00A15F34">
        <w:rPr>
          <w:rFonts w:ascii="Arial" w:eastAsia="Times New Roman" w:hAnsi="Arial" w:cs="Arial"/>
          <w:color w:val="000000" w:themeColor="text1"/>
          <w:lang w:eastAsia="ru-RU"/>
        </w:rPr>
        <w:t>618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="00A15F34" w:rsidRPr="00A15F34">
        <w:rPr>
          <w:rFonts w:ascii="Arial" w:eastAsia="Times New Roman" w:hAnsi="Arial" w:cs="Arial"/>
          <w:color w:val="000000" w:themeColor="text1"/>
          <w:lang w:eastAsia="ru-RU"/>
        </w:rPr>
        <w:t>000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,00 рублей на основании Акта № 180131-02 от 31.01.2018г. (в приложении)</w:t>
      </w:r>
      <w:r w:rsidR="00112B1B">
        <w:rPr>
          <w:rFonts w:ascii="Arial" w:eastAsia="Times New Roman" w:hAnsi="Arial" w:cs="Arial"/>
          <w:color w:val="000000" w:themeColor="text1"/>
          <w:lang w:eastAsia="ru-RU"/>
        </w:rPr>
        <w:t xml:space="preserve"> дополнительно к сумме, указанной в п.4 </w:t>
      </w:r>
      <w:r w:rsidR="00954F85">
        <w:rPr>
          <w:rFonts w:ascii="Arial" w:eastAsia="Times New Roman" w:hAnsi="Arial" w:cs="Arial"/>
          <w:color w:val="000000" w:themeColor="text1"/>
          <w:lang w:eastAsia="ru-RU"/>
        </w:rPr>
        <w:t>настоящей Претензии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61C87CA4" w14:textId="77777777" w:rsidR="00853514" w:rsidRDefault="00853514" w:rsidP="00A32B30">
      <w:pPr>
        <w:spacing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636277EB" w14:textId="77777777" w:rsidR="003F406C" w:rsidRPr="003F406C" w:rsidRDefault="00A32B30" w:rsidP="00112B1B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На основании вышесказанного, н</w:t>
      </w:r>
      <w:r w:rsidR="003F406C" w:rsidRPr="003F406C">
        <w:rPr>
          <w:rFonts w:ascii="Arial" w:eastAsia="Times New Roman" w:hAnsi="Arial" w:cs="Arial"/>
          <w:color w:val="000000" w:themeColor="text1"/>
          <w:lang w:eastAsia="ru-RU"/>
        </w:rPr>
        <w:t>а дату настоящей Претензии Получатель претензии не исполнил следующие предусмотренные Договором обязательства:</w:t>
      </w:r>
    </w:p>
    <w:p w14:paraId="539F5221" w14:textId="77777777" w:rsidR="003F406C" w:rsidRPr="003F406C" w:rsidRDefault="003F406C" w:rsidP="00112B1B">
      <w:pPr>
        <w:numPr>
          <w:ilvl w:val="0"/>
          <w:numId w:val="1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Допустил существенные нарушения </w:t>
      </w:r>
      <w:proofErr w:type="spellStart"/>
      <w:r w:rsidRPr="003F406C">
        <w:rPr>
          <w:rFonts w:ascii="Arial" w:eastAsia="Times New Roman" w:hAnsi="Arial" w:cs="Arial"/>
          <w:color w:val="000000" w:themeColor="text1"/>
          <w:lang w:eastAsia="ru-RU"/>
        </w:rPr>
        <w:t>пп</w:t>
      </w:r>
      <w:proofErr w:type="spellEnd"/>
      <w:r w:rsidRPr="003F406C">
        <w:rPr>
          <w:rFonts w:ascii="Arial" w:eastAsia="Times New Roman" w:hAnsi="Arial" w:cs="Arial"/>
          <w:color w:val="000000" w:themeColor="text1"/>
          <w:lang w:eastAsia="ru-RU"/>
        </w:rPr>
        <w:t>. 1.1, 3.1.1,</w:t>
      </w:r>
      <w:r w:rsidR="00FC1B98">
        <w:rPr>
          <w:rFonts w:ascii="Arial" w:eastAsia="Times New Roman" w:hAnsi="Arial" w:cs="Arial"/>
          <w:color w:val="000000" w:themeColor="text1"/>
          <w:lang w:eastAsia="ru-RU"/>
        </w:rPr>
        <w:t xml:space="preserve"> 4.4, 7.1, 7.2 и</w:t>
      </w:r>
      <w:r w:rsidR="00853514">
        <w:rPr>
          <w:rFonts w:ascii="Arial" w:eastAsia="Times New Roman" w:hAnsi="Arial" w:cs="Arial"/>
          <w:color w:val="000000" w:themeColor="text1"/>
          <w:lang w:eastAsia="ru-RU"/>
        </w:rPr>
        <w:t xml:space="preserve"> 10.3 Договора</w:t>
      </w:r>
      <w:r w:rsidR="00FC1B98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221E9B13" w14:textId="77777777" w:rsidR="00506A74" w:rsidRDefault="003F406C" w:rsidP="00112B1B">
      <w:pPr>
        <w:numPr>
          <w:ilvl w:val="0"/>
          <w:numId w:val="1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Оказал услуги </w:t>
      </w:r>
      <w:r w:rsidR="00072125" w:rsidRPr="00072125">
        <w:rPr>
          <w:rFonts w:ascii="Arial" w:eastAsia="Times New Roman" w:hAnsi="Arial" w:cs="Arial"/>
          <w:color w:val="000000" w:themeColor="text1"/>
          <w:lang w:eastAsia="ru-RU"/>
        </w:rPr>
        <w:t>в ненадлежащем качестве</w:t>
      </w:r>
      <w:r w:rsidR="00E747F8">
        <w:rPr>
          <w:rFonts w:ascii="Arial" w:eastAsia="Times New Roman" w:hAnsi="Arial" w:cs="Arial"/>
          <w:color w:val="000000" w:themeColor="text1"/>
          <w:lang w:eastAsia="ru-RU"/>
        </w:rPr>
        <w:t xml:space="preserve"> и не в полном объеме</w:t>
      </w:r>
      <w:r w:rsidR="00072125" w:rsidRPr="00072125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тем самым 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>нарушив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3F406C">
        <w:rPr>
          <w:rFonts w:ascii="Arial" w:eastAsia="Times New Roman" w:hAnsi="Arial" w:cs="Arial"/>
          <w:color w:val="000000" w:themeColor="text1"/>
          <w:lang w:eastAsia="ru-RU"/>
        </w:rPr>
        <w:t>пп</w:t>
      </w:r>
      <w:proofErr w:type="spellEnd"/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. 1.2, </w:t>
      </w:r>
      <w:r w:rsidR="00072125" w:rsidRPr="00072125">
        <w:rPr>
          <w:rFonts w:ascii="Arial" w:eastAsia="Times New Roman" w:hAnsi="Arial" w:cs="Arial"/>
          <w:color w:val="000000" w:themeColor="text1"/>
          <w:lang w:eastAsia="ru-RU"/>
        </w:rPr>
        <w:t>3.1.1, 7.1, 7.2, 10.3 Договора.</w:t>
      </w:r>
    </w:p>
    <w:p w14:paraId="0B2FEEA3" w14:textId="77777777" w:rsidR="00E747F8" w:rsidRPr="00072125" w:rsidRDefault="00E747F8" w:rsidP="00112B1B">
      <w:pPr>
        <w:numPr>
          <w:ilvl w:val="0"/>
          <w:numId w:val="1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Несвоевременно оказывал услуги, тем самым нарушив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пп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="00060A13">
        <w:rPr>
          <w:rFonts w:ascii="Arial" w:eastAsia="Times New Roman" w:hAnsi="Arial" w:cs="Arial"/>
          <w:color w:val="000000" w:themeColor="text1"/>
          <w:lang w:eastAsia="ru-RU"/>
        </w:rPr>
        <w:t>3.1.1 и 4.1 Договора.</w:t>
      </w:r>
    </w:p>
    <w:p w14:paraId="48E2A8AC" w14:textId="77777777" w:rsidR="003F406C" w:rsidRPr="003F406C" w:rsidRDefault="003F406C" w:rsidP="00112B1B">
      <w:pPr>
        <w:numPr>
          <w:ilvl w:val="0"/>
          <w:numId w:val="2"/>
        </w:num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color w:val="000000" w:themeColor="text1"/>
          <w:lang w:eastAsia="ru-RU"/>
        </w:rPr>
        <w:t>Не передал необходимые информацию и документы, тем самым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не исполнив п. 3.1.1 Договора.</w:t>
      </w:r>
    </w:p>
    <w:p w14:paraId="3A6DB6EF" w14:textId="77777777" w:rsidR="003F406C" w:rsidRDefault="003F406C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1E0FD09C" w14:textId="77777777" w:rsidR="005C1A3F" w:rsidRPr="003F406C" w:rsidRDefault="005C1A3F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5FC2A5B8" w14:textId="77777777" w:rsidR="00072125" w:rsidRDefault="00A32B30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="00072125"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озиция </w:t>
      </w:r>
      <w:r w:rsidR="00072125">
        <w:rPr>
          <w:rFonts w:ascii="Arial" w:eastAsia="Times New Roman" w:hAnsi="Arial" w:cs="Arial"/>
          <w:color w:val="000000" w:themeColor="text1"/>
          <w:lang w:eastAsia="ru-RU"/>
        </w:rPr>
        <w:t>Заявителя подтверждается следующими нормативными актами:</w:t>
      </w:r>
    </w:p>
    <w:p w14:paraId="495C74C3" w14:textId="77777777" w:rsidR="00072125" w:rsidRDefault="00072125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AF82C69" w14:textId="77777777" w:rsidR="0004718D" w:rsidRDefault="00072125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04718D">
        <w:rPr>
          <w:rFonts w:ascii="Arial" w:eastAsia="Times New Roman" w:hAnsi="Arial" w:cs="Arial"/>
          <w:color w:val="000000" w:themeColor="text1"/>
          <w:lang w:eastAsia="ru-RU"/>
        </w:rPr>
        <w:t xml:space="preserve">ст. 307 ГК РФ, в которой указывается: </w:t>
      </w:r>
      <w:r w:rsidR="0004718D">
        <w:rPr>
          <w:rFonts w:ascii="Arial" w:eastAsia="Times New Roman" w:hAnsi="Arial" w:cs="Arial"/>
          <w:i/>
          <w:color w:val="000000" w:themeColor="text1"/>
          <w:lang w:eastAsia="ru-RU"/>
        </w:rPr>
        <w:t>в</w:t>
      </w:r>
      <w:r w:rsidR="0004718D" w:rsidRPr="0004718D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силу обязательства одно лицо (должник) обязано совершить в пользу другого лица (кредитора) определенное действие, </w:t>
      </w:r>
      <w:proofErr w:type="gramStart"/>
      <w:r w:rsidR="0004718D" w:rsidRPr="0004718D">
        <w:rPr>
          <w:rFonts w:ascii="Arial" w:eastAsia="Times New Roman" w:hAnsi="Arial" w:cs="Arial"/>
          <w:i/>
          <w:color w:val="000000" w:themeColor="text1"/>
          <w:lang w:eastAsia="ru-RU"/>
        </w:rPr>
        <w:t>как то</w:t>
      </w:r>
      <w:proofErr w:type="gramEnd"/>
      <w:r w:rsidR="0004718D" w:rsidRPr="0004718D">
        <w:rPr>
          <w:rFonts w:ascii="Arial" w:eastAsia="Times New Roman" w:hAnsi="Arial" w:cs="Arial"/>
          <w:i/>
          <w:color w:val="000000" w:themeColor="text1"/>
          <w:lang w:eastAsia="ru-RU"/>
        </w:rPr>
        <w:t>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1DCCB49A" w14:textId="77777777" w:rsidR="0004718D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14:paraId="5139468B" w14:textId="77777777" w:rsidR="0004718D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- </w:t>
      </w:r>
      <w:r w:rsidRPr="0004718D">
        <w:rPr>
          <w:rFonts w:ascii="Arial" w:eastAsia="Times New Roman" w:hAnsi="Arial" w:cs="Arial"/>
          <w:color w:val="000000" w:themeColor="text1"/>
          <w:lang w:eastAsia="ru-RU"/>
        </w:rPr>
        <w:t>ст. 309 ГК РФ, в которой указывается: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  <w:r w:rsidRPr="0004718D">
        <w:rPr>
          <w:rFonts w:ascii="Arial" w:eastAsia="Times New Roman" w:hAnsi="Arial" w:cs="Arial"/>
          <w:i/>
          <w:color w:val="000000" w:themeColor="text1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1D543118" w14:textId="77777777" w:rsidR="0004718D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14:paraId="41EC1D17" w14:textId="77777777" w:rsidR="0004718D" w:rsidRDefault="0004718D" w:rsidP="00112B1B">
      <w:pPr>
        <w:spacing w:after="0" w:line="24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- </w:t>
      </w:r>
      <w:r w:rsidRPr="0004718D">
        <w:rPr>
          <w:rFonts w:ascii="Arial" w:eastAsia="Times New Roman" w:hAnsi="Arial" w:cs="Arial"/>
          <w:color w:val="000000" w:themeColor="text1"/>
          <w:lang w:eastAsia="ru-RU"/>
        </w:rPr>
        <w:t>ст. 3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10 </w:t>
      </w:r>
      <w:r w:rsidRPr="0004718D">
        <w:rPr>
          <w:rFonts w:ascii="Arial" w:eastAsia="Times New Roman" w:hAnsi="Arial" w:cs="Arial"/>
          <w:color w:val="000000" w:themeColor="text1"/>
          <w:lang w:eastAsia="ru-RU"/>
        </w:rPr>
        <w:t>ГК РФ, в которой указывается</w:t>
      </w:r>
      <w:r>
        <w:rPr>
          <w:rFonts w:ascii="Arial" w:eastAsia="Times New Roman" w:hAnsi="Arial" w:cs="Arial"/>
          <w:color w:val="000000" w:themeColor="text1"/>
          <w:lang w:eastAsia="ru-RU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4718D">
        <w:rPr>
          <w:rFonts w:ascii="Arial" w:hAnsi="Arial" w:cs="Arial"/>
          <w:i/>
          <w:color w:val="333333"/>
          <w:shd w:val="clear" w:color="auto" w:fill="FFFFFF"/>
        </w:rPr>
        <w:t>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настоящим Кодексом, другими законами, иными правовыми актами или договором.</w:t>
      </w:r>
    </w:p>
    <w:p w14:paraId="1A24DE1D" w14:textId="77777777" w:rsidR="0004718D" w:rsidRDefault="0004718D" w:rsidP="00112B1B">
      <w:pPr>
        <w:spacing w:after="0" w:line="24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</w:p>
    <w:p w14:paraId="1369C173" w14:textId="77777777" w:rsidR="0004718D" w:rsidRDefault="0004718D" w:rsidP="00112B1B">
      <w:pPr>
        <w:spacing w:after="0" w:line="24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ст. 779 ГК РФ, в которой указывается: </w:t>
      </w:r>
      <w:r w:rsidRPr="0004718D">
        <w:rPr>
          <w:rFonts w:ascii="Arial" w:hAnsi="Arial" w:cs="Arial"/>
          <w:i/>
          <w:color w:val="333333"/>
          <w:shd w:val="clear" w:color="auto" w:fill="FFFFFF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5B2F141F" w14:textId="77777777" w:rsidR="005C1A3F" w:rsidRDefault="005C1A3F" w:rsidP="00112B1B">
      <w:pPr>
        <w:spacing w:after="0" w:line="24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</w:p>
    <w:p w14:paraId="3823BDB5" w14:textId="77777777" w:rsidR="005C1A3F" w:rsidRPr="005C1A3F" w:rsidRDefault="005C1A3F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Вышеуказа</w:t>
      </w:r>
      <w:r w:rsidR="007D679B">
        <w:rPr>
          <w:rFonts w:ascii="Arial" w:hAnsi="Arial" w:cs="Arial"/>
          <w:color w:val="333333"/>
          <w:shd w:val="clear" w:color="auto" w:fill="FFFFFF"/>
        </w:rPr>
        <w:t>нные обстоятельства подтверждают, что обязательства по Договору Получатель претензии исполнил ненадлежащим образом.</w:t>
      </w:r>
    </w:p>
    <w:p w14:paraId="4E31976E" w14:textId="77777777" w:rsidR="0004718D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14:paraId="5F8B2629" w14:textId="77777777" w:rsidR="0004718D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14:paraId="7843CC81" w14:textId="77777777" w:rsidR="0004718D" w:rsidRPr="003F406C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b/>
          <w:color w:val="000000" w:themeColor="text1"/>
          <w:lang w:eastAsia="ru-RU"/>
        </w:rPr>
        <w:t>На основании выше</w:t>
      </w:r>
      <w:r w:rsidR="000D049A" w:rsidRPr="000D049A">
        <w:rPr>
          <w:rFonts w:ascii="Arial" w:eastAsia="Times New Roman" w:hAnsi="Arial" w:cs="Arial"/>
          <w:b/>
          <w:color w:val="000000" w:themeColor="text1"/>
          <w:lang w:eastAsia="ru-RU"/>
        </w:rPr>
        <w:t>изложенного</w:t>
      </w:r>
      <w:r w:rsidRPr="003F40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FC1B98" w:rsidRPr="000D049A">
        <w:rPr>
          <w:rFonts w:ascii="Arial" w:eastAsia="Times New Roman" w:hAnsi="Arial" w:cs="Arial"/>
          <w:b/>
          <w:color w:val="000000" w:themeColor="text1"/>
          <w:lang w:eastAsia="ru-RU"/>
        </w:rPr>
        <w:t>прошу:</w:t>
      </w:r>
    </w:p>
    <w:p w14:paraId="5C097A5B" w14:textId="77777777" w:rsidR="0004718D" w:rsidRPr="003F406C" w:rsidRDefault="0004718D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2C850A89" w14:textId="77777777" w:rsidR="000D049A" w:rsidRDefault="000D049A" w:rsidP="00112B1B">
      <w:pPr>
        <w:numPr>
          <w:ilvl w:val="0"/>
          <w:numId w:val="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D049A">
        <w:rPr>
          <w:rFonts w:ascii="Arial" w:eastAsia="Times New Roman" w:hAnsi="Arial" w:cs="Arial"/>
          <w:color w:val="000000" w:themeColor="text1"/>
          <w:lang w:eastAsia="ru-RU"/>
        </w:rPr>
        <w:t xml:space="preserve">Возместить реальный материальный ущерб в размере </w:t>
      </w:r>
      <w:r w:rsidRPr="00237C23">
        <w:rPr>
          <w:rFonts w:ascii="Arial" w:eastAsia="Times New Roman" w:hAnsi="Arial" w:cs="Arial"/>
          <w:b/>
          <w:color w:val="000000" w:themeColor="text1"/>
          <w:lang w:eastAsia="ru-RU"/>
        </w:rPr>
        <w:t>548 700,00 рублей</w:t>
      </w:r>
      <w:r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2066314B" w14:textId="7DB5C23D" w:rsidR="0004718D" w:rsidRPr="00072125" w:rsidRDefault="0004718D" w:rsidP="00112B1B">
      <w:pPr>
        <w:numPr>
          <w:ilvl w:val="0"/>
          <w:numId w:val="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72125">
        <w:rPr>
          <w:rFonts w:ascii="Arial" w:eastAsia="Times New Roman" w:hAnsi="Arial" w:cs="Arial"/>
          <w:color w:val="000000" w:themeColor="text1"/>
          <w:lang w:eastAsia="ru-RU"/>
        </w:rPr>
        <w:t>Исправ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ить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все недостатки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>, указанны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 в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 xml:space="preserve"> п.</w:t>
      </w:r>
      <w:r w:rsidR="00954F85">
        <w:rPr>
          <w:rFonts w:ascii="Arial" w:eastAsia="Times New Roman" w:hAnsi="Arial" w:cs="Arial"/>
          <w:color w:val="000000" w:themeColor="text1"/>
          <w:lang w:eastAsia="ru-RU"/>
        </w:rPr>
        <w:t>8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 Претензии в срок до </w:t>
      </w:r>
      <w:r w:rsidRPr="005C1A3F">
        <w:rPr>
          <w:rFonts w:ascii="Arial" w:eastAsia="Times New Roman" w:hAnsi="Arial" w:cs="Arial"/>
          <w:color w:val="000000" w:themeColor="text1"/>
          <w:highlight w:val="yellow"/>
          <w:lang w:eastAsia="ru-RU"/>
        </w:rPr>
        <w:t>______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0B7DD960" w14:textId="77777777" w:rsidR="0004718D" w:rsidRDefault="0004718D" w:rsidP="00112B1B">
      <w:pPr>
        <w:numPr>
          <w:ilvl w:val="0"/>
          <w:numId w:val="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72125">
        <w:rPr>
          <w:rFonts w:ascii="Arial" w:eastAsia="Times New Roman" w:hAnsi="Arial" w:cs="Arial"/>
          <w:color w:val="000000" w:themeColor="text1"/>
          <w:lang w:eastAsia="ru-RU"/>
        </w:rPr>
        <w:t>Поддерж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ивать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бесперебойно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е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>функционировани</w:t>
      </w:r>
      <w:r w:rsidR="001050A1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 xml:space="preserve"> Приложения </w:t>
      </w:r>
      <w:r w:rsidR="00FC1B98">
        <w:rPr>
          <w:rFonts w:ascii="Arial" w:eastAsia="Times New Roman" w:hAnsi="Arial" w:cs="Arial"/>
          <w:color w:val="000000" w:themeColor="text1"/>
          <w:lang w:eastAsia="ru-RU"/>
        </w:rPr>
        <w:t xml:space="preserve">в течение всего периода </w:t>
      </w:r>
      <w:r w:rsidRPr="00072125">
        <w:rPr>
          <w:rFonts w:ascii="Arial" w:eastAsia="Times New Roman" w:hAnsi="Arial" w:cs="Arial"/>
          <w:color w:val="000000" w:themeColor="text1"/>
          <w:lang w:eastAsia="ru-RU"/>
        </w:rPr>
        <w:t>до перехода Заявителем на новую версию Прило</w:t>
      </w:r>
      <w:r w:rsidR="00FC1B98">
        <w:rPr>
          <w:rFonts w:ascii="Arial" w:eastAsia="Times New Roman" w:hAnsi="Arial" w:cs="Arial"/>
          <w:color w:val="000000" w:themeColor="text1"/>
          <w:lang w:eastAsia="ru-RU"/>
        </w:rPr>
        <w:t xml:space="preserve">жения, начиная с даты получения 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 xml:space="preserve">вами настоящей </w:t>
      </w:r>
      <w:r w:rsidR="00FC1B98">
        <w:rPr>
          <w:rFonts w:ascii="Arial" w:eastAsia="Times New Roman" w:hAnsi="Arial" w:cs="Arial"/>
          <w:color w:val="000000" w:themeColor="text1"/>
          <w:lang w:eastAsia="ru-RU"/>
        </w:rPr>
        <w:t>Претензии.</w:t>
      </w:r>
    </w:p>
    <w:p w14:paraId="7608E428" w14:textId="77777777" w:rsidR="0004718D" w:rsidRPr="003F406C" w:rsidRDefault="0004718D" w:rsidP="00112B1B">
      <w:pPr>
        <w:numPr>
          <w:ilvl w:val="0"/>
          <w:numId w:val="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При выставлении счетов за разработку новой версии Приложения исключ</w:t>
      </w:r>
      <w:r w:rsidR="005C1A3F">
        <w:rPr>
          <w:rFonts w:ascii="Arial" w:eastAsia="Times New Roman" w:hAnsi="Arial" w:cs="Arial"/>
          <w:color w:val="000000" w:themeColor="text1"/>
          <w:lang w:eastAsia="ru-RU"/>
        </w:rPr>
        <w:t>а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ть </w:t>
      </w:r>
      <w:r w:rsidR="005C1A3F">
        <w:rPr>
          <w:rFonts w:ascii="Arial" w:eastAsia="Times New Roman" w:hAnsi="Arial" w:cs="Arial"/>
          <w:color w:val="000000" w:themeColor="text1"/>
          <w:lang w:eastAsia="ru-RU"/>
        </w:rPr>
        <w:t>услуги</w:t>
      </w:r>
      <w:r>
        <w:rPr>
          <w:rFonts w:ascii="Arial" w:eastAsia="Times New Roman" w:hAnsi="Arial" w:cs="Arial"/>
          <w:color w:val="000000" w:themeColor="text1"/>
          <w:lang w:eastAsia="ru-RU"/>
        </w:rPr>
        <w:t>, которые были ранее оплачены в полном объеме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 xml:space="preserve"> Заявителем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при </w:t>
      </w:r>
      <w:r w:rsidR="005C1A3F">
        <w:rPr>
          <w:rFonts w:ascii="Arial" w:eastAsia="Times New Roman" w:hAnsi="Arial" w:cs="Arial"/>
          <w:color w:val="000000" w:themeColor="text1"/>
          <w:lang w:eastAsia="ru-RU"/>
        </w:rPr>
        <w:t>разработке первой версии Приложе</w:t>
      </w:r>
      <w:r>
        <w:rPr>
          <w:rFonts w:ascii="Arial" w:eastAsia="Times New Roman" w:hAnsi="Arial" w:cs="Arial"/>
          <w:color w:val="000000" w:themeColor="text1"/>
          <w:lang w:eastAsia="ru-RU"/>
        </w:rPr>
        <w:t>ния.</w:t>
      </w:r>
      <w:r w:rsidR="00237C23">
        <w:rPr>
          <w:rFonts w:ascii="Arial" w:eastAsia="Times New Roman" w:hAnsi="Arial" w:cs="Arial"/>
          <w:color w:val="000000" w:themeColor="text1"/>
          <w:lang w:eastAsia="ru-RU"/>
        </w:rPr>
        <w:t xml:space="preserve"> В противном случае, такие действия Получателя претензии могут рассматриваться как мошенничество и образовывать состав уголовного преступления по ст. 159 Уголовного кодекса РФ.</w:t>
      </w:r>
    </w:p>
    <w:p w14:paraId="4E25B9C8" w14:textId="77777777" w:rsidR="0004718D" w:rsidRPr="00DF28F3" w:rsidRDefault="003F406C" w:rsidP="00112B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i/>
          <w:color w:val="000000" w:themeColor="text1"/>
          <w:lang w:eastAsia="ru-RU"/>
        </w:rPr>
        <w:br/>
      </w:r>
      <w:r w:rsidR="00FC1B98" w:rsidRPr="00DF28F3">
        <w:rPr>
          <w:rFonts w:ascii="Arial" w:eastAsia="Times New Roman" w:hAnsi="Arial" w:cs="Arial"/>
          <w:b/>
          <w:color w:val="000000" w:themeColor="text1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14:paraId="18551330" w14:textId="77777777" w:rsidR="00FC1B98" w:rsidRDefault="00FC1B98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12CDD0A3" w14:textId="77777777" w:rsidR="00FC1B98" w:rsidRDefault="00FC1B98" w:rsidP="0007212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7CC9B987" w14:textId="77777777" w:rsidR="00FC1B98" w:rsidRDefault="00FC1B98" w:rsidP="0007212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61DF78B6" w14:textId="77777777" w:rsidR="00FC1B98" w:rsidRDefault="00FC1B98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Приложения:</w:t>
      </w:r>
    </w:p>
    <w:p w14:paraId="5526C3F2" w14:textId="77777777" w:rsidR="00FC1B98" w:rsidRDefault="00FC1B98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B37EEFC" w14:textId="77777777" w:rsidR="00FC1B98" w:rsidRDefault="00FC1B98" w:rsidP="00112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Копия </w:t>
      </w:r>
      <w:r w:rsidR="000D049A" w:rsidRPr="00087C20">
        <w:rPr>
          <w:rFonts w:ascii="Arial" w:eastAsia="Times New Roman" w:hAnsi="Arial" w:cs="Arial"/>
          <w:color w:val="000000" w:themeColor="text1"/>
          <w:lang w:eastAsia="ru-RU"/>
        </w:rPr>
        <w:t>Договор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0D049A" w:rsidRPr="00087C20">
        <w:rPr>
          <w:rFonts w:ascii="Arial" w:eastAsia="Times New Roman" w:hAnsi="Arial" w:cs="Arial"/>
          <w:color w:val="000000" w:themeColor="text1"/>
          <w:lang w:eastAsia="ru-RU"/>
        </w:rPr>
        <w:t xml:space="preserve"> оказания услуг 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>№</w:t>
      </w:r>
      <w:r w:rsidR="000D049A" w:rsidRPr="00087C20">
        <w:rPr>
          <w:rFonts w:ascii="Arial" w:eastAsia="Times New Roman" w:hAnsi="Arial" w:cs="Arial"/>
          <w:color w:val="000000" w:themeColor="text1"/>
          <w:lang w:eastAsia="ru-RU"/>
        </w:rPr>
        <w:t xml:space="preserve"> 170517-01 от 17.05.2017г.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с Приложением №1 к нему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–</w:t>
      </w:r>
      <w:r w:rsidR="000D049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на 9л</w:t>
      </w:r>
      <w:r>
        <w:rPr>
          <w:rFonts w:ascii="Arial" w:eastAsia="Times New Roman" w:hAnsi="Arial" w:cs="Arial"/>
          <w:color w:val="000000" w:themeColor="text1"/>
          <w:lang w:eastAsia="ru-RU"/>
        </w:rPr>
        <w:t>.;</w:t>
      </w:r>
    </w:p>
    <w:p w14:paraId="3BD80BBE" w14:textId="77777777" w:rsidR="00FC1B98" w:rsidRDefault="00FC1B98" w:rsidP="00112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Копия Дополнительного соглашения №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1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к Договору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9678D" w:rsidRPr="00087C20">
        <w:rPr>
          <w:rFonts w:ascii="Arial" w:eastAsia="Times New Roman" w:hAnsi="Arial" w:cs="Arial"/>
          <w:color w:val="000000" w:themeColor="text1"/>
          <w:lang w:eastAsia="ru-RU"/>
        </w:rPr>
        <w:t xml:space="preserve">оказания услуг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№</w:t>
      </w:r>
      <w:r w:rsidR="0009678D" w:rsidRPr="00087C20">
        <w:rPr>
          <w:rFonts w:ascii="Arial" w:eastAsia="Times New Roman" w:hAnsi="Arial" w:cs="Arial"/>
          <w:color w:val="000000" w:themeColor="text1"/>
          <w:lang w:eastAsia="ru-RU"/>
        </w:rPr>
        <w:t xml:space="preserve"> 170517-01 от 17.05.2017г.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 xml:space="preserve"> –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на 1л.</w:t>
      </w:r>
      <w:r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6A475BD3" w14:textId="77777777" w:rsidR="0009678D" w:rsidRPr="003F406C" w:rsidRDefault="0009678D" w:rsidP="00112B1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Копия мотивированного 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>отказ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от </w:t>
      </w:r>
      <w:r>
        <w:rPr>
          <w:rFonts w:ascii="Arial" w:eastAsia="Times New Roman" w:hAnsi="Arial" w:cs="Arial"/>
          <w:color w:val="000000" w:themeColor="text1"/>
          <w:lang w:eastAsia="ru-RU"/>
        </w:rPr>
        <w:t>приема услуг от 15 февраля 2018г.</w:t>
      </w:r>
      <w:r w:rsidRPr="0009678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- на 1л.;</w:t>
      </w:r>
    </w:p>
    <w:p w14:paraId="4E9AABC2" w14:textId="77777777" w:rsidR="00FC1B98" w:rsidRPr="003F406C" w:rsidRDefault="00FC1B98" w:rsidP="00112B1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Копия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м</w:t>
      </w:r>
      <w:r>
        <w:rPr>
          <w:rFonts w:ascii="Arial" w:eastAsia="Times New Roman" w:hAnsi="Arial" w:cs="Arial"/>
          <w:color w:val="000000" w:themeColor="text1"/>
          <w:lang w:eastAsia="ru-RU"/>
        </w:rPr>
        <w:t>отивированного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отказ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а от приема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работ</w:t>
      </w: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 от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 xml:space="preserve"> 13 марта 2018г. - на 5л.;</w:t>
      </w:r>
    </w:p>
    <w:p w14:paraId="1EBBFFDB" w14:textId="77777777" w:rsidR="00FC1B98" w:rsidRDefault="00FC1B98" w:rsidP="00112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06C">
        <w:rPr>
          <w:rFonts w:ascii="Arial" w:eastAsia="Times New Roman" w:hAnsi="Arial" w:cs="Arial"/>
          <w:color w:val="000000" w:themeColor="text1"/>
          <w:lang w:eastAsia="ru-RU"/>
        </w:rPr>
        <w:t xml:space="preserve">Претензия </w:t>
      </w:r>
      <w:r w:rsidR="0009678D">
        <w:rPr>
          <w:rFonts w:ascii="Arial" w:eastAsia="Times New Roman" w:hAnsi="Arial" w:cs="Arial"/>
          <w:color w:val="000000" w:themeColor="text1"/>
          <w:lang w:eastAsia="ru-RU"/>
        </w:rPr>
        <w:t>Заявителя в адрес Получателя претензии от 08 февраля 2018г. – на 2л.;</w:t>
      </w:r>
    </w:p>
    <w:p w14:paraId="2D5327E3" w14:textId="77777777" w:rsidR="0009678D" w:rsidRPr="0009678D" w:rsidRDefault="0009678D" w:rsidP="00112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Копии Актов приема оказанных услуг – на </w:t>
      </w:r>
      <w:r w:rsidR="00A15F34">
        <w:rPr>
          <w:rFonts w:ascii="Arial" w:eastAsia="Times New Roman" w:hAnsi="Arial" w:cs="Arial"/>
          <w:color w:val="000000" w:themeColor="text1"/>
          <w:lang w:eastAsia="ru-RU"/>
        </w:rPr>
        <w:t>7</w:t>
      </w:r>
      <w:r>
        <w:rPr>
          <w:rFonts w:ascii="Arial" w:eastAsia="Times New Roman" w:hAnsi="Arial" w:cs="Arial"/>
          <w:color w:val="000000" w:themeColor="text1"/>
          <w:lang w:eastAsia="ru-RU"/>
        </w:rPr>
        <w:t>л.</w:t>
      </w:r>
    </w:p>
    <w:p w14:paraId="6A2DF333" w14:textId="77777777" w:rsidR="00FC1B98" w:rsidRDefault="00FC1B98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FD7CD28" w14:textId="77777777" w:rsidR="00FC1B98" w:rsidRDefault="00FC1B98" w:rsidP="00112B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14E66B60" w14:textId="77777777" w:rsidR="00FC1B98" w:rsidRDefault="00FC1B98" w:rsidP="00FC1B9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66B1EE75" w14:textId="77777777" w:rsidR="00FC1B98" w:rsidRDefault="00FC1B98" w:rsidP="00FC1B9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14:paraId="5315DB44" w14:textId="77777777" w:rsidR="003F406C" w:rsidRPr="003F406C" w:rsidRDefault="00FC1B98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Индивидуальный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предриниматель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 ___________________________ </w:t>
      </w:r>
      <w:r w:rsidRPr="00FC1B98">
        <w:rPr>
          <w:rFonts w:ascii="Arial" w:eastAsia="Times New Roman" w:hAnsi="Arial" w:cs="Arial"/>
          <w:color w:val="000000" w:themeColor="text1"/>
          <w:lang w:eastAsia="ru-RU"/>
        </w:rPr>
        <w:t xml:space="preserve">Ходченков </w:t>
      </w:r>
      <w:r>
        <w:rPr>
          <w:rFonts w:ascii="Arial" w:eastAsia="Times New Roman" w:hAnsi="Arial" w:cs="Arial"/>
          <w:color w:val="000000" w:themeColor="text1"/>
          <w:lang w:eastAsia="ru-RU"/>
        </w:rPr>
        <w:t>Е.Ю.</w:t>
      </w:r>
      <w:r w:rsidR="003F406C"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3F406C"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3F406C"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3F406C" w:rsidRPr="00072125">
        <w:rPr>
          <w:rFonts w:ascii="Arial" w:eastAsia="Times New Roman" w:hAnsi="Arial" w:cs="Arial"/>
          <w:color w:val="000000" w:themeColor="text1"/>
          <w:lang w:eastAsia="ru-RU"/>
        </w:rPr>
        <w:tab/>
      </w:r>
    </w:p>
    <w:p w14:paraId="0889949A" w14:textId="77777777" w:rsidR="003F406C" w:rsidRPr="003F406C" w:rsidRDefault="003F406C" w:rsidP="003F406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072125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r w:rsidRPr="00072125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r w:rsidRPr="00072125">
        <w:rPr>
          <w:rFonts w:ascii="Arial" w:eastAsia="Times New Roman" w:hAnsi="Arial" w:cs="Arial"/>
          <w:b/>
          <w:bCs/>
          <w:color w:val="000000" w:themeColor="text1"/>
          <w:lang w:eastAsia="ru-RU"/>
        </w:rPr>
        <w:tab/>
      </w:r>
      <w:proofErr w:type="spellStart"/>
      <w:r w:rsidR="003A3B1E" w:rsidRPr="003A3B1E">
        <w:rPr>
          <w:rFonts w:ascii="Arial" w:eastAsia="Times New Roman" w:hAnsi="Arial" w:cs="Arial"/>
          <w:bCs/>
          <w:color w:val="000000" w:themeColor="text1"/>
          <w:lang w:eastAsia="ru-RU"/>
        </w:rPr>
        <w:t>м.п</w:t>
      </w:r>
      <w:proofErr w:type="spellEnd"/>
      <w:r w:rsidR="003A3B1E" w:rsidRPr="003A3B1E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</w:p>
    <w:sectPr w:rsidR="003F406C" w:rsidRPr="003F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C49"/>
    <w:multiLevelType w:val="hybridMultilevel"/>
    <w:tmpl w:val="477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43F"/>
    <w:multiLevelType w:val="multilevel"/>
    <w:tmpl w:val="E72E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F4986"/>
    <w:multiLevelType w:val="multilevel"/>
    <w:tmpl w:val="B328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261D5"/>
    <w:multiLevelType w:val="hybridMultilevel"/>
    <w:tmpl w:val="1EA4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6E15"/>
    <w:multiLevelType w:val="hybridMultilevel"/>
    <w:tmpl w:val="8E9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554C"/>
    <w:multiLevelType w:val="hybridMultilevel"/>
    <w:tmpl w:val="496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6C"/>
    <w:rsid w:val="0004718D"/>
    <w:rsid w:val="00060A13"/>
    <w:rsid w:val="00072125"/>
    <w:rsid w:val="00087C20"/>
    <w:rsid w:val="0009678D"/>
    <w:rsid w:val="000D049A"/>
    <w:rsid w:val="00103539"/>
    <w:rsid w:val="001050A1"/>
    <w:rsid w:val="00112B1B"/>
    <w:rsid w:val="001E5510"/>
    <w:rsid w:val="001F0AC2"/>
    <w:rsid w:val="00202068"/>
    <w:rsid w:val="00237C23"/>
    <w:rsid w:val="00264B07"/>
    <w:rsid w:val="003A3B1E"/>
    <w:rsid w:val="003F406C"/>
    <w:rsid w:val="00403572"/>
    <w:rsid w:val="00506A74"/>
    <w:rsid w:val="005C1A3F"/>
    <w:rsid w:val="007D679B"/>
    <w:rsid w:val="00853514"/>
    <w:rsid w:val="00954F85"/>
    <w:rsid w:val="00A13424"/>
    <w:rsid w:val="00A15F34"/>
    <w:rsid w:val="00A32B30"/>
    <w:rsid w:val="00AD037B"/>
    <w:rsid w:val="00C50BEE"/>
    <w:rsid w:val="00DF28F3"/>
    <w:rsid w:val="00E747F8"/>
    <w:rsid w:val="00F5606D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42B1"/>
  <w15:chartTrackingRefBased/>
  <w15:docId w15:val="{2CDAB8FE-BCCC-42A7-81B9-9948C46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F406C"/>
  </w:style>
  <w:style w:type="paragraph" w:styleId="a4">
    <w:name w:val="List Paragraph"/>
    <w:basedOn w:val="a"/>
    <w:uiPriority w:val="34"/>
    <w:qFormat/>
    <w:rsid w:val="00506A74"/>
    <w:pPr>
      <w:ind w:left="720"/>
      <w:contextualSpacing/>
    </w:pPr>
  </w:style>
  <w:style w:type="table" w:styleId="a5">
    <w:name w:val="Table Grid"/>
    <w:basedOn w:val="a1"/>
    <w:uiPriority w:val="39"/>
    <w:rsid w:val="000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37C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7C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7C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7C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7C2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7C23"/>
    <w:rPr>
      <w:rFonts w:ascii="Segoe UI" w:hAnsi="Segoe UI" w:cs="Segoe UI"/>
      <w:sz w:val="18"/>
      <w:szCs w:val="18"/>
    </w:rPr>
  </w:style>
  <w:style w:type="table" w:styleId="ad">
    <w:name w:val="Grid Table Light"/>
    <w:basedOn w:val="a1"/>
    <w:uiPriority w:val="40"/>
    <w:rsid w:val="00112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46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EasyLaw</dc:creator>
  <cp:keywords/>
  <dc:description/>
  <cp:lastModifiedBy>EasyLaw</cp:lastModifiedBy>
  <cp:revision>6</cp:revision>
  <cp:lastPrinted>2018-03-21T09:59:00Z</cp:lastPrinted>
  <dcterms:created xsi:type="dcterms:W3CDTF">2018-03-21T11:31:00Z</dcterms:created>
  <dcterms:modified xsi:type="dcterms:W3CDTF">2019-04-20T18:55:00Z</dcterms:modified>
</cp:coreProperties>
</file>