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Где выгодно купить готовый интернет магазин под ключ. Условия, пошаговая инструкция.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Для создания полноценного сайта необходимо потратить немало усилий и привлечь к работе различных специалистов. Не каждый знает, </w:t>
      </w:r>
      <w:r w:rsidRPr="00141A73">
        <w:rPr>
          <w:rFonts w:ascii="Calibri" w:eastAsia="Times New Roman" w:hAnsi="Calibri" w:cs="Times New Roman"/>
          <w:color w:val="000000"/>
          <w:shd w:val="clear" w:color="auto" w:fill="FFFF00"/>
          <w:lang w:eastAsia="ru-RU"/>
        </w:rPr>
        <w:t>как открыть интернет магазин с нуля</w:t>
      </w: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, не совершив при этом серьезных ошибок. Именно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поэтому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сегодня особо популярна услуга создания магазина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онлайн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под ключ. Все, что требуется от клиента в такой ситуации — точная постановка задачи, предоставление необходимых сведений, а всем остальным занимаются квалифицированные специалисты. Благодаря этому удастся быстро запустить готовый бизнес, не отвлекаясь на технические процессы.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>Что такое интернет магазин под ключ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Услуга представляет собой комплекс работ, решений, направленных на создание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онлайн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ресурса, полностью готового к приему, обработке заказов. Специалисты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ИТ-сферы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занимаются настройкой </w:t>
      </w:r>
      <w:proofErr w:type="spellStart"/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интернет-магазина</w:t>
      </w:r>
      <w:proofErr w:type="spellEnd"/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, клиент направляет усилия на налаживание бизнес процессов. </w:t>
      </w:r>
      <w:r w:rsidRPr="00141A73">
        <w:rPr>
          <w:rFonts w:ascii="Calibri" w:eastAsia="Times New Roman" w:hAnsi="Calibri" w:cs="Times New Roman"/>
          <w:color w:val="000000"/>
          <w:shd w:val="clear" w:color="auto" w:fill="FFFF00"/>
          <w:lang w:eastAsia="ru-RU"/>
        </w:rPr>
        <w:t>Официальный сайт</w:t>
      </w: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под ключ для торговли в Сети создается в несколько основных этапов: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Планирование — выясняются особенности бизнеса, основные цели, стоящие перед проектом, различные подробности, использующиеся при создании эффективного </w:t>
      </w:r>
      <w:proofErr w:type="spellStart"/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интернет-магазина</w:t>
      </w:r>
      <w:proofErr w:type="spellEnd"/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Установка, настройка CMS — системы управления сайтом, проще именуемой «движок»,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от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которой зависит доступный функционал. Подбирается система, максимально подходящая для конкретного случая, после чего дорабатываются, расширяются ее возможности. Квалифицированные программисты тестируют CMS на предмет работоспособности. 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Разработка дизайна — можно заказать создание уникального дизайна или воспользоваться готовым макетом. Важно, чтобы сайт имел правильную структуру, удобную для пользования.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Написание кодов, алгоритмов работы сайта — программируются необходимые функциональные возможности.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Наполнение страниц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контентом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— качественный те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кст сп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>особствует эффективному восприятию информации и ранжированию в поисковых системах. Для этого используется семантическое ядро запросов, целевых для конкретного бизнеса.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Добавление товаров — может осуществляться в ручном, автоматическом или полуавтоматическом режиме. Все зависит от того, каким количеством товаров необходимо заполнить каталог.</w:t>
      </w:r>
    </w:p>
    <w:p w:rsidR="00141A73" w:rsidRPr="00141A73" w:rsidRDefault="00141A73" w:rsidP="00141A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SEO-оптимизация — наращивание объемов продаж зависит от стабильно возрастающего целевого трафика. Качественная поисковая оптимизация позволит привлекать посетителей с любого уголка страны.</w:t>
      </w:r>
    </w:p>
    <w:p w:rsidR="00141A73" w:rsidRPr="00141A73" w:rsidRDefault="00141A73" w:rsidP="00141A73">
      <w:pPr>
        <w:numPr>
          <w:ilvl w:val="0"/>
          <w:numId w:val="1"/>
        </w:numPr>
        <w:spacing w:after="16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Размещение в Сети — регистрируется доменное имя,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хостинг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>, благодаря чему интернет-магазин становится доступным для работы  и приема покупателей.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В основе стоимости </w:t>
      </w:r>
      <w:proofErr w:type="spellStart"/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интернет-магазина</w:t>
      </w:r>
      <w:proofErr w:type="spellEnd"/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под ключ лежат индивидуальные пожелания заказчика. У каждого ресурса имеется свой набор функций, определяемых нишей, масштабностью продаж, особенностями целевой аудитории и т.д. При необходимости заказывается любая доработка. Наполняя магазин необходимыми функциями, заказчик влияет на итоговую стоимость.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 xml:space="preserve">Почему </w:t>
      </w: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shd w:val="clear" w:color="auto" w:fill="FFFF00"/>
          <w:lang w:eastAsia="ru-RU"/>
        </w:rPr>
        <w:t>купить интернет магазин</w:t>
      </w: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 xml:space="preserve"> под ключ выгодно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Очевидным преимуществом услуги является возможность избежать в дальнейшем несовместимости дизайна с платформой. Обычно такая ситуация возникает, если над разработкой дизайна и программированием работали разные исполнители. Заказывать интернет-магазин под ключ удобно и выгодно в виду возможности полностью контролировать процесс работы над проектом. Другие положительные факторы:</w:t>
      </w:r>
    </w:p>
    <w:p w:rsidR="00141A73" w:rsidRPr="00141A73" w:rsidRDefault="00141A73" w:rsidP="00141A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Экономия времени, финансов, благодаря чему бизнес в Интернете становится доступным практически каждому.</w:t>
      </w:r>
    </w:p>
    <w:p w:rsidR="00141A73" w:rsidRPr="00141A73" w:rsidRDefault="00141A73" w:rsidP="00141A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Функции оплат, доставок, сопутствующие формы предварительно настраиваются.</w:t>
      </w:r>
    </w:p>
    <w:p w:rsidR="00141A73" w:rsidRPr="00141A73" w:rsidRDefault="00141A73" w:rsidP="00141A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Интеграция с важными внешними программами (1С,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соцсети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и др.)</w:t>
      </w:r>
    </w:p>
    <w:p w:rsidR="00141A73" w:rsidRPr="00141A73" w:rsidRDefault="00141A73" w:rsidP="00141A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lastRenderedPageBreak/>
        <w:t>Высокое качество — результат командной работы профессионалов.</w:t>
      </w:r>
    </w:p>
    <w:p w:rsidR="00141A73" w:rsidRPr="00141A73" w:rsidRDefault="00141A73" w:rsidP="00141A73">
      <w:pPr>
        <w:numPr>
          <w:ilvl w:val="0"/>
          <w:numId w:val="2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Удобная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админ-панель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— с учетом пожеланий клиента данный инструмент становится максимально понятным для всех сотрудников.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shd w:val="clear" w:color="auto" w:fill="FFFF00"/>
          <w:lang w:eastAsia="ru-RU"/>
        </w:rPr>
        <w:t>Как продавать через интернет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В Сети сегодня можно что угодно купить или продать. К числу популярных товаров относятся одежда, обувь, бытовая техника и др. При выборе направления торговли необходимо ориентироваться не только на потребительский спрос.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Важную роль в создании успешного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интернет-бизнеса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играют собственные увлечения.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К числу выгодных вариантов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интернет-торговли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относится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региональное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нишевание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>, заключающееся в продаже товаров от производителей, работающих в одном регионе.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 является инструментом, который может поспособствовать развитию бизнеса при соблюдении нескольких условий: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Наличие продающего дизайна — сайт должен быть красивым, удобным в использовании. Опытные разработчики учитывают психологический фактор, ожидания потенциального покупателя, варианты совершаемых действий.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Бесперебойная работа — сообщение об ошибке для пользователя является поводом уйти к конкуренту. Стабильность работы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интернет-магазина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обеспечивает </w:t>
      </w: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качественный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хостер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, надежная CMS, например,  GOORUCMS.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Хорошая навигация — залог того, что </w:t>
      </w:r>
      <w:r w:rsidRPr="00141A73">
        <w:rPr>
          <w:rFonts w:ascii="Calibri" w:eastAsia="Times New Roman" w:hAnsi="Calibri" w:cs="Arial"/>
          <w:color w:val="000000"/>
          <w:shd w:val="clear" w:color="auto" w:fill="FFFF00"/>
          <w:lang w:eastAsia="ru-RU"/>
        </w:rPr>
        <w:t>интернет заработок</w:t>
      </w:r>
      <w:r w:rsidRPr="00141A73">
        <w:rPr>
          <w:rFonts w:ascii="Calibri" w:eastAsia="Times New Roman" w:hAnsi="Calibri" w:cs="Arial"/>
          <w:color w:val="000000"/>
          <w:lang w:eastAsia="ru-RU"/>
        </w:rPr>
        <w:t xml:space="preserve"> будет расти. Чтобы пользователь легко находил интересующий его товар, тщательно продумываются категории сортировки товаров, фильтры.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Наличие подробной информации о продукте — позволяет убедить посетителя сайта в том, что продавцу можно доверять, вызывает желание купить.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Использование правильных призывов к действию — кнопки, подталкивающие что-то сделать (купить, узнать подробности и т.д.).</w:t>
      </w:r>
    </w:p>
    <w:p w:rsidR="00141A73" w:rsidRPr="00141A73" w:rsidRDefault="00141A73" w:rsidP="00141A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Сервис высокого качества — налаженная система работы с обратной связью способствует развитию бизнеса. Сюда относится:</w:t>
      </w:r>
    </w:p>
    <w:p w:rsidR="00141A73" w:rsidRPr="00141A73" w:rsidRDefault="00141A73" w:rsidP="00141A73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ru-RU"/>
        </w:rPr>
      </w:pPr>
      <w:r w:rsidRPr="00141A73">
        <w:rPr>
          <w:rFonts w:ascii="Calibri" w:eastAsia="Times New Roman" w:hAnsi="Calibri" w:cs="Courier New"/>
          <w:color w:val="000000"/>
          <w:lang w:eastAsia="ru-RU"/>
        </w:rPr>
        <w:t>телефон;</w:t>
      </w:r>
    </w:p>
    <w:p w:rsidR="00141A73" w:rsidRPr="00141A73" w:rsidRDefault="00141A73" w:rsidP="00141A73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Courier New"/>
          <w:color w:val="000000"/>
          <w:lang w:eastAsia="ru-RU"/>
        </w:rPr>
        <w:t>on-line</w:t>
      </w:r>
      <w:proofErr w:type="spellEnd"/>
      <w:r w:rsidRPr="00141A73">
        <w:rPr>
          <w:rFonts w:ascii="Calibri" w:eastAsia="Times New Roman" w:hAnsi="Calibri" w:cs="Courier New"/>
          <w:color w:val="000000"/>
          <w:lang w:eastAsia="ru-RU"/>
        </w:rPr>
        <w:t xml:space="preserve"> чат;</w:t>
      </w:r>
    </w:p>
    <w:p w:rsidR="00141A73" w:rsidRPr="00141A73" w:rsidRDefault="00141A73" w:rsidP="00141A73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Courier New"/>
          <w:color w:val="000000"/>
          <w:lang w:eastAsia="ru-RU"/>
        </w:rPr>
        <w:t>мессенджеры</w:t>
      </w:r>
      <w:proofErr w:type="spellEnd"/>
      <w:r w:rsidRPr="00141A73">
        <w:rPr>
          <w:rFonts w:ascii="Calibri" w:eastAsia="Times New Roman" w:hAnsi="Calibri" w:cs="Courier New"/>
          <w:color w:val="000000"/>
          <w:lang w:eastAsia="ru-RU"/>
        </w:rPr>
        <w:t>;</w:t>
      </w:r>
    </w:p>
    <w:p w:rsidR="00141A73" w:rsidRPr="00141A73" w:rsidRDefault="00141A73" w:rsidP="00141A73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Courier New"/>
          <w:color w:val="000000"/>
          <w:lang w:eastAsia="ru-RU"/>
        </w:rPr>
        <w:t>email</w:t>
      </w:r>
      <w:proofErr w:type="spellEnd"/>
      <w:r w:rsidRPr="00141A73">
        <w:rPr>
          <w:rFonts w:ascii="Calibri" w:eastAsia="Times New Roman" w:hAnsi="Calibri" w:cs="Courier New"/>
          <w:color w:val="000000"/>
          <w:lang w:eastAsia="ru-RU"/>
        </w:rPr>
        <w:t>;</w:t>
      </w:r>
    </w:p>
    <w:p w:rsidR="00141A73" w:rsidRPr="00141A73" w:rsidRDefault="00141A73" w:rsidP="00141A73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Courier New"/>
          <w:color w:val="000000"/>
          <w:lang w:eastAsia="ru-RU"/>
        </w:rPr>
        <w:t>соцсети</w:t>
      </w:r>
      <w:proofErr w:type="spellEnd"/>
      <w:r w:rsidRPr="00141A73">
        <w:rPr>
          <w:rFonts w:ascii="Calibri" w:eastAsia="Times New Roman" w:hAnsi="Calibri" w:cs="Courier New"/>
          <w:color w:val="000000"/>
          <w:lang w:eastAsia="ru-RU"/>
        </w:rPr>
        <w:t>.</w:t>
      </w:r>
    </w:p>
    <w:p w:rsidR="00141A73" w:rsidRPr="00141A73" w:rsidRDefault="00141A73" w:rsidP="00141A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Фильтры по разным параметрам — удобная для потенциального покупателя функция сортировки товаров.</w:t>
      </w:r>
    </w:p>
    <w:p w:rsidR="00141A73" w:rsidRPr="00141A73" w:rsidRDefault="00141A73" w:rsidP="00141A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Наличие социальных элементов — большинство современных </w:t>
      </w:r>
      <w:proofErr w:type="spellStart"/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интернет-магазинов</w:t>
      </w:r>
      <w:proofErr w:type="spellEnd"/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напоминает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соцсеть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. Наличие отзывов, оценок пользователей оказывает большое влияние на количество продаж.</w:t>
      </w:r>
    </w:p>
    <w:p w:rsidR="00141A73" w:rsidRPr="00141A73" w:rsidRDefault="00141A73" w:rsidP="00141A73">
      <w:pPr>
        <w:numPr>
          <w:ilvl w:val="0"/>
          <w:numId w:val="4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Оптимизация под мобильные устройства — преимущественная </w:t>
      </w: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 xml:space="preserve">часть клиентов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онлайн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магазинов является мобильными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пользователями.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>Что такое CMS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Системой управления </w:t>
      </w:r>
      <w:proofErr w:type="spellStart"/>
      <w:r w:rsidRPr="00141A73">
        <w:rPr>
          <w:rFonts w:ascii="Calibri" w:eastAsia="Times New Roman" w:hAnsi="Calibri" w:cs="Times New Roman"/>
          <w:color w:val="000000"/>
          <w:lang w:eastAsia="ru-RU"/>
        </w:rPr>
        <w:t>контентом</w:t>
      </w:r>
      <w:proofErr w:type="spell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называют компьютерную программу, используемую:</w:t>
      </w:r>
    </w:p>
    <w:p w:rsidR="00141A73" w:rsidRPr="00141A73" w:rsidRDefault="00141A73" w:rsidP="00141A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При необходимости добавлять, редактировать, удалять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контент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на сайте.</w:t>
      </w:r>
    </w:p>
    <w:p w:rsidR="00141A73" w:rsidRPr="00141A73" w:rsidRDefault="00141A73" w:rsidP="00141A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Для создания удобного восприятия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контента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.</w:t>
      </w:r>
    </w:p>
    <w:p w:rsidR="00141A73" w:rsidRPr="00141A73" w:rsidRDefault="00141A73" w:rsidP="00141A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В качестве инструмента управления структурой, внешним видом ресурса.</w:t>
      </w:r>
    </w:p>
    <w:p w:rsidR="00141A73" w:rsidRPr="00141A73" w:rsidRDefault="00141A73" w:rsidP="00141A73">
      <w:pPr>
        <w:numPr>
          <w:ilvl w:val="0"/>
          <w:numId w:val="5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Когда необходимо публиковать содержимое в Сети.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Как правило,  сайт  на базе CMS, состоит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из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141A73" w:rsidRPr="00141A73" w:rsidRDefault="00141A73" w:rsidP="00141A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веб-сервера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;</w:t>
      </w:r>
    </w:p>
    <w:p w:rsidR="00141A73" w:rsidRPr="00141A73" w:rsidRDefault="00141A73" w:rsidP="00141A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системы хранения данных;</w:t>
      </w:r>
    </w:p>
    <w:p w:rsidR="00141A73" w:rsidRPr="00141A73" w:rsidRDefault="00141A73" w:rsidP="00141A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админ-панели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;</w:t>
      </w:r>
    </w:p>
    <w:p w:rsidR="00141A73" w:rsidRPr="00141A73" w:rsidRDefault="00141A73" w:rsidP="00141A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lastRenderedPageBreak/>
        <w:t>визуального редактора;</w:t>
      </w:r>
    </w:p>
    <w:p w:rsidR="00141A73" w:rsidRPr="00141A73" w:rsidRDefault="00141A73" w:rsidP="00141A73">
      <w:pPr>
        <w:numPr>
          <w:ilvl w:val="0"/>
          <w:numId w:val="6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файлового менеджера.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С помощью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современных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CMS удается эффективно управлять информацией. Также обеспечивается полноценная работа </w:t>
      </w:r>
      <w:proofErr w:type="spellStart"/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интернет-магазина</w:t>
      </w:r>
      <w:proofErr w:type="spellEnd"/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в Сети. В результате с сайтом может работать человек, не имеющий отношения к программированию.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CMS бывают:</w:t>
      </w:r>
    </w:p>
    <w:p w:rsidR="00141A73" w:rsidRPr="00141A73" w:rsidRDefault="00141A73" w:rsidP="00141A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Самописными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— разрабатываются для конкретного проекта. Обладают простым кодом, благодаря чему упрощается работа с сайтом и гибкую подстройку под требования заказчика.</w:t>
      </w:r>
    </w:p>
    <w:p w:rsidR="00141A73" w:rsidRPr="00141A73" w:rsidRDefault="00141A73" w:rsidP="00141A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Коробочными — доступны после инсталляции, словно из «коробки».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Обеспечивают высокий уровень защиты, надежности и доступ к широким базовым функциям.</w:t>
      </w:r>
    </w:p>
    <w:p w:rsidR="00141A73" w:rsidRPr="00141A73" w:rsidRDefault="00141A73" w:rsidP="00141A73">
      <w:pPr>
        <w:numPr>
          <w:ilvl w:val="0"/>
          <w:numId w:val="7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На базе облачной платформы — создаются на основе системности с учетом актуальности требований торговли в Интернете. Из преимуществ выделяют наличие </w:t>
      </w: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постоянной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техподдержки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Предоставляемые возможности:</w:t>
      </w:r>
    </w:p>
    <w:p w:rsidR="00141A73" w:rsidRPr="00141A73" w:rsidRDefault="00141A73" w:rsidP="00141A7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поддержка актуальности каталога товаров;</w:t>
      </w:r>
    </w:p>
    <w:p w:rsidR="00141A73" w:rsidRPr="00141A73" w:rsidRDefault="00141A73" w:rsidP="00141A7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достижение ускоренной конверсии;</w:t>
      </w:r>
    </w:p>
    <w:p w:rsidR="00141A73" w:rsidRPr="00141A73" w:rsidRDefault="00141A73" w:rsidP="00141A73">
      <w:pPr>
        <w:numPr>
          <w:ilvl w:val="0"/>
          <w:numId w:val="8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привлечение клиентов на длительной основе.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>Особенности продвижения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Дополнением к хорошему сайту и продуманной коммерции выступает качественное продвижение  в Сети, способствующее повышению эффективности бизнеса. С его помощью удастся привлекать новых клиентов, формировать лояльность </w:t>
      </w:r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среди</w:t>
      </w:r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уже имеющихся. Все крупные </w:t>
      </w:r>
      <w:proofErr w:type="spellStart"/>
      <w:proofErr w:type="gramStart"/>
      <w:r w:rsidRPr="00141A73">
        <w:rPr>
          <w:rFonts w:ascii="Calibri" w:eastAsia="Times New Roman" w:hAnsi="Calibri" w:cs="Times New Roman"/>
          <w:color w:val="000000"/>
          <w:lang w:eastAsia="ru-RU"/>
        </w:rPr>
        <w:t>интернет-магазины</w:t>
      </w:r>
      <w:proofErr w:type="spellEnd"/>
      <w:proofErr w:type="gramEnd"/>
      <w:r w:rsidRPr="00141A73">
        <w:rPr>
          <w:rFonts w:ascii="Calibri" w:eastAsia="Times New Roman" w:hAnsi="Calibri" w:cs="Times New Roman"/>
          <w:color w:val="000000"/>
          <w:lang w:eastAsia="ru-RU"/>
        </w:rPr>
        <w:t xml:space="preserve"> живут за счет возврата покупателей. Важно уделять внимание:</w:t>
      </w:r>
    </w:p>
    <w:p w:rsidR="00141A73" w:rsidRPr="00141A73" w:rsidRDefault="00141A73" w:rsidP="00141A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работе с торговыми площадками;</w:t>
      </w:r>
    </w:p>
    <w:p w:rsidR="00141A73" w:rsidRPr="00141A73" w:rsidRDefault="00141A73" w:rsidP="00141A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SEO-оптимизации;</w:t>
      </w:r>
    </w:p>
    <w:p w:rsidR="00141A73" w:rsidRPr="00141A73" w:rsidRDefault="00141A73" w:rsidP="00141A73">
      <w:pPr>
        <w:numPr>
          <w:ilvl w:val="0"/>
          <w:numId w:val="9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различным видам рекламы (контекстной,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баннерной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, на ТВ и т.д.).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Это позволит не просто находить новых покупателей, но и преимущественную часть из них превращать в постоянных клиентов. Результатом окажется создание действительно прибыльного бизнеса.</w:t>
      </w:r>
    </w:p>
    <w:p w:rsidR="00141A73" w:rsidRPr="00141A73" w:rsidRDefault="00141A73" w:rsidP="00141A73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A73">
        <w:rPr>
          <w:rFonts w:ascii="Calibri" w:eastAsia="Times New Roman" w:hAnsi="Calibri" w:cs="Times New Roman"/>
          <w:b/>
          <w:bCs/>
          <w:color w:val="4472C4"/>
          <w:sz w:val="26"/>
          <w:szCs w:val="26"/>
          <w:lang w:eastAsia="ru-RU"/>
        </w:rPr>
        <w:t>Частые ошибки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В коммерческом плане:</w:t>
      </w:r>
    </w:p>
    <w:p w:rsidR="00141A73" w:rsidRPr="00141A73" w:rsidRDefault="00141A73" w:rsidP="00141A7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Предварительно не используются маркетинговые исследования, из-за чего существует риск создания неконкурентного бизнеса.</w:t>
      </w:r>
    </w:p>
    <w:p w:rsidR="00141A73" w:rsidRPr="00141A73" w:rsidRDefault="00141A73" w:rsidP="00141A7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Недостаточная коммуникация — клиенту необходимо предоставлять широкий выбор способов связаться с администрацией, в противном случае магазин будет иметь низкую конверсию.</w:t>
      </w:r>
    </w:p>
    <w:p w:rsidR="00141A73" w:rsidRPr="00141A73" w:rsidRDefault="00141A73" w:rsidP="00141A73">
      <w:pPr>
        <w:numPr>
          <w:ilvl w:val="0"/>
          <w:numId w:val="10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Неудобная оплата — встречаются </w:t>
      </w:r>
      <w:r w:rsidRPr="00141A73">
        <w:rPr>
          <w:rFonts w:ascii="Calibri" w:eastAsia="Times New Roman" w:hAnsi="Calibri" w:cs="Arial"/>
          <w:color w:val="000000"/>
          <w:shd w:val="clear" w:color="auto" w:fill="FFFF00"/>
          <w:lang w:eastAsia="ru-RU"/>
        </w:rPr>
        <w:t>сайты продажи товаров</w:t>
      </w:r>
      <w:r w:rsidRPr="00141A73">
        <w:rPr>
          <w:rFonts w:ascii="Calibri" w:eastAsia="Times New Roman" w:hAnsi="Calibri" w:cs="Arial"/>
          <w:color w:val="000000"/>
          <w:lang w:eastAsia="ru-RU"/>
        </w:rPr>
        <w:t xml:space="preserve"> всего с одним способом оплаты, в результате многие пользователи не завершают покупку.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Техническая часть:</w:t>
      </w:r>
    </w:p>
    <w:p w:rsidR="00141A73" w:rsidRPr="00141A73" w:rsidRDefault="00141A73" w:rsidP="00141A7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Неудобный сайт — сложно найти нужный товар или контакты.</w:t>
      </w:r>
    </w:p>
    <w:p w:rsidR="00141A73" w:rsidRPr="00141A73" w:rsidRDefault="00141A73" w:rsidP="00141A7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Непроработанный дизайн.</w:t>
      </w:r>
    </w:p>
    <w:p w:rsidR="00141A73" w:rsidRPr="00141A73" w:rsidRDefault="00141A73" w:rsidP="00141A7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Перегруженный интерфейс — большое количество информации перед глазами мешает разобраться что где.</w:t>
      </w:r>
    </w:p>
    <w:p w:rsidR="00141A73" w:rsidRPr="00141A73" w:rsidRDefault="00141A73" w:rsidP="00141A73">
      <w:pPr>
        <w:numPr>
          <w:ilvl w:val="0"/>
          <w:numId w:val="11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>Навязчивая реклама, раздражающая посетителей, заставляющая уйти с сайта.</w:t>
      </w:r>
    </w:p>
    <w:p w:rsidR="00141A73" w:rsidRPr="00141A73" w:rsidRDefault="00141A73" w:rsidP="00141A7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73">
        <w:rPr>
          <w:rFonts w:ascii="Calibri" w:eastAsia="Times New Roman" w:hAnsi="Calibri" w:cs="Times New Roman"/>
          <w:color w:val="000000"/>
          <w:lang w:eastAsia="ru-RU"/>
        </w:rPr>
        <w:t>Маркетинговые ошибки:</w:t>
      </w:r>
    </w:p>
    <w:p w:rsidR="00141A73" w:rsidRPr="00141A73" w:rsidRDefault="00141A73" w:rsidP="00141A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lastRenderedPageBreak/>
        <w:t>Отсутствует маркетинговая стратегия — причина неэффективного расходования бюджета.</w:t>
      </w:r>
    </w:p>
    <w:p w:rsidR="00141A73" w:rsidRPr="00141A73" w:rsidRDefault="00141A73" w:rsidP="00141A7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41A73">
        <w:rPr>
          <w:rFonts w:ascii="Calibri" w:eastAsia="Times New Roman" w:hAnsi="Calibri" w:cs="Arial"/>
          <w:color w:val="000000"/>
          <w:lang w:eastAsia="ru-RU"/>
        </w:rPr>
        <w:t>Неправильная</w:t>
      </w:r>
      <w:proofErr w:type="gram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SEO —  не продвигая сайт в поисковых системах, или используя для этих целей хаотичные слова, не удастся достичь эффективной работы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интернет-магазина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>.</w:t>
      </w:r>
    </w:p>
    <w:p w:rsidR="00141A73" w:rsidRPr="00141A73" w:rsidRDefault="00141A73" w:rsidP="00141A73">
      <w:pPr>
        <w:numPr>
          <w:ilvl w:val="0"/>
          <w:numId w:val="12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41A73">
        <w:rPr>
          <w:rFonts w:ascii="Calibri" w:eastAsia="Times New Roman" w:hAnsi="Calibri" w:cs="Arial"/>
          <w:color w:val="000000"/>
          <w:lang w:eastAsia="ru-RU"/>
        </w:rPr>
        <w:t xml:space="preserve">Ошибки в интеграции с </w:t>
      </w:r>
      <w:proofErr w:type="spellStart"/>
      <w:r w:rsidRPr="00141A73">
        <w:rPr>
          <w:rFonts w:ascii="Calibri" w:eastAsia="Times New Roman" w:hAnsi="Calibri" w:cs="Arial"/>
          <w:color w:val="000000"/>
          <w:lang w:eastAsia="ru-RU"/>
        </w:rPr>
        <w:t>соцсетями</w:t>
      </w:r>
      <w:proofErr w:type="spellEnd"/>
      <w:r w:rsidRPr="00141A73">
        <w:rPr>
          <w:rFonts w:ascii="Calibri" w:eastAsia="Times New Roman" w:hAnsi="Calibri" w:cs="Arial"/>
          <w:color w:val="000000"/>
          <w:lang w:eastAsia="ru-RU"/>
        </w:rPr>
        <w:t xml:space="preserve"> — даже при наличии большого количества подписчиков наблюдается низкая активность.</w:t>
      </w:r>
    </w:p>
    <w:p w:rsidR="00445259" w:rsidRDefault="00445259"/>
    <w:sectPr w:rsidR="00445259" w:rsidSect="0044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788"/>
    <w:multiLevelType w:val="multilevel"/>
    <w:tmpl w:val="F46C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5C83"/>
    <w:multiLevelType w:val="multilevel"/>
    <w:tmpl w:val="AD8C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57B5"/>
    <w:multiLevelType w:val="multilevel"/>
    <w:tmpl w:val="1AD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544F7"/>
    <w:multiLevelType w:val="multilevel"/>
    <w:tmpl w:val="13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0718F"/>
    <w:multiLevelType w:val="multilevel"/>
    <w:tmpl w:val="8E9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A0B06"/>
    <w:multiLevelType w:val="multilevel"/>
    <w:tmpl w:val="40A8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E7D32"/>
    <w:multiLevelType w:val="multilevel"/>
    <w:tmpl w:val="84F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0416D"/>
    <w:multiLevelType w:val="multilevel"/>
    <w:tmpl w:val="6F4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E518F"/>
    <w:multiLevelType w:val="multilevel"/>
    <w:tmpl w:val="53D6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93EE6"/>
    <w:multiLevelType w:val="multilevel"/>
    <w:tmpl w:val="7C68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05C00"/>
    <w:multiLevelType w:val="multilevel"/>
    <w:tmpl w:val="7BE2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90"/>
    <w:rsid w:val="00141A73"/>
    <w:rsid w:val="002249E7"/>
    <w:rsid w:val="00445259"/>
    <w:rsid w:val="00571242"/>
    <w:rsid w:val="00B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59"/>
  </w:style>
  <w:style w:type="paragraph" w:styleId="2">
    <w:name w:val="heading 2"/>
    <w:basedOn w:val="a"/>
    <w:link w:val="20"/>
    <w:uiPriority w:val="9"/>
    <w:qFormat/>
    <w:rsid w:val="0014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2019-05-17T14:46:00Z</dcterms:created>
  <dcterms:modified xsi:type="dcterms:W3CDTF">2019-05-17T14:46:00Z</dcterms:modified>
</cp:coreProperties>
</file>