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919" w:rsidRPr="00785577" w:rsidRDefault="00A75919" w:rsidP="00A75919">
      <w:pPr>
        <w:spacing w:before="0" w:after="0" w:line="240" w:lineRule="auto"/>
        <w:jc w:val="center"/>
        <w:rPr>
          <w:b/>
          <w:sz w:val="28"/>
          <w:u w:val="single"/>
        </w:rPr>
      </w:pPr>
      <w:r w:rsidRPr="00785577">
        <w:rPr>
          <w:b/>
          <w:sz w:val="28"/>
          <w:u w:val="single"/>
        </w:rPr>
        <w:t xml:space="preserve">Тема: </w:t>
      </w:r>
      <w:r w:rsidR="00C65BFF">
        <w:rPr>
          <w:b/>
          <w:sz w:val="28"/>
          <w:u w:val="single"/>
        </w:rPr>
        <w:t>Как зарегистрироваться в налоговой инспекции</w:t>
      </w:r>
    </w:p>
    <w:p w:rsidR="00A75919" w:rsidRPr="00A75919" w:rsidRDefault="00A75919" w:rsidP="00A75919">
      <w:pPr>
        <w:spacing w:before="0" w:after="0" w:line="240" w:lineRule="auto"/>
        <w:rPr>
          <w:sz w:val="28"/>
        </w:rPr>
      </w:pPr>
    </w:p>
    <w:p w:rsidR="00C65BFF" w:rsidRDefault="00E86FD8" w:rsidP="005B092D">
      <w:pPr>
        <w:spacing w:before="0" w:after="120" w:line="240" w:lineRule="auto"/>
        <w:rPr>
          <w:sz w:val="28"/>
        </w:rPr>
      </w:pPr>
      <w:r>
        <w:rPr>
          <w:sz w:val="28"/>
        </w:rPr>
        <w:t>Приветствую Вас, д</w:t>
      </w:r>
      <w:r w:rsidR="005B092D">
        <w:rPr>
          <w:sz w:val="28"/>
        </w:rPr>
        <w:t>орогие читатели</w:t>
      </w:r>
      <w:r>
        <w:rPr>
          <w:sz w:val="28"/>
        </w:rPr>
        <w:t xml:space="preserve"> блога! С</w:t>
      </w:r>
      <w:r w:rsidR="00C65BFF">
        <w:rPr>
          <w:sz w:val="28"/>
        </w:rPr>
        <w:t>егодня я хочу с</w:t>
      </w:r>
      <w:r>
        <w:rPr>
          <w:sz w:val="28"/>
        </w:rPr>
        <w:t xml:space="preserve"> Вами</w:t>
      </w:r>
      <w:r w:rsidR="00C65BFF">
        <w:rPr>
          <w:sz w:val="28"/>
        </w:rPr>
        <w:t xml:space="preserve"> поговорить об </w:t>
      </w:r>
      <w:r>
        <w:rPr>
          <w:sz w:val="28"/>
        </w:rPr>
        <w:t xml:space="preserve">одном очень </w:t>
      </w:r>
      <w:r w:rsidR="005B092D">
        <w:rPr>
          <w:sz w:val="28"/>
        </w:rPr>
        <w:t xml:space="preserve">важном моменте, который многими инвесторами, особенно начинающими, </w:t>
      </w:r>
      <w:r>
        <w:rPr>
          <w:sz w:val="28"/>
        </w:rPr>
        <w:t>остается</w:t>
      </w:r>
      <w:r w:rsidR="005B092D">
        <w:rPr>
          <w:sz w:val="28"/>
        </w:rPr>
        <w:t xml:space="preserve"> без внимания. В этой статье </w:t>
      </w:r>
      <w:r w:rsidR="00960A68">
        <w:rPr>
          <w:sz w:val="28"/>
        </w:rPr>
        <w:t>пойдет речь об уплате налогов.</w:t>
      </w:r>
      <w:r w:rsidR="005B092D">
        <w:rPr>
          <w:sz w:val="28"/>
        </w:rPr>
        <w:t xml:space="preserve"> </w:t>
      </w:r>
      <w:r>
        <w:rPr>
          <w:sz w:val="28"/>
        </w:rPr>
        <w:t xml:space="preserve">О том, </w:t>
      </w:r>
      <w:r w:rsidR="005B092D" w:rsidRPr="007B0C86">
        <w:rPr>
          <w:b/>
          <w:sz w:val="28"/>
        </w:rPr>
        <w:t>как зарегистрироваться на сайте ФНС и по</w:t>
      </w:r>
      <w:r>
        <w:rPr>
          <w:b/>
          <w:sz w:val="28"/>
        </w:rPr>
        <w:t xml:space="preserve">лучить доступ в личный кабинет, </w:t>
      </w:r>
      <w:r w:rsidR="00960A68">
        <w:rPr>
          <w:sz w:val="28"/>
        </w:rPr>
        <w:t xml:space="preserve">будет предоставлена </w:t>
      </w:r>
      <w:r w:rsidR="005B092D" w:rsidRPr="007B0C86">
        <w:rPr>
          <w:b/>
          <w:sz w:val="28"/>
        </w:rPr>
        <w:t>пошаговая инструкция</w:t>
      </w:r>
      <w:r w:rsidR="005B092D">
        <w:rPr>
          <w:sz w:val="28"/>
        </w:rPr>
        <w:t>.</w:t>
      </w:r>
    </w:p>
    <w:p w:rsidR="007B0C86" w:rsidRPr="007B0C86" w:rsidRDefault="007B0C86" w:rsidP="005B092D">
      <w:pPr>
        <w:spacing w:before="0" w:after="120" w:line="240" w:lineRule="auto"/>
        <w:rPr>
          <w:b/>
          <w:sz w:val="28"/>
        </w:rPr>
      </w:pPr>
      <w:r w:rsidRPr="007B0C86">
        <w:rPr>
          <w:b/>
          <w:sz w:val="28"/>
        </w:rPr>
        <w:t xml:space="preserve">Выплачивать налоги или можно </w:t>
      </w:r>
      <w:r w:rsidR="00960A68">
        <w:rPr>
          <w:b/>
          <w:sz w:val="28"/>
        </w:rPr>
        <w:t>обойтись</w:t>
      </w:r>
      <w:r w:rsidRPr="007B0C86">
        <w:rPr>
          <w:b/>
          <w:sz w:val="28"/>
        </w:rPr>
        <w:t xml:space="preserve"> без этого?</w:t>
      </w:r>
    </w:p>
    <w:p w:rsidR="00C65BFF" w:rsidRDefault="005B092D" w:rsidP="005B092D">
      <w:pPr>
        <w:spacing w:before="0" w:after="120" w:line="240" w:lineRule="auto"/>
        <w:rPr>
          <w:sz w:val="28"/>
        </w:rPr>
      </w:pPr>
      <w:r>
        <w:rPr>
          <w:sz w:val="28"/>
        </w:rPr>
        <w:t xml:space="preserve">Многие трейдеры не думают </w:t>
      </w:r>
      <w:r w:rsidR="00E86FD8">
        <w:rPr>
          <w:sz w:val="28"/>
        </w:rPr>
        <w:t xml:space="preserve">совсем </w:t>
      </w:r>
      <w:r>
        <w:rPr>
          <w:sz w:val="28"/>
        </w:rPr>
        <w:t>об этом или начинают задумываться</w:t>
      </w:r>
      <w:r w:rsidR="00B17C2D">
        <w:rPr>
          <w:sz w:val="28"/>
        </w:rPr>
        <w:t xml:space="preserve"> при постоянных и высоких доходах</w:t>
      </w:r>
      <w:r w:rsidR="00960A68">
        <w:rPr>
          <w:sz w:val="28"/>
        </w:rPr>
        <w:t>. Возникают мысли</w:t>
      </w:r>
      <w:r>
        <w:rPr>
          <w:sz w:val="28"/>
        </w:rPr>
        <w:t>, что государство никак не при</w:t>
      </w:r>
      <w:r w:rsidR="00E86FD8">
        <w:rPr>
          <w:sz w:val="28"/>
        </w:rPr>
        <w:t>частно к данному виду заработка, потому</w:t>
      </w:r>
      <w:r>
        <w:rPr>
          <w:sz w:val="28"/>
        </w:rPr>
        <w:t xml:space="preserve"> что работа</w:t>
      </w:r>
      <w:r w:rsidR="00960A68">
        <w:rPr>
          <w:sz w:val="28"/>
        </w:rPr>
        <w:t xml:space="preserve"> происходит</w:t>
      </w:r>
      <w:r w:rsidR="00E86FD8">
        <w:rPr>
          <w:sz w:val="28"/>
        </w:rPr>
        <w:t xml:space="preserve"> в интернете</w:t>
      </w:r>
      <w:r>
        <w:rPr>
          <w:sz w:val="28"/>
        </w:rPr>
        <w:t xml:space="preserve"> и вообще н</w:t>
      </w:r>
      <w:r w:rsidR="00960A68">
        <w:rPr>
          <w:sz w:val="28"/>
        </w:rPr>
        <w:t>икому нет дела до того, сколько, кто и где зарабатывает</w:t>
      </w:r>
      <w:r>
        <w:rPr>
          <w:sz w:val="28"/>
        </w:rPr>
        <w:t>.</w:t>
      </w:r>
    </w:p>
    <w:p w:rsidR="00785577" w:rsidRDefault="00E86FD8" w:rsidP="005B092D">
      <w:pPr>
        <w:spacing w:before="0" w:after="120" w:line="240" w:lineRule="auto"/>
        <w:rPr>
          <w:sz w:val="28"/>
        </w:rPr>
      </w:pPr>
      <w:r>
        <w:rPr>
          <w:sz w:val="28"/>
        </w:rPr>
        <w:t>Однако</w:t>
      </w:r>
      <w:r w:rsidR="005B092D">
        <w:rPr>
          <w:sz w:val="28"/>
        </w:rPr>
        <w:t xml:space="preserve"> по закону, каждый человек, который получает какой-либо доход, обязан </w:t>
      </w:r>
      <w:r w:rsidRPr="00E86FD8">
        <w:rPr>
          <w:sz w:val="28"/>
        </w:rPr>
        <w:t>уплачивать налоги</w:t>
      </w:r>
      <w:r w:rsidR="005B092D">
        <w:rPr>
          <w:sz w:val="28"/>
        </w:rPr>
        <w:t>. А инвестиции и операции на фондовых и валютных биржах приносят доход.</w:t>
      </w:r>
    </w:p>
    <w:p w:rsidR="00C65BFF" w:rsidRDefault="00E86FD8" w:rsidP="005B092D">
      <w:pPr>
        <w:spacing w:before="0" w:after="120" w:line="240" w:lineRule="auto"/>
        <w:rPr>
          <w:sz w:val="28"/>
        </w:rPr>
      </w:pPr>
      <w:r>
        <w:rPr>
          <w:sz w:val="28"/>
        </w:rPr>
        <w:t>Конечно, в этом вопросе</w:t>
      </w:r>
      <w:r w:rsidR="005B092D">
        <w:rPr>
          <w:sz w:val="28"/>
        </w:rPr>
        <w:t xml:space="preserve"> многое зависит от того, является ли брокер </w:t>
      </w:r>
      <w:r w:rsidR="00960A68">
        <w:rPr>
          <w:sz w:val="28"/>
        </w:rPr>
        <w:t>налоговым</w:t>
      </w:r>
      <w:r w:rsidR="005B092D">
        <w:rPr>
          <w:sz w:val="28"/>
        </w:rPr>
        <w:t xml:space="preserve"> </w:t>
      </w:r>
      <w:r w:rsidR="00960A68">
        <w:rPr>
          <w:sz w:val="28"/>
        </w:rPr>
        <w:t>агентом</w:t>
      </w:r>
      <w:r w:rsidR="00A70208">
        <w:rPr>
          <w:sz w:val="28"/>
        </w:rPr>
        <w:t>. В таком случае он</w:t>
      </w:r>
      <w:r w:rsidR="005B092D">
        <w:rPr>
          <w:sz w:val="28"/>
        </w:rPr>
        <w:t xml:space="preserve"> самостоятельн</w:t>
      </w:r>
      <w:r w:rsidR="00A70208">
        <w:rPr>
          <w:sz w:val="28"/>
        </w:rPr>
        <w:t>о выплачивает все налоги, а</w:t>
      </w:r>
      <w:r w:rsidR="005B092D">
        <w:rPr>
          <w:sz w:val="28"/>
        </w:rPr>
        <w:t xml:space="preserve"> </w:t>
      </w:r>
      <w:r w:rsidR="00960A68">
        <w:rPr>
          <w:sz w:val="28"/>
        </w:rPr>
        <w:t>инвестору</w:t>
      </w:r>
      <w:r w:rsidR="005B092D">
        <w:rPr>
          <w:sz w:val="28"/>
        </w:rPr>
        <w:t xml:space="preserve"> можно не думать об этом</w:t>
      </w:r>
      <w:r w:rsidR="00B20B3C">
        <w:rPr>
          <w:sz w:val="28"/>
        </w:rPr>
        <w:t>.</w:t>
      </w:r>
      <w:r w:rsidR="005B092D">
        <w:rPr>
          <w:sz w:val="28"/>
        </w:rPr>
        <w:t xml:space="preserve"> Однако, как показывает практика,</w:t>
      </w:r>
      <w:r w:rsidR="00A70208">
        <w:rPr>
          <w:sz w:val="28"/>
        </w:rPr>
        <w:t xml:space="preserve"> </w:t>
      </w:r>
      <w:r w:rsidR="005B092D" w:rsidRPr="00A70208">
        <w:rPr>
          <w:sz w:val="28"/>
        </w:rPr>
        <w:t xml:space="preserve">большая часть участников фондового рынка </w:t>
      </w:r>
      <w:r w:rsidR="00A70208">
        <w:rPr>
          <w:sz w:val="28"/>
        </w:rPr>
        <w:t xml:space="preserve">не </w:t>
      </w:r>
      <w:r w:rsidR="00A70208" w:rsidRPr="00A70208">
        <w:rPr>
          <w:sz w:val="28"/>
        </w:rPr>
        <w:t>является налоговыми агентами</w:t>
      </w:r>
      <w:r w:rsidR="007B0C86">
        <w:rPr>
          <w:sz w:val="28"/>
        </w:rPr>
        <w:t>. Речь идет в первую очередь</w:t>
      </w:r>
      <w:r w:rsidR="00313A8E">
        <w:rPr>
          <w:sz w:val="28"/>
        </w:rPr>
        <w:t xml:space="preserve"> о тех, кто зарегистрирован в о</w:t>
      </w:r>
      <w:r w:rsidR="007B0C86">
        <w:rPr>
          <w:sz w:val="28"/>
        </w:rPr>
        <w:t xml:space="preserve">фшорах. </w:t>
      </w:r>
      <w:r w:rsidR="00A70208">
        <w:rPr>
          <w:sz w:val="28"/>
        </w:rPr>
        <w:t xml:space="preserve">В этом случае платить налоги придется инвестору. </w:t>
      </w:r>
    </w:p>
    <w:p w:rsidR="007B0C86" w:rsidRDefault="007B0C86" w:rsidP="005B092D">
      <w:pPr>
        <w:spacing w:before="0" w:after="120" w:line="240" w:lineRule="auto"/>
        <w:rPr>
          <w:sz w:val="28"/>
        </w:rPr>
      </w:pPr>
      <w:r>
        <w:rPr>
          <w:sz w:val="28"/>
        </w:rPr>
        <w:t xml:space="preserve">Конечно, если заработок </w:t>
      </w:r>
      <w:r w:rsidR="00EC6921">
        <w:rPr>
          <w:sz w:val="28"/>
        </w:rPr>
        <w:t>непостоянный</w:t>
      </w:r>
      <w:r>
        <w:rPr>
          <w:sz w:val="28"/>
        </w:rPr>
        <w:t xml:space="preserve"> и колеблется в пределах 10-30 ты</w:t>
      </w:r>
      <w:r w:rsidR="004149CD">
        <w:rPr>
          <w:sz w:val="28"/>
        </w:rPr>
        <w:t>сяч рублей в месяц, то налоговой</w:t>
      </w:r>
      <w:r>
        <w:rPr>
          <w:sz w:val="28"/>
        </w:rPr>
        <w:t>, скорее всего</w:t>
      </w:r>
      <w:r w:rsidR="004149CD">
        <w:rPr>
          <w:sz w:val="28"/>
        </w:rPr>
        <w:t>,</w:t>
      </w:r>
      <w:r>
        <w:rPr>
          <w:sz w:val="28"/>
        </w:rPr>
        <w:t xml:space="preserve"> не будет до </w:t>
      </w:r>
      <w:r w:rsidR="00960A68">
        <w:rPr>
          <w:sz w:val="28"/>
        </w:rPr>
        <w:t>таких сумм никакого дела</w:t>
      </w:r>
      <w:r>
        <w:rPr>
          <w:sz w:val="28"/>
        </w:rPr>
        <w:t>.</w:t>
      </w:r>
      <w:r w:rsidR="00B17C2D">
        <w:rPr>
          <w:sz w:val="28"/>
        </w:rPr>
        <w:t xml:space="preserve"> К</w:t>
      </w:r>
      <w:r>
        <w:rPr>
          <w:sz w:val="28"/>
        </w:rPr>
        <w:t xml:space="preserve">аждый банк отчитывается перед налоговой за сумму, которая превышает определенный порог. О величине такой суммы </w:t>
      </w:r>
      <w:r w:rsidR="00960A68">
        <w:rPr>
          <w:sz w:val="28"/>
        </w:rPr>
        <w:t>можно</w:t>
      </w:r>
      <w:r w:rsidR="004149CD">
        <w:rPr>
          <w:sz w:val="28"/>
        </w:rPr>
        <w:t xml:space="preserve"> узнать у представителей</w:t>
      </w:r>
      <w:r>
        <w:rPr>
          <w:sz w:val="28"/>
        </w:rPr>
        <w:t xml:space="preserve"> банка. </w:t>
      </w:r>
    </w:p>
    <w:p w:rsidR="007B0C86" w:rsidRDefault="007B0C86" w:rsidP="005B092D">
      <w:pPr>
        <w:spacing w:before="0" w:after="120" w:line="240" w:lineRule="auto"/>
        <w:rPr>
          <w:sz w:val="28"/>
        </w:rPr>
      </w:pPr>
      <w:r>
        <w:rPr>
          <w:sz w:val="28"/>
        </w:rPr>
        <w:t>Сумма налога, кото</w:t>
      </w:r>
      <w:r w:rsidR="00960A68">
        <w:rPr>
          <w:sz w:val="28"/>
        </w:rPr>
        <w:t xml:space="preserve">рую нужно выплатить физическому </w:t>
      </w:r>
      <w:r>
        <w:rPr>
          <w:sz w:val="28"/>
        </w:rPr>
        <w:t>лицу в пользу гос</w:t>
      </w:r>
      <w:r w:rsidR="004149CD">
        <w:rPr>
          <w:sz w:val="28"/>
        </w:rPr>
        <w:t>ударства, рассчитывается просто:</w:t>
      </w:r>
      <w:r>
        <w:rPr>
          <w:sz w:val="28"/>
        </w:rPr>
        <w:t xml:space="preserve"> 13% от суммы </w:t>
      </w:r>
      <w:r w:rsidR="004149CD">
        <w:rPr>
          <w:sz w:val="28"/>
        </w:rPr>
        <w:t>дохода</w:t>
      </w:r>
      <w:r>
        <w:rPr>
          <w:sz w:val="28"/>
        </w:rPr>
        <w:t xml:space="preserve"> к выплате.</w:t>
      </w:r>
    </w:p>
    <w:p w:rsidR="00C65BFF" w:rsidRDefault="00960A68" w:rsidP="005B092D">
      <w:pPr>
        <w:spacing w:before="0" w:after="120" w:line="240" w:lineRule="auto"/>
        <w:rPr>
          <w:sz w:val="28"/>
        </w:rPr>
      </w:pPr>
      <w:r>
        <w:rPr>
          <w:sz w:val="28"/>
        </w:rPr>
        <w:t xml:space="preserve">Суть статьи </w:t>
      </w:r>
      <w:r w:rsidR="0062706A">
        <w:rPr>
          <w:sz w:val="28"/>
        </w:rPr>
        <w:t>такова</w:t>
      </w:r>
      <w:r w:rsidR="00391D42">
        <w:rPr>
          <w:sz w:val="28"/>
        </w:rPr>
        <w:t>: хотите больше зарабатывать,</w:t>
      </w:r>
      <w:r w:rsidR="0062706A">
        <w:rPr>
          <w:sz w:val="28"/>
        </w:rPr>
        <w:t xml:space="preserve"> но при этом без проблем жить ― </w:t>
      </w:r>
      <w:r w:rsidR="00391D42">
        <w:rPr>
          <w:sz w:val="28"/>
        </w:rPr>
        <w:t>лучше сразу подготовиться к честному ведению своего бизнеса. Это</w:t>
      </w:r>
      <w:r w:rsidR="00EC6921">
        <w:rPr>
          <w:sz w:val="28"/>
        </w:rPr>
        <w:t>,</w:t>
      </w:r>
      <w:r w:rsidR="00391D42">
        <w:rPr>
          <w:sz w:val="28"/>
        </w:rPr>
        <w:t xml:space="preserve"> </w:t>
      </w:r>
      <w:r w:rsidR="00EC6921">
        <w:rPr>
          <w:sz w:val="28"/>
        </w:rPr>
        <w:t>прежде всего,</w:t>
      </w:r>
      <w:r w:rsidR="00391D42">
        <w:rPr>
          <w:sz w:val="28"/>
        </w:rPr>
        <w:t xml:space="preserve"> будет говорить о четком намерении зарабатывать много и </w:t>
      </w:r>
      <w:r w:rsidR="00B17C2D">
        <w:rPr>
          <w:sz w:val="28"/>
        </w:rPr>
        <w:t xml:space="preserve">действовать сразу </w:t>
      </w:r>
      <w:r w:rsidR="00391D42">
        <w:rPr>
          <w:sz w:val="28"/>
        </w:rPr>
        <w:t>в этичной и правовой плоскости.</w:t>
      </w:r>
    </w:p>
    <w:p w:rsidR="00391D42" w:rsidRDefault="00391D42" w:rsidP="005B092D">
      <w:pPr>
        <w:spacing w:before="0" w:after="120" w:line="240" w:lineRule="auto"/>
        <w:rPr>
          <w:sz w:val="28"/>
        </w:rPr>
      </w:pPr>
      <w:r>
        <w:rPr>
          <w:sz w:val="28"/>
        </w:rPr>
        <w:t xml:space="preserve">Чтобы снизить суммы уплачиваемых налогов, </w:t>
      </w:r>
      <w:r w:rsidR="00960A68">
        <w:rPr>
          <w:sz w:val="28"/>
        </w:rPr>
        <w:t>можно</w:t>
      </w:r>
      <w:r>
        <w:rPr>
          <w:sz w:val="28"/>
        </w:rPr>
        <w:t xml:space="preserve"> зарегистрировать ИП или ЧП. </w:t>
      </w:r>
      <w:r w:rsidR="00EC6921">
        <w:rPr>
          <w:sz w:val="28"/>
        </w:rPr>
        <w:t>Это</w:t>
      </w:r>
      <w:r>
        <w:rPr>
          <w:sz w:val="28"/>
        </w:rPr>
        <w:t xml:space="preserve"> будет абсолютно законным способом.</w:t>
      </w:r>
    </w:p>
    <w:p w:rsidR="00391D42" w:rsidRDefault="00B17C2D" w:rsidP="005B092D">
      <w:pPr>
        <w:spacing w:before="0" w:after="120" w:line="240" w:lineRule="auto"/>
        <w:rPr>
          <w:sz w:val="28"/>
        </w:rPr>
      </w:pPr>
      <w:r>
        <w:rPr>
          <w:sz w:val="28"/>
        </w:rPr>
        <w:t>При любом варианте</w:t>
      </w:r>
      <w:r w:rsidR="00391D42">
        <w:rPr>
          <w:sz w:val="28"/>
        </w:rPr>
        <w:t xml:space="preserve"> </w:t>
      </w:r>
      <w:r>
        <w:rPr>
          <w:sz w:val="28"/>
        </w:rPr>
        <w:t>регистрация в налоговой потребуется</w:t>
      </w:r>
      <w:r w:rsidR="00960A68">
        <w:rPr>
          <w:sz w:val="28"/>
        </w:rPr>
        <w:t>.</w:t>
      </w:r>
    </w:p>
    <w:p w:rsidR="00391D42" w:rsidRDefault="00391D42" w:rsidP="005B092D">
      <w:pPr>
        <w:spacing w:before="0" w:after="120" w:line="240" w:lineRule="auto"/>
        <w:rPr>
          <w:sz w:val="28"/>
        </w:rPr>
      </w:pPr>
    </w:p>
    <w:p w:rsidR="00391D42" w:rsidRPr="009935E5" w:rsidRDefault="00391D42" w:rsidP="005B092D">
      <w:pPr>
        <w:spacing w:before="0" w:after="120" w:line="240" w:lineRule="auto"/>
        <w:rPr>
          <w:b/>
          <w:sz w:val="28"/>
        </w:rPr>
      </w:pPr>
      <w:r w:rsidRPr="009935E5">
        <w:rPr>
          <w:b/>
          <w:sz w:val="28"/>
        </w:rPr>
        <w:lastRenderedPageBreak/>
        <w:t>Пошаговая инструкция по регистрации на сайте Федеральной налоговой службы</w:t>
      </w:r>
    </w:p>
    <w:p w:rsidR="00391D42" w:rsidRDefault="00F35A3C" w:rsidP="005B092D">
      <w:pPr>
        <w:spacing w:before="0" w:after="120" w:line="240" w:lineRule="auto"/>
        <w:rPr>
          <w:sz w:val="28"/>
        </w:rPr>
      </w:pPr>
      <w:r>
        <w:rPr>
          <w:sz w:val="28"/>
        </w:rPr>
        <w:t>Х</w:t>
      </w:r>
      <w:r w:rsidR="009935E5">
        <w:rPr>
          <w:sz w:val="28"/>
        </w:rPr>
        <w:t>очется сказать</w:t>
      </w:r>
      <w:r>
        <w:rPr>
          <w:sz w:val="28"/>
        </w:rPr>
        <w:t xml:space="preserve"> о том, что</w:t>
      </w:r>
      <w:r w:rsidR="009935E5">
        <w:rPr>
          <w:sz w:val="28"/>
        </w:rPr>
        <w:t xml:space="preserve"> наконец-то прогресс дошел</w:t>
      </w:r>
      <w:r>
        <w:rPr>
          <w:sz w:val="28"/>
        </w:rPr>
        <w:t xml:space="preserve"> до нас</w:t>
      </w:r>
      <w:r w:rsidR="009935E5">
        <w:rPr>
          <w:sz w:val="28"/>
        </w:rPr>
        <w:t xml:space="preserve"> и активно внедряется в сфере государственных услуг нашей страны. Теперь нет нужды стоять в очередях за квитанциями, </w:t>
      </w:r>
      <w:r>
        <w:rPr>
          <w:sz w:val="28"/>
        </w:rPr>
        <w:t>за подачей</w:t>
      </w:r>
      <w:r w:rsidR="009935E5">
        <w:rPr>
          <w:sz w:val="28"/>
        </w:rPr>
        <w:t xml:space="preserve"> деклараций или заявлений</w:t>
      </w:r>
      <w:r>
        <w:rPr>
          <w:sz w:val="28"/>
        </w:rPr>
        <w:t>: в</w:t>
      </w:r>
      <w:r w:rsidR="009935E5">
        <w:rPr>
          <w:sz w:val="28"/>
        </w:rPr>
        <w:t>се это можно сделать онлайн. Взаимодействие с налоговой также стало значительно проще и мобильнее.</w:t>
      </w:r>
    </w:p>
    <w:p w:rsidR="00014012" w:rsidRDefault="00014012" w:rsidP="005B092D">
      <w:pPr>
        <w:spacing w:before="0" w:after="120" w:line="240" w:lineRule="auto"/>
        <w:rPr>
          <w:sz w:val="28"/>
        </w:rPr>
      </w:pPr>
    </w:p>
    <w:p w:rsidR="00C65BFF" w:rsidRDefault="00014012" w:rsidP="005B092D">
      <w:pPr>
        <w:spacing w:before="0" w:after="120" w:line="240" w:lineRule="auto"/>
        <w:rPr>
          <w:b/>
          <w:sz w:val="28"/>
        </w:rPr>
      </w:pPr>
      <w:r w:rsidRPr="00014012">
        <w:rPr>
          <w:b/>
          <w:sz w:val="28"/>
        </w:rPr>
        <w:t>Способы создания «личного кабинета»</w:t>
      </w:r>
    </w:p>
    <w:p w:rsidR="00014012" w:rsidRDefault="00014012" w:rsidP="005B092D">
      <w:pPr>
        <w:spacing w:before="0" w:after="120" w:line="240" w:lineRule="auto"/>
        <w:rPr>
          <w:b/>
          <w:sz w:val="28"/>
        </w:rPr>
      </w:pPr>
    </w:p>
    <w:p w:rsidR="00014012" w:rsidRDefault="003170D7" w:rsidP="00014012">
      <w:pPr>
        <w:spacing w:before="0" w:after="120" w:line="240" w:lineRule="auto"/>
        <w:rPr>
          <w:sz w:val="28"/>
        </w:rPr>
      </w:pPr>
      <w:r>
        <w:rPr>
          <w:sz w:val="28"/>
        </w:rPr>
        <w:t>С помощью</w:t>
      </w:r>
      <w:r w:rsidR="00014012">
        <w:rPr>
          <w:sz w:val="28"/>
        </w:rPr>
        <w:t xml:space="preserve"> «Личн</w:t>
      </w:r>
      <w:r>
        <w:rPr>
          <w:sz w:val="28"/>
        </w:rPr>
        <w:t>ого</w:t>
      </w:r>
      <w:r w:rsidR="00014012">
        <w:rPr>
          <w:sz w:val="28"/>
        </w:rPr>
        <w:t xml:space="preserve"> кабинет</w:t>
      </w:r>
      <w:r>
        <w:rPr>
          <w:sz w:val="28"/>
        </w:rPr>
        <w:t>а</w:t>
      </w:r>
      <w:r w:rsidR="00014012">
        <w:rPr>
          <w:sz w:val="28"/>
        </w:rPr>
        <w:t xml:space="preserve"> налогоплательщика» </w:t>
      </w:r>
      <w:r>
        <w:rPr>
          <w:sz w:val="28"/>
        </w:rPr>
        <w:t>есть возможность</w:t>
      </w:r>
      <w:r w:rsidR="00014012">
        <w:rPr>
          <w:sz w:val="28"/>
        </w:rPr>
        <w:t xml:space="preserve"> проводить все необходимые операции. Открыть индивидуальный кабинет налогоплательщика </w:t>
      </w:r>
      <w:r w:rsidR="00960A68">
        <w:rPr>
          <w:sz w:val="28"/>
        </w:rPr>
        <w:t>можно</w:t>
      </w:r>
      <w:r w:rsidR="00014012">
        <w:rPr>
          <w:sz w:val="28"/>
        </w:rPr>
        <w:t>:</w:t>
      </w:r>
    </w:p>
    <w:p w:rsidR="00014012" w:rsidRDefault="00F35A3C" w:rsidP="00014012">
      <w:pPr>
        <w:spacing w:before="0" w:after="120" w:line="240" w:lineRule="auto"/>
        <w:rPr>
          <w:sz w:val="28"/>
        </w:rPr>
      </w:pPr>
      <w:r>
        <w:rPr>
          <w:sz w:val="28"/>
        </w:rPr>
        <w:t>- лично, то есть</w:t>
      </w:r>
      <w:r w:rsidR="00014012">
        <w:rPr>
          <w:sz w:val="28"/>
        </w:rPr>
        <w:t xml:space="preserve"> </w:t>
      </w:r>
      <w:r w:rsidR="003170D7">
        <w:rPr>
          <w:sz w:val="28"/>
        </w:rPr>
        <w:t>через</w:t>
      </w:r>
      <w:r w:rsidR="00014012">
        <w:rPr>
          <w:sz w:val="28"/>
        </w:rPr>
        <w:t xml:space="preserve"> налоговую инспекцию</w:t>
      </w:r>
      <w:r>
        <w:rPr>
          <w:sz w:val="28"/>
        </w:rPr>
        <w:t>,</w:t>
      </w:r>
      <w:r w:rsidR="00014012">
        <w:rPr>
          <w:sz w:val="28"/>
        </w:rPr>
        <w:t xml:space="preserve"> </w:t>
      </w:r>
      <w:r w:rsidR="003170D7">
        <w:rPr>
          <w:sz w:val="28"/>
        </w:rPr>
        <w:t>заполнив</w:t>
      </w:r>
      <w:r w:rsidR="00014012">
        <w:rPr>
          <w:sz w:val="28"/>
        </w:rPr>
        <w:t xml:space="preserve"> регистрационн</w:t>
      </w:r>
      <w:r w:rsidR="003170D7">
        <w:rPr>
          <w:sz w:val="28"/>
        </w:rPr>
        <w:t>ую карту</w:t>
      </w:r>
      <w:r w:rsidR="00014012">
        <w:rPr>
          <w:sz w:val="28"/>
        </w:rPr>
        <w:t>;</w:t>
      </w:r>
    </w:p>
    <w:p w:rsidR="00014012" w:rsidRPr="00F35A3C" w:rsidRDefault="00014012" w:rsidP="00014012">
      <w:pPr>
        <w:spacing w:before="0" w:after="120" w:line="240" w:lineRule="auto"/>
        <w:rPr>
          <w:sz w:val="28"/>
        </w:rPr>
      </w:pPr>
      <w:r>
        <w:rPr>
          <w:sz w:val="28"/>
        </w:rPr>
        <w:t>- через госуслуги (</w:t>
      </w:r>
      <w:r>
        <w:rPr>
          <w:sz w:val="28"/>
          <w:lang w:val="en-US"/>
        </w:rPr>
        <w:t>gosuslugi</w:t>
      </w:r>
      <w:r w:rsidRPr="009935E5">
        <w:rPr>
          <w:sz w:val="28"/>
        </w:rPr>
        <w:t>.</w:t>
      </w:r>
      <w:r>
        <w:rPr>
          <w:sz w:val="28"/>
          <w:lang w:val="en-US"/>
        </w:rPr>
        <w:t>ru</w:t>
      </w:r>
      <w:r w:rsidRPr="009935E5">
        <w:rPr>
          <w:sz w:val="28"/>
        </w:rPr>
        <w:t xml:space="preserve">), </w:t>
      </w:r>
      <w:r w:rsidR="00960A68">
        <w:rPr>
          <w:sz w:val="28"/>
        </w:rPr>
        <w:t xml:space="preserve">если </w:t>
      </w:r>
      <w:r w:rsidR="00F35A3C">
        <w:rPr>
          <w:sz w:val="28"/>
        </w:rPr>
        <w:t>есть</w:t>
      </w:r>
      <w:r>
        <w:rPr>
          <w:sz w:val="28"/>
        </w:rPr>
        <w:t xml:space="preserve"> подтвержденная учетная запись.</w:t>
      </w:r>
    </w:p>
    <w:p w:rsidR="00C65BFF" w:rsidRPr="00F35A3C" w:rsidRDefault="00014012" w:rsidP="00014012">
      <w:pPr>
        <w:spacing w:before="0" w:after="120" w:line="240" w:lineRule="auto"/>
        <w:rPr>
          <w:i/>
          <w:sz w:val="28"/>
          <w:u w:val="single"/>
        </w:rPr>
      </w:pPr>
      <w:r w:rsidRPr="00F35A3C">
        <w:rPr>
          <w:i/>
          <w:sz w:val="28"/>
          <w:u w:val="single"/>
        </w:rPr>
        <w:t>Через налоговую инспекцию</w:t>
      </w:r>
    </w:p>
    <w:p w:rsidR="00014012" w:rsidRPr="00960A68" w:rsidRDefault="00F35A3C" w:rsidP="00014012">
      <w:pPr>
        <w:spacing w:before="0" w:after="120" w:line="240" w:lineRule="auto"/>
        <w:rPr>
          <w:sz w:val="28"/>
        </w:rPr>
      </w:pPr>
      <w:r>
        <w:rPr>
          <w:sz w:val="28"/>
        </w:rPr>
        <w:t>Открыть индивидуальный кабинет налогоплательщика можно в</w:t>
      </w:r>
      <w:r w:rsidR="00014012" w:rsidRPr="00014012">
        <w:rPr>
          <w:sz w:val="28"/>
        </w:rPr>
        <w:t xml:space="preserve"> любой налоговой инспекции, если в ней принимают физических лиц</w:t>
      </w:r>
      <w:r w:rsidR="00B20B3C">
        <w:rPr>
          <w:sz w:val="28"/>
        </w:rPr>
        <w:t xml:space="preserve">. Все, что нужно с собой иметь: </w:t>
      </w:r>
      <w:r w:rsidR="00014012" w:rsidRPr="00014012">
        <w:rPr>
          <w:sz w:val="28"/>
        </w:rPr>
        <w:t xml:space="preserve">паспорт и регистрационную карту, которую </w:t>
      </w:r>
      <w:r w:rsidR="00960A68">
        <w:rPr>
          <w:sz w:val="28"/>
        </w:rPr>
        <w:t>получаете</w:t>
      </w:r>
      <w:r w:rsidR="00014012" w:rsidRPr="00014012">
        <w:rPr>
          <w:sz w:val="28"/>
        </w:rPr>
        <w:t xml:space="preserve"> в самой налоговой, либо перейдя по ссылке </w:t>
      </w:r>
      <w:hyperlink r:id="rId7" w:history="1">
        <w:r w:rsidR="00014012" w:rsidRPr="0072539C">
          <w:rPr>
            <w:rStyle w:val="a4"/>
            <w:sz w:val="28"/>
          </w:rPr>
          <w:t>https://lkfl2.nalog.ru/lkfl/logi</w:t>
        </w:r>
        <w:r w:rsidR="00014012" w:rsidRPr="0072539C">
          <w:rPr>
            <w:rStyle w:val="a4"/>
            <w:sz w:val="28"/>
            <w:lang w:val="en-US"/>
          </w:rPr>
          <w:t>n</w:t>
        </w:r>
      </w:hyperlink>
      <w:r w:rsidR="00014012" w:rsidRPr="00014012">
        <w:rPr>
          <w:sz w:val="28"/>
        </w:rPr>
        <w:t xml:space="preserve"> (требуется регистрация или вход на сайт).</w:t>
      </w:r>
    </w:p>
    <w:p w:rsidR="00014012" w:rsidRDefault="00014012" w:rsidP="00014012">
      <w:pPr>
        <w:spacing w:before="0" w:after="120" w:line="240" w:lineRule="auto"/>
        <w:rPr>
          <w:sz w:val="28"/>
        </w:rPr>
      </w:pPr>
      <w:r>
        <w:rPr>
          <w:sz w:val="28"/>
        </w:rPr>
        <w:t xml:space="preserve">В регистрационной карте </w:t>
      </w:r>
      <w:r w:rsidR="00960A68">
        <w:rPr>
          <w:sz w:val="28"/>
        </w:rPr>
        <w:t>необходимо указать</w:t>
      </w:r>
      <w:r>
        <w:rPr>
          <w:sz w:val="28"/>
        </w:rPr>
        <w:t xml:space="preserve"> ФИО и номер налоговой, в которую подаете документы. Также придумайте логин и пароль к личному кабинету. </w:t>
      </w:r>
      <w:r w:rsidRPr="00313A8E">
        <w:rPr>
          <w:sz w:val="28"/>
        </w:rPr>
        <w:t xml:space="preserve">Заметка: после первого входа в личный кабинет </w:t>
      </w:r>
      <w:r w:rsidR="00313A8E">
        <w:rPr>
          <w:sz w:val="28"/>
        </w:rPr>
        <w:t>настоятельно рекомендуется</w:t>
      </w:r>
      <w:bookmarkStart w:id="0" w:name="_GoBack"/>
      <w:bookmarkEnd w:id="0"/>
      <w:r w:rsidRPr="00313A8E">
        <w:rPr>
          <w:sz w:val="28"/>
        </w:rPr>
        <w:t xml:space="preserve"> сменить первичный пароль на более надежный.</w:t>
      </w:r>
    </w:p>
    <w:p w:rsidR="00014012" w:rsidRPr="00313A8E" w:rsidRDefault="00014012" w:rsidP="00014012">
      <w:pPr>
        <w:spacing w:before="0" w:after="120" w:line="240" w:lineRule="auto"/>
        <w:rPr>
          <w:i/>
          <w:sz w:val="28"/>
          <w:u w:val="single"/>
        </w:rPr>
      </w:pPr>
      <w:r w:rsidRPr="00F35A3C">
        <w:rPr>
          <w:i/>
          <w:sz w:val="28"/>
          <w:u w:val="single"/>
        </w:rPr>
        <w:t>Через сайт госуслуги</w:t>
      </w:r>
    </w:p>
    <w:p w:rsidR="00014012" w:rsidRDefault="00014012" w:rsidP="00014012">
      <w:pPr>
        <w:spacing w:before="0" w:after="120" w:line="240" w:lineRule="auto"/>
        <w:rPr>
          <w:sz w:val="28"/>
        </w:rPr>
      </w:pPr>
      <w:r>
        <w:rPr>
          <w:sz w:val="28"/>
        </w:rPr>
        <w:t>На сайте существует 3 вариант</w:t>
      </w:r>
      <w:r w:rsidR="0053710C">
        <w:rPr>
          <w:sz w:val="28"/>
        </w:rPr>
        <w:t>а</w:t>
      </w:r>
      <w:r>
        <w:rPr>
          <w:sz w:val="28"/>
        </w:rPr>
        <w:t xml:space="preserve"> </w:t>
      </w:r>
      <w:r w:rsidR="003170D7">
        <w:rPr>
          <w:sz w:val="28"/>
        </w:rPr>
        <w:t>для физического лица: упрощенный, стандартный</w:t>
      </w:r>
      <w:r>
        <w:rPr>
          <w:sz w:val="28"/>
        </w:rPr>
        <w:t xml:space="preserve"> и</w:t>
      </w:r>
      <w:r w:rsidR="003170D7">
        <w:rPr>
          <w:sz w:val="28"/>
        </w:rPr>
        <w:t xml:space="preserve"> подтвержденный</w:t>
      </w:r>
      <w:r>
        <w:rPr>
          <w:sz w:val="28"/>
        </w:rPr>
        <w:t xml:space="preserve">. Для регистрации в личном кабинете налогоплательщика требуется только подтвержденная учетная запись. </w:t>
      </w:r>
    </w:p>
    <w:p w:rsidR="00014012" w:rsidRDefault="00014012" w:rsidP="00014012">
      <w:pPr>
        <w:spacing w:before="0" w:after="120" w:line="240" w:lineRule="auto"/>
        <w:rPr>
          <w:sz w:val="28"/>
        </w:rPr>
      </w:pPr>
    </w:p>
    <w:p w:rsidR="00014012" w:rsidRPr="00F4431A" w:rsidRDefault="003170D7" w:rsidP="00014012">
      <w:pPr>
        <w:spacing w:before="0" w:after="120" w:line="240" w:lineRule="auto"/>
        <w:rPr>
          <w:b/>
          <w:sz w:val="28"/>
        </w:rPr>
      </w:pPr>
      <w:r>
        <w:rPr>
          <w:b/>
          <w:sz w:val="28"/>
        </w:rPr>
        <w:t>Как подтвердить учетную запись: пошаговая инструкция</w:t>
      </w:r>
    </w:p>
    <w:p w:rsidR="00014012" w:rsidRDefault="00F4431A" w:rsidP="00014012">
      <w:pPr>
        <w:spacing w:before="0" w:after="120" w:line="240" w:lineRule="auto"/>
        <w:rPr>
          <w:sz w:val="28"/>
        </w:rPr>
      </w:pPr>
      <w:r>
        <w:rPr>
          <w:sz w:val="28"/>
        </w:rPr>
        <w:t>1) В регистрационной форме указываете ФИО и контактные данные (мобильный т</w:t>
      </w:r>
      <w:r w:rsidR="00407A25">
        <w:rPr>
          <w:sz w:val="28"/>
        </w:rPr>
        <w:t>елефон и/или электронная почта).</w:t>
      </w:r>
    </w:p>
    <w:p w:rsidR="00F4431A" w:rsidRDefault="00F4431A" w:rsidP="00014012">
      <w:pPr>
        <w:spacing w:before="0" w:after="120" w:line="240" w:lineRule="auto"/>
        <w:rPr>
          <w:sz w:val="28"/>
        </w:rPr>
      </w:pPr>
      <w:r>
        <w:rPr>
          <w:sz w:val="28"/>
        </w:rPr>
        <w:t xml:space="preserve">2) На мобильный телефон или </w:t>
      </w:r>
      <w:r w:rsidR="0053710C">
        <w:rPr>
          <w:sz w:val="28"/>
        </w:rPr>
        <w:t>электронную</w:t>
      </w:r>
      <w:r>
        <w:rPr>
          <w:sz w:val="28"/>
        </w:rPr>
        <w:t xml:space="preserve"> почту придет </w:t>
      </w:r>
      <w:r>
        <w:rPr>
          <w:sz w:val="28"/>
          <w:lang w:val="en-US"/>
        </w:rPr>
        <w:t>SMS</w:t>
      </w:r>
      <w:r>
        <w:rPr>
          <w:sz w:val="28"/>
        </w:rPr>
        <w:t xml:space="preserve"> или письмо со ссылко</w:t>
      </w:r>
      <w:r w:rsidR="00407A25">
        <w:rPr>
          <w:sz w:val="28"/>
        </w:rPr>
        <w:t>й для подтверждения регистрации.</w:t>
      </w:r>
    </w:p>
    <w:p w:rsidR="00F4431A" w:rsidRDefault="00F4431A" w:rsidP="00014012">
      <w:pPr>
        <w:spacing w:before="0" w:after="120" w:line="240" w:lineRule="auto"/>
        <w:rPr>
          <w:sz w:val="28"/>
        </w:rPr>
      </w:pPr>
      <w:r>
        <w:rPr>
          <w:sz w:val="28"/>
        </w:rPr>
        <w:lastRenderedPageBreak/>
        <w:t>3) Подтвердив регистрацию, необходимо указать пароль – на этом этапе завершается регист</w:t>
      </w:r>
      <w:r w:rsidR="00407A25">
        <w:rPr>
          <w:sz w:val="28"/>
        </w:rPr>
        <w:t>рация упрощенной учетной записи.</w:t>
      </w:r>
    </w:p>
    <w:p w:rsidR="00F4431A" w:rsidRDefault="00407A25" w:rsidP="00014012">
      <w:pPr>
        <w:spacing w:before="0" w:after="120" w:line="240" w:lineRule="auto"/>
        <w:rPr>
          <w:sz w:val="28"/>
        </w:rPr>
      </w:pPr>
      <w:r>
        <w:rPr>
          <w:sz w:val="28"/>
        </w:rPr>
        <w:t>4) Далее</w:t>
      </w:r>
      <w:r w:rsidR="00F4431A">
        <w:rPr>
          <w:sz w:val="28"/>
        </w:rPr>
        <w:t xml:space="preserve"> в необходим</w:t>
      </w:r>
      <w:r>
        <w:rPr>
          <w:sz w:val="28"/>
        </w:rPr>
        <w:t>ые поля</w:t>
      </w:r>
      <w:r w:rsidR="00866329">
        <w:rPr>
          <w:sz w:val="28"/>
        </w:rPr>
        <w:t xml:space="preserve"> внесите</w:t>
      </w:r>
      <w:r w:rsidR="0053710C">
        <w:rPr>
          <w:sz w:val="28"/>
        </w:rPr>
        <w:t xml:space="preserve"> информацию из паспорта и СНИЛС</w:t>
      </w:r>
      <w:r w:rsidR="00866329">
        <w:rPr>
          <w:sz w:val="28"/>
        </w:rPr>
        <w:t xml:space="preserve">. Данная информация пройдет проверку, после </w:t>
      </w:r>
      <w:r w:rsidR="0053710C">
        <w:rPr>
          <w:sz w:val="28"/>
        </w:rPr>
        <w:t xml:space="preserve">чего </w:t>
      </w:r>
      <w:r w:rsidR="00866329">
        <w:rPr>
          <w:sz w:val="28"/>
        </w:rPr>
        <w:t xml:space="preserve">придет </w:t>
      </w:r>
      <w:r w:rsidR="00866329">
        <w:rPr>
          <w:sz w:val="28"/>
          <w:lang w:val="en-US"/>
        </w:rPr>
        <w:t>SMS</w:t>
      </w:r>
      <w:r w:rsidR="00866329" w:rsidRPr="00866329">
        <w:rPr>
          <w:sz w:val="28"/>
        </w:rPr>
        <w:t xml:space="preserve"> </w:t>
      </w:r>
      <w:r w:rsidR="00866329">
        <w:rPr>
          <w:sz w:val="28"/>
        </w:rPr>
        <w:t xml:space="preserve">или </w:t>
      </w:r>
      <w:r>
        <w:rPr>
          <w:sz w:val="28"/>
          <w:lang w:val="en-US"/>
        </w:rPr>
        <w:t>email</w:t>
      </w:r>
      <w:r w:rsidR="00866329">
        <w:rPr>
          <w:sz w:val="28"/>
        </w:rPr>
        <w:t xml:space="preserve"> – на этом этапе завершается регистрация стандартной учетной записи;</w:t>
      </w:r>
    </w:p>
    <w:p w:rsidR="00866329" w:rsidRPr="00014012" w:rsidRDefault="00866329" w:rsidP="00014012">
      <w:pPr>
        <w:spacing w:before="0" w:after="120" w:line="240" w:lineRule="auto"/>
        <w:rPr>
          <w:sz w:val="28"/>
        </w:rPr>
      </w:pPr>
      <w:r>
        <w:rPr>
          <w:sz w:val="28"/>
        </w:rPr>
        <w:t xml:space="preserve">5) Для </w:t>
      </w:r>
      <w:r w:rsidR="003170D7">
        <w:rPr>
          <w:sz w:val="28"/>
        </w:rPr>
        <w:t>всеобъемлющего доступа к электронным гос</w:t>
      </w:r>
      <w:r>
        <w:rPr>
          <w:sz w:val="28"/>
        </w:rPr>
        <w:t xml:space="preserve">услугам, </w:t>
      </w:r>
      <w:r w:rsidR="003170D7">
        <w:rPr>
          <w:sz w:val="28"/>
        </w:rPr>
        <w:t>следует подтвердить личность</w:t>
      </w:r>
      <w:r>
        <w:rPr>
          <w:sz w:val="28"/>
        </w:rPr>
        <w:t xml:space="preserve">. Если вы являетесь клиентом банка, через который можно пройти идентификацию, тогда </w:t>
      </w:r>
      <w:r w:rsidR="0053710C">
        <w:rPr>
          <w:sz w:val="28"/>
        </w:rPr>
        <w:t xml:space="preserve">можно зарегистрироваться </w:t>
      </w:r>
      <w:r>
        <w:rPr>
          <w:sz w:val="28"/>
        </w:rPr>
        <w:t xml:space="preserve">онлайн. </w:t>
      </w:r>
      <w:r w:rsidR="00407A25">
        <w:rPr>
          <w:sz w:val="28"/>
        </w:rPr>
        <w:t>Еще</w:t>
      </w:r>
      <w:r>
        <w:rPr>
          <w:sz w:val="28"/>
        </w:rPr>
        <w:t xml:space="preserve"> это </w:t>
      </w:r>
      <w:r w:rsidR="0053710C">
        <w:rPr>
          <w:sz w:val="28"/>
        </w:rPr>
        <w:t>возможно</w:t>
      </w:r>
      <w:r>
        <w:rPr>
          <w:sz w:val="28"/>
        </w:rPr>
        <w:t xml:space="preserve"> сделать через центр обслуживания лично</w:t>
      </w:r>
      <w:r w:rsidR="00407A25">
        <w:rPr>
          <w:sz w:val="28"/>
        </w:rPr>
        <w:t>, выбрав</w:t>
      </w:r>
      <w:r>
        <w:rPr>
          <w:sz w:val="28"/>
        </w:rPr>
        <w:t xml:space="preserve"> из предложенного списка</w:t>
      </w:r>
      <w:r w:rsidR="0053710C">
        <w:rPr>
          <w:sz w:val="28"/>
        </w:rPr>
        <w:t xml:space="preserve"> </w:t>
      </w:r>
      <w:r>
        <w:rPr>
          <w:sz w:val="28"/>
        </w:rPr>
        <w:t>на сайте.</w:t>
      </w:r>
    </w:p>
    <w:p w:rsidR="00866329" w:rsidRPr="00927A1D" w:rsidRDefault="00866329" w:rsidP="00927A1D">
      <w:pPr>
        <w:spacing w:before="0" w:after="120" w:line="240" w:lineRule="auto"/>
        <w:rPr>
          <w:sz w:val="28"/>
        </w:rPr>
      </w:pPr>
      <w:r w:rsidRPr="00927A1D">
        <w:rPr>
          <w:sz w:val="28"/>
        </w:rPr>
        <w:t>6) При лично</w:t>
      </w:r>
      <w:r w:rsidR="00DF2F9C">
        <w:rPr>
          <w:sz w:val="28"/>
        </w:rPr>
        <w:t>м посещении центра обслуживания</w:t>
      </w:r>
      <w:r w:rsidRPr="00927A1D">
        <w:rPr>
          <w:sz w:val="28"/>
        </w:rPr>
        <w:t xml:space="preserve"> с собой необходимо </w:t>
      </w:r>
      <w:r w:rsidR="00DF2F9C">
        <w:rPr>
          <w:sz w:val="28"/>
        </w:rPr>
        <w:t>иметь</w:t>
      </w:r>
      <w:r w:rsidRPr="00927A1D">
        <w:rPr>
          <w:sz w:val="28"/>
        </w:rPr>
        <w:t xml:space="preserve"> паспорт и СНИЛС. Эта процедура занимает 5 минут времени.</w:t>
      </w:r>
    </w:p>
    <w:p w:rsidR="00C70152" w:rsidRPr="00927A1D" w:rsidRDefault="00866329" w:rsidP="00927A1D">
      <w:pPr>
        <w:spacing w:before="0" w:after="120" w:line="240" w:lineRule="auto"/>
        <w:rPr>
          <w:sz w:val="28"/>
        </w:rPr>
      </w:pPr>
      <w:r w:rsidRPr="00927A1D">
        <w:rPr>
          <w:sz w:val="28"/>
        </w:rPr>
        <w:t>7) По</w:t>
      </w:r>
      <w:r w:rsidR="00DF2F9C">
        <w:rPr>
          <w:sz w:val="28"/>
        </w:rPr>
        <w:t>сле</w:t>
      </w:r>
      <w:r w:rsidRPr="00927A1D">
        <w:rPr>
          <w:sz w:val="28"/>
        </w:rPr>
        <w:t xml:space="preserve"> завер</w:t>
      </w:r>
      <w:r w:rsidR="00DF2F9C">
        <w:rPr>
          <w:sz w:val="28"/>
        </w:rPr>
        <w:t>шения регистрации В</w:t>
      </w:r>
      <w:r w:rsidRPr="00927A1D">
        <w:rPr>
          <w:sz w:val="28"/>
        </w:rPr>
        <w:t xml:space="preserve">ы получите SMS или </w:t>
      </w:r>
      <w:r w:rsidR="00DF2F9C">
        <w:rPr>
          <w:sz w:val="28"/>
          <w:lang w:val="en-US"/>
        </w:rPr>
        <w:t>email</w:t>
      </w:r>
      <w:r w:rsidRPr="00927A1D">
        <w:rPr>
          <w:sz w:val="28"/>
        </w:rPr>
        <w:t xml:space="preserve"> с подтверждением</w:t>
      </w:r>
      <w:r w:rsidR="00DF2F9C">
        <w:rPr>
          <w:sz w:val="28"/>
        </w:rPr>
        <w:t>.</w:t>
      </w:r>
    </w:p>
    <w:p w:rsidR="00C65BFF" w:rsidRPr="0053710C" w:rsidRDefault="00C70152" w:rsidP="00927A1D">
      <w:pPr>
        <w:spacing w:before="0" w:after="120" w:line="240" w:lineRule="auto"/>
        <w:rPr>
          <w:sz w:val="28"/>
        </w:rPr>
      </w:pPr>
      <w:r w:rsidRPr="00927A1D">
        <w:rPr>
          <w:sz w:val="28"/>
        </w:rPr>
        <w:t xml:space="preserve">8) Готово! Вы зарегистрированы и можете пользоваться всеми функциями личного кабинета налогоплательщика: либо через сайт </w:t>
      </w:r>
      <w:hyperlink r:id="rId8" w:history="1">
        <w:r w:rsidR="00927A1D" w:rsidRPr="0072539C">
          <w:rPr>
            <w:rStyle w:val="a4"/>
            <w:sz w:val="28"/>
          </w:rPr>
          <w:t>www.nalog.r</w:t>
        </w:r>
        <w:r w:rsidR="00927A1D" w:rsidRPr="0072539C">
          <w:rPr>
            <w:rStyle w:val="a4"/>
            <w:sz w:val="28"/>
            <w:lang w:val="en-US"/>
          </w:rPr>
          <w:t>u</w:t>
        </w:r>
      </w:hyperlink>
      <w:r w:rsidRPr="00927A1D">
        <w:rPr>
          <w:sz w:val="28"/>
        </w:rPr>
        <w:t xml:space="preserve">, либо через </w:t>
      </w:r>
      <w:hyperlink r:id="rId9" w:history="1">
        <w:r w:rsidR="00927A1D" w:rsidRPr="0072539C">
          <w:rPr>
            <w:rStyle w:val="a4"/>
            <w:sz w:val="28"/>
          </w:rPr>
          <w:t>www.gosuslugi.r</w:t>
        </w:r>
        <w:r w:rsidR="00927A1D" w:rsidRPr="0072539C">
          <w:rPr>
            <w:rStyle w:val="a4"/>
            <w:sz w:val="28"/>
            <w:lang w:val="en-US"/>
          </w:rPr>
          <w:t>u</w:t>
        </w:r>
      </w:hyperlink>
      <w:r w:rsidR="00DF2F9C">
        <w:rPr>
          <w:sz w:val="28"/>
        </w:rPr>
        <w:t>. Для того чтобы войти,</w:t>
      </w:r>
      <w:r w:rsidR="00927A1D" w:rsidRPr="00927A1D">
        <w:rPr>
          <w:sz w:val="28"/>
        </w:rPr>
        <w:t xml:space="preserve"> необходимо указать номер телефона или почту. Используйте пароль, который записывали в регистрационной карточке.</w:t>
      </w:r>
      <w:r w:rsidR="00C65BFF" w:rsidRPr="00927A1D">
        <w:rPr>
          <w:sz w:val="28"/>
        </w:rPr>
        <w:br/>
      </w:r>
    </w:p>
    <w:p w:rsidR="00C65BFF" w:rsidRPr="0053710C" w:rsidRDefault="00092D9B" w:rsidP="0053710C">
      <w:pPr>
        <w:spacing w:before="0" w:after="120" w:line="240" w:lineRule="auto"/>
        <w:rPr>
          <w:b/>
          <w:i/>
          <w:sz w:val="28"/>
        </w:rPr>
      </w:pPr>
      <w:r w:rsidRPr="0053710C">
        <w:rPr>
          <w:b/>
          <w:i/>
          <w:sz w:val="28"/>
        </w:rPr>
        <w:t>Лайфхак на налоговому вычету для ИИС</w:t>
      </w:r>
    </w:p>
    <w:p w:rsidR="00C65BFF" w:rsidRPr="0053710C" w:rsidRDefault="00092D9B" w:rsidP="0053710C">
      <w:pPr>
        <w:spacing w:before="0" w:after="120" w:line="240" w:lineRule="auto"/>
        <w:rPr>
          <w:sz w:val="28"/>
        </w:rPr>
      </w:pPr>
      <w:r w:rsidRPr="0053710C">
        <w:rPr>
          <w:sz w:val="28"/>
        </w:rPr>
        <w:t>ИИС – это индивидуальный инвестиционный счет. По нему вы можете получить налоговый вычет до 52 000 рублей в год. Рассчитывает</w:t>
      </w:r>
      <w:r w:rsidR="00DF2F9C">
        <w:rPr>
          <w:sz w:val="28"/>
        </w:rPr>
        <w:t>ся он</w:t>
      </w:r>
      <w:r w:rsidRPr="0053710C">
        <w:rPr>
          <w:sz w:val="28"/>
        </w:rPr>
        <w:t xml:space="preserve"> исходя из</w:t>
      </w:r>
      <w:r w:rsidR="00DF2F9C">
        <w:rPr>
          <w:sz w:val="28"/>
        </w:rPr>
        <w:t xml:space="preserve"> суммы внесенных средств, либо же Вы можете</w:t>
      </w:r>
      <w:r w:rsidRPr="0053710C">
        <w:rPr>
          <w:sz w:val="28"/>
        </w:rPr>
        <w:t xml:space="preserve"> получить налоговую льготу на полученный по такому счету доход. Такая опция доступна только </w:t>
      </w:r>
      <w:r w:rsidRPr="0053710C">
        <w:rPr>
          <w:b/>
          <w:sz w:val="28"/>
        </w:rPr>
        <w:t>физическому лицу</w:t>
      </w:r>
      <w:r w:rsidRPr="0053710C">
        <w:rPr>
          <w:sz w:val="28"/>
        </w:rPr>
        <w:t>.</w:t>
      </w:r>
      <w:r w:rsidR="00CB10E7" w:rsidRPr="0053710C">
        <w:rPr>
          <w:sz w:val="28"/>
        </w:rPr>
        <w:t xml:space="preserve"> Особенности ведения ИИС и как с его помощью получать налоговые вычеты, читайте в следующих статьях.</w:t>
      </w:r>
    </w:p>
    <w:p w:rsidR="00CB10E7" w:rsidRPr="0053710C" w:rsidRDefault="00DF2F9C" w:rsidP="0053710C">
      <w:pPr>
        <w:spacing w:before="0" w:after="120" w:line="240" w:lineRule="auto"/>
        <w:rPr>
          <w:b/>
          <w:sz w:val="28"/>
        </w:rPr>
      </w:pPr>
      <w:r>
        <w:rPr>
          <w:b/>
          <w:sz w:val="28"/>
        </w:rPr>
        <w:t>Все еще</w:t>
      </w:r>
      <w:r w:rsidR="00A45E15" w:rsidRPr="0053710C">
        <w:rPr>
          <w:b/>
          <w:sz w:val="28"/>
        </w:rPr>
        <w:t xml:space="preserve"> сомневаетесь</w:t>
      </w:r>
      <w:r w:rsidR="00CB10E7" w:rsidRPr="0053710C">
        <w:rPr>
          <w:b/>
          <w:sz w:val="28"/>
        </w:rPr>
        <w:t xml:space="preserve"> платить налоги</w:t>
      </w:r>
      <w:r>
        <w:rPr>
          <w:b/>
          <w:sz w:val="28"/>
        </w:rPr>
        <w:t xml:space="preserve"> или нет</w:t>
      </w:r>
      <w:r w:rsidR="00CB10E7" w:rsidRPr="0053710C">
        <w:rPr>
          <w:b/>
          <w:sz w:val="28"/>
        </w:rPr>
        <w:t>?</w:t>
      </w:r>
    </w:p>
    <w:p w:rsidR="00CB10E7" w:rsidRPr="0053710C" w:rsidRDefault="00CB10E7" w:rsidP="0053710C">
      <w:pPr>
        <w:spacing w:before="0" w:after="120" w:line="240" w:lineRule="auto"/>
        <w:rPr>
          <w:sz w:val="28"/>
        </w:rPr>
      </w:pPr>
      <w:r w:rsidRPr="0053710C">
        <w:rPr>
          <w:sz w:val="28"/>
        </w:rPr>
        <w:t>В завершении хотелось бы сказать</w:t>
      </w:r>
      <w:r w:rsidR="00A2266B">
        <w:rPr>
          <w:sz w:val="28"/>
        </w:rPr>
        <w:t xml:space="preserve"> о том</w:t>
      </w:r>
      <w:r w:rsidRPr="0053710C">
        <w:rPr>
          <w:sz w:val="28"/>
        </w:rPr>
        <w:t xml:space="preserve">, что </w:t>
      </w:r>
      <w:r w:rsidR="00A2266B">
        <w:rPr>
          <w:sz w:val="28"/>
        </w:rPr>
        <w:t>окончательное решение по уплате налогов остается за Вами. Однако, если В</w:t>
      </w:r>
      <w:r w:rsidRPr="0053710C">
        <w:rPr>
          <w:sz w:val="28"/>
        </w:rPr>
        <w:t>ы занимаетесь инвестированием и торговлей на биржах ради удовольствия, вкла</w:t>
      </w:r>
      <w:r w:rsidR="00A2266B">
        <w:rPr>
          <w:sz w:val="28"/>
        </w:rPr>
        <w:t>дывая туда небольшие суммы, то В</w:t>
      </w:r>
      <w:r w:rsidRPr="0053710C">
        <w:rPr>
          <w:sz w:val="28"/>
        </w:rPr>
        <w:t>ам нет необходимости заниматься вопр</w:t>
      </w:r>
      <w:r w:rsidR="0053710C">
        <w:rPr>
          <w:sz w:val="28"/>
        </w:rPr>
        <w:t>осам</w:t>
      </w:r>
      <w:r w:rsidR="00A2266B">
        <w:rPr>
          <w:sz w:val="28"/>
        </w:rPr>
        <w:t>и</w:t>
      </w:r>
      <w:r w:rsidR="0053710C">
        <w:rPr>
          <w:sz w:val="28"/>
        </w:rPr>
        <w:t xml:space="preserve"> налогообложения. В</w:t>
      </w:r>
      <w:r w:rsidRPr="0053710C">
        <w:rPr>
          <w:sz w:val="28"/>
        </w:rPr>
        <w:t>озможные доходы вряд ли заинтересуют государство в силу их небольших размеров.</w:t>
      </w:r>
    </w:p>
    <w:p w:rsidR="00CB10E7" w:rsidRPr="0053710C" w:rsidRDefault="00A2266B" w:rsidP="0053710C">
      <w:pPr>
        <w:spacing w:before="0" w:after="120" w:line="240" w:lineRule="auto"/>
        <w:rPr>
          <w:sz w:val="28"/>
        </w:rPr>
      </w:pPr>
      <w:r>
        <w:rPr>
          <w:sz w:val="28"/>
        </w:rPr>
        <w:t xml:space="preserve">Но </w:t>
      </w:r>
      <w:r w:rsidR="00CB10E7" w:rsidRPr="0053710C">
        <w:rPr>
          <w:sz w:val="28"/>
        </w:rPr>
        <w:t>если вы решили заниматься инвест</w:t>
      </w:r>
      <w:r w:rsidR="0053710C">
        <w:rPr>
          <w:sz w:val="28"/>
        </w:rPr>
        <w:t xml:space="preserve">ированием серьезно и </w:t>
      </w:r>
      <w:r w:rsidR="00A45E15" w:rsidRPr="0053710C">
        <w:rPr>
          <w:sz w:val="28"/>
        </w:rPr>
        <w:t xml:space="preserve">хотите сделать это направление делом жизни, то лучше сразу </w:t>
      </w:r>
      <w:r w:rsidR="0053710C">
        <w:rPr>
          <w:sz w:val="28"/>
        </w:rPr>
        <w:t>действовать по уму и по совести. В</w:t>
      </w:r>
      <w:r w:rsidR="00A45E15" w:rsidRPr="0053710C">
        <w:rPr>
          <w:sz w:val="28"/>
        </w:rPr>
        <w:t xml:space="preserve">озможности того, как </w:t>
      </w:r>
      <w:r w:rsidR="0053710C">
        <w:rPr>
          <w:sz w:val="28"/>
        </w:rPr>
        <w:t xml:space="preserve">законно </w:t>
      </w:r>
      <w:r w:rsidR="00A45E15" w:rsidRPr="0053710C">
        <w:rPr>
          <w:sz w:val="28"/>
        </w:rPr>
        <w:t>снизить размер налогооблага</w:t>
      </w:r>
      <w:r w:rsidR="0053710C">
        <w:rPr>
          <w:sz w:val="28"/>
        </w:rPr>
        <w:t xml:space="preserve">емой базы придут со знанием и </w:t>
      </w:r>
      <w:r w:rsidR="00A45E15" w:rsidRPr="0053710C">
        <w:rPr>
          <w:sz w:val="28"/>
        </w:rPr>
        <w:t xml:space="preserve">опытом. Начинать стоит точно не с этого, а с </w:t>
      </w:r>
      <w:r w:rsidR="00A45E15" w:rsidRPr="0053710C">
        <w:rPr>
          <w:sz w:val="28"/>
        </w:rPr>
        <w:lastRenderedPageBreak/>
        <w:t xml:space="preserve">изучения </w:t>
      </w:r>
      <w:r w:rsidR="0053710C">
        <w:rPr>
          <w:sz w:val="28"/>
        </w:rPr>
        <w:t>механизмов</w:t>
      </w:r>
      <w:r w:rsidR="00A45E15" w:rsidRPr="0053710C">
        <w:rPr>
          <w:sz w:val="28"/>
        </w:rPr>
        <w:t xml:space="preserve"> заработка на фондовых и валютных биржах</w:t>
      </w:r>
      <w:r w:rsidR="00AB4989" w:rsidRPr="0053710C">
        <w:rPr>
          <w:sz w:val="28"/>
        </w:rPr>
        <w:t>. Прибыльных вам инвестиций и торговли!</w:t>
      </w:r>
    </w:p>
    <w:sectPr w:rsidR="00CB10E7" w:rsidRPr="0053710C" w:rsidSect="00E86FD8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464" w:rsidRDefault="00215464" w:rsidP="00467EC8">
      <w:pPr>
        <w:spacing w:before="0" w:after="0" w:line="240" w:lineRule="auto"/>
      </w:pPr>
      <w:r>
        <w:separator/>
      </w:r>
    </w:p>
  </w:endnote>
  <w:endnote w:type="continuationSeparator" w:id="0">
    <w:p w:rsidR="00215464" w:rsidRDefault="00215464" w:rsidP="00467E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464" w:rsidRDefault="00215464" w:rsidP="00467EC8">
      <w:pPr>
        <w:spacing w:before="0" w:after="0" w:line="240" w:lineRule="auto"/>
      </w:pPr>
      <w:r>
        <w:separator/>
      </w:r>
    </w:p>
  </w:footnote>
  <w:footnote w:type="continuationSeparator" w:id="0">
    <w:p w:rsidR="00215464" w:rsidRDefault="00215464" w:rsidP="00467EC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56C3D"/>
    <w:multiLevelType w:val="multilevel"/>
    <w:tmpl w:val="62943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52F"/>
    <w:multiLevelType w:val="multilevel"/>
    <w:tmpl w:val="201A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16819"/>
    <w:multiLevelType w:val="multilevel"/>
    <w:tmpl w:val="BF2E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44BF8"/>
    <w:multiLevelType w:val="multilevel"/>
    <w:tmpl w:val="4628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A3599"/>
    <w:multiLevelType w:val="multilevel"/>
    <w:tmpl w:val="DD60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860478"/>
    <w:multiLevelType w:val="multilevel"/>
    <w:tmpl w:val="298A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AF24AC"/>
    <w:multiLevelType w:val="multilevel"/>
    <w:tmpl w:val="17A4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C90F72"/>
    <w:multiLevelType w:val="multilevel"/>
    <w:tmpl w:val="9664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7534BE"/>
    <w:multiLevelType w:val="multilevel"/>
    <w:tmpl w:val="54FE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C11B3D"/>
    <w:multiLevelType w:val="multilevel"/>
    <w:tmpl w:val="528A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D120C9"/>
    <w:multiLevelType w:val="multilevel"/>
    <w:tmpl w:val="D9F2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4F6796"/>
    <w:multiLevelType w:val="multilevel"/>
    <w:tmpl w:val="7354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CF3E2F"/>
    <w:multiLevelType w:val="multilevel"/>
    <w:tmpl w:val="AAF2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333F41"/>
    <w:multiLevelType w:val="multilevel"/>
    <w:tmpl w:val="E3BC5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BE2E06"/>
    <w:multiLevelType w:val="multilevel"/>
    <w:tmpl w:val="8FE2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DD7905"/>
    <w:multiLevelType w:val="multilevel"/>
    <w:tmpl w:val="2FB4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B559C1"/>
    <w:multiLevelType w:val="multilevel"/>
    <w:tmpl w:val="181C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2"/>
  </w:num>
  <w:num w:numId="5">
    <w:abstractNumId w:val="7"/>
  </w:num>
  <w:num w:numId="6">
    <w:abstractNumId w:val="9"/>
  </w:num>
  <w:num w:numId="7">
    <w:abstractNumId w:val="15"/>
  </w:num>
  <w:num w:numId="8">
    <w:abstractNumId w:val="0"/>
  </w:num>
  <w:num w:numId="9">
    <w:abstractNumId w:val="5"/>
  </w:num>
  <w:num w:numId="10">
    <w:abstractNumId w:val="11"/>
  </w:num>
  <w:num w:numId="11">
    <w:abstractNumId w:val="1"/>
  </w:num>
  <w:num w:numId="12">
    <w:abstractNumId w:val="3"/>
  </w:num>
  <w:num w:numId="13">
    <w:abstractNumId w:val="12"/>
  </w:num>
  <w:num w:numId="14">
    <w:abstractNumId w:val="16"/>
  </w:num>
  <w:num w:numId="15">
    <w:abstractNumId w:val="6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919"/>
    <w:rsid w:val="00014012"/>
    <w:rsid w:val="00092D9B"/>
    <w:rsid w:val="000A2078"/>
    <w:rsid w:val="00172B29"/>
    <w:rsid w:val="002051B5"/>
    <w:rsid w:val="00211670"/>
    <w:rsid w:val="00215464"/>
    <w:rsid w:val="00220C99"/>
    <w:rsid w:val="00260F35"/>
    <w:rsid w:val="002A479D"/>
    <w:rsid w:val="00313A8E"/>
    <w:rsid w:val="003170D7"/>
    <w:rsid w:val="003808F0"/>
    <w:rsid w:val="00391D42"/>
    <w:rsid w:val="00407A25"/>
    <w:rsid w:val="004149CD"/>
    <w:rsid w:val="00423445"/>
    <w:rsid w:val="004255E1"/>
    <w:rsid w:val="00447142"/>
    <w:rsid w:val="00467EC8"/>
    <w:rsid w:val="004909B0"/>
    <w:rsid w:val="004C3BE8"/>
    <w:rsid w:val="00501B34"/>
    <w:rsid w:val="0053710C"/>
    <w:rsid w:val="00553068"/>
    <w:rsid w:val="005B092D"/>
    <w:rsid w:val="0062706A"/>
    <w:rsid w:val="00655105"/>
    <w:rsid w:val="00773FDE"/>
    <w:rsid w:val="007822CD"/>
    <w:rsid w:val="00785577"/>
    <w:rsid w:val="007B0C86"/>
    <w:rsid w:val="007C1E06"/>
    <w:rsid w:val="00822B89"/>
    <w:rsid w:val="00857181"/>
    <w:rsid w:val="00866329"/>
    <w:rsid w:val="008679BF"/>
    <w:rsid w:val="008B0C68"/>
    <w:rsid w:val="00916896"/>
    <w:rsid w:val="00927A1D"/>
    <w:rsid w:val="00960A68"/>
    <w:rsid w:val="00975B85"/>
    <w:rsid w:val="009935E5"/>
    <w:rsid w:val="009D0CE0"/>
    <w:rsid w:val="00A2266B"/>
    <w:rsid w:val="00A45E15"/>
    <w:rsid w:val="00A576A4"/>
    <w:rsid w:val="00A70208"/>
    <w:rsid w:val="00A75919"/>
    <w:rsid w:val="00AB4989"/>
    <w:rsid w:val="00AB4B18"/>
    <w:rsid w:val="00B032CB"/>
    <w:rsid w:val="00B17C2D"/>
    <w:rsid w:val="00B20B3C"/>
    <w:rsid w:val="00BD1119"/>
    <w:rsid w:val="00C27A41"/>
    <w:rsid w:val="00C65BFF"/>
    <w:rsid w:val="00C70152"/>
    <w:rsid w:val="00CB10E7"/>
    <w:rsid w:val="00D37A69"/>
    <w:rsid w:val="00DA416F"/>
    <w:rsid w:val="00DF2F9C"/>
    <w:rsid w:val="00DF610C"/>
    <w:rsid w:val="00E86FD8"/>
    <w:rsid w:val="00EA2688"/>
    <w:rsid w:val="00EC6921"/>
    <w:rsid w:val="00F35A3C"/>
    <w:rsid w:val="00F4431A"/>
    <w:rsid w:val="00F66983"/>
    <w:rsid w:val="00F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76D78-76CB-4F1D-91D1-97A69184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180" w:line="3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B5"/>
  </w:style>
  <w:style w:type="paragraph" w:styleId="1">
    <w:name w:val="heading 1"/>
    <w:basedOn w:val="a"/>
    <w:next w:val="a"/>
    <w:link w:val="10"/>
    <w:uiPriority w:val="9"/>
    <w:qFormat/>
    <w:rsid w:val="00D37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855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55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8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7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7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D37A69"/>
    <w:rPr>
      <w:color w:val="0000FF"/>
      <w:u w:val="single"/>
    </w:rPr>
  </w:style>
  <w:style w:type="character" w:styleId="a5">
    <w:name w:val="Strong"/>
    <w:basedOn w:val="a0"/>
    <w:uiPriority w:val="22"/>
    <w:qFormat/>
    <w:rsid w:val="00D37A69"/>
    <w:rPr>
      <w:b/>
      <w:bCs/>
    </w:rPr>
  </w:style>
  <w:style w:type="character" w:customStyle="1" w:styleId="amp-wp-a1b1bb7">
    <w:name w:val="amp-wp-a1b1bb7"/>
    <w:basedOn w:val="a0"/>
    <w:rsid w:val="00D37A69"/>
  </w:style>
  <w:style w:type="paragraph" w:styleId="a6">
    <w:name w:val="Balloon Text"/>
    <w:basedOn w:val="a"/>
    <w:link w:val="a7"/>
    <w:uiPriority w:val="99"/>
    <w:semiHidden/>
    <w:unhideWhenUsed/>
    <w:rsid w:val="00D37A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A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67EC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7EC8"/>
  </w:style>
  <w:style w:type="paragraph" w:styleId="aa">
    <w:name w:val="footer"/>
    <w:basedOn w:val="a"/>
    <w:link w:val="ab"/>
    <w:uiPriority w:val="99"/>
    <w:semiHidden/>
    <w:unhideWhenUsed/>
    <w:rsid w:val="00467EC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7EC8"/>
  </w:style>
  <w:style w:type="character" w:styleId="ac">
    <w:name w:val="Emphasis"/>
    <w:basedOn w:val="a0"/>
    <w:uiPriority w:val="20"/>
    <w:qFormat/>
    <w:rsid w:val="00C65BFF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0140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5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7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66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2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3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701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8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2019-04-27T13:30:00Z</dcterms:created>
  <dcterms:modified xsi:type="dcterms:W3CDTF">2019-04-27T13:49:00Z</dcterms:modified>
</cp:coreProperties>
</file>