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001BD612" w14:textId="77777777" w:rsidR="00A4395D" w:rsidRPr="007026C5" w:rsidRDefault="00A4395D" w:rsidP="009449A8">
      <w:pPr>
        <w:jc w:val="center"/>
        <w:rPr>
          <w:rFonts w:ascii="Avenir Heavy" w:hAnsi="Avenir Heavy" w:cs="Avenir Heavy"/>
          <w:sz w:val="60"/>
          <w:szCs w:val="60"/>
        </w:rPr>
      </w:pPr>
      <w:r w:rsidRPr="009449A8">
        <w:rPr>
          <w:rFonts w:ascii="Avenir Heavy" w:hAnsi="Avenir Heavy" w:cs="Avenir Heavy"/>
          <w:color w:val="FF5852"/>
          <w:sz w:val="60"/>
          <w:szCs w:val="60"/>
          <w:lang w:val="ru-RU"/>
        </w:rPr>
        <w:t>П</w:t>
      </w:r>
      <w:r w:rsidRPr="00A4395D">
        <w:rPr>
          <w:rFonts w:ascii="Avenir Heavy" w:hAnsi="Avenir Heavy" w:cs="Avenir Heavy"/>
          <w:sz w:val="60"/>
          <w:szCs w:val="60"/>
          <w:lang w:val="ru-RU"/>
        </w:rPr>
        <w:t>ортфолио</w:t>
      </w:r>
    </w:p>
    <w:p w14:paraId="46F02583" w14:textId="77777777" w:rsidR="009449A8" w:rsidRPr="007026C5" w:rsidRDefault="009449A8" w:rsidP="009449A8">
      <w:pPr>
        <w:jc w:val="center"/>
        <w:rPr>
          <w:rFonts w:ascii="Avenir Heavy" w:hAnsi="Avenir Heavy" w:cs="Avenir Heavy"/>
          <w:sz w:val="60"/>
          <w:szCs w:val="60"/>
        </w:rPr>
      </w:pPr>
    </w:p>
    <w:p w14:paraId="05DBFC8B" w14:textId="77777777" w:rsidR="00B30ABD" w:rsidRPr="007026C5" w:rsidRDefault="009B786E" w:rsidP="00A4395D">
      <w:pPr>
        <w:rPr>
          <w:rFonts w:ascii="Avenir Heavy" w:hAnsi="Avenir Heavy" w:cs="Avenir Heavy"/>
          <w:sz w:val="32"/>
          <w:szCs w:val="32"/>
        </w:rPr>
      </w:pPr>
      <w:r w:rsidRPr="009B786E">
        <w:rPr>
          <w:rFonts w:ascii="Avenir Heavy" w:hAnsi="Avenir Heavy" w:cs="Avenir Heavy"/>
          <w:sz w:val="32"/>
          <w:szCs w:val="32"/>
          <w:lang w:val="ru-RU"/>
        </w:rPr>
        <w:t>Оригинал</w:t>
      </w:r>
      <w:r w:rsidRPr="007026C5">
        <w:rPr>
          <w:rFonts w:ascii="Avenir Heavy" w:hAnsi="Avenir Heavy" w:cs="Avenir Heavy"/>
          <w:sz w:val="32"/>
          <w:szCs w:val="32"/>
        </w:rPr>
        <w:t>:</w:t>
      </w:r>
    </w:p>
    <w:p w14:paraId="63741C36" w14:textId="77777777" w:rsidR="009B786E" w:rsidRPr="007026C5" w:rsidRDefault="009B786E" w:rsidP="00A4395D">
      <w:pPr>
        <w:rPr>
          <w:rFonts w:ascii="Avenir Heavy" w:hAnsi="Avenir Heavy" w:cs="Avenir Heavy"/>
          <w:sz w:val="20"/>
          <w:szCs w:val="20"/>
        </w:rPr>
      </w:pPr>
    </w:p>
    <w:p w14:paraId="786B3AE6" w14:textId="77777777" w:rsidR="007026C5" w:rsidRPr="007026C5" w:rsidRDefault="007026C5" w:rsidP="007026C5">
      <w:pPr>
        <w:spacing w:line="276" w:lineRule="auto"/>
        <w:ind w:right="1246"/>
        <w:jc w:val="both"/>
        <w:rPr>
          <w:rFonts w:ascii="Arial" w:hAnsi="Arial" w:cs="Arial"/>
          <w:color w:val="3B3838" w:themeColor="background2" w:themeShade="40"/>
          <w:sz w:val="20"/>
          <w:szCs w:val="20"/>
        </w:rPr>
      </w:pPr>
      <w:r w:rsidRPr="009449A8">
        <w:rPr>
          <w:rFonts w:ascii="Arial" w:eastAsia="Times New Roman" w:hAnsi="Arial" w:cs="Arial"/>
          <w:color w:val="3B3838" w:themeColor="background2" w:themeShade="40"/>
          <w:sz w:val="20"/>
          <w:szCs w:val="20"/>
        </w:rPr>
        <w:t>[</w:t>
      </w:r>
      <w:r w:rsidRPr="009449A8">
        <w:rPr>
          <w:rFonts w:ascii="Arial" w:eastAsia="Times New Roman" w:hAnsi="Arial" w:cs="Arial"/>
          <w:color w:val="3B3838" w:themeColor="background2" w:themeShade="40"/>
          <w:sz w:val="20"/>
          <w:szCs w:val="20"/>
          <w:lang w:val="ru-RU"/>
        </w:rPr>
        <w:t>СКРЫТО</w:t>
      </w:r>
      <w:r w:rsidRPr="009449A8">
        <w:rPr>
          <w:rFonts w:ascii="Arial" w:eastAsia="Times New Roman" w:hAnsi="Arial" w:cs="Arial"/>
          <w:color w:val="3B3838" w:themeColor="background2" w:themeShade="40"/>
          <w:sz w:val="20"/>
          <w:szCs w:val="20"/>
        </w:rPr>
        <w:t>]</w:t>
      </w:r>
      <w:r w:rsidRPr="007026C5">
        <w:rPr>
          <w:rFonts w:ascii="Arial" w:hAnsi="Arial" w:cs="Arial"/>
          <w:color w:val="3B3838" w:themeColor="background2" w:themeShade="40"/>
          <w:sz w:val="20"/>
          <w:szCs w:val="20"/>
        </w:rPr>
        <w:t xml:space="preserve"> has received a Trust Score of 5. This is the highest ranking an ICO can receive and is only given to a few exceptional projects. The team is transparent and public facing. The team behind </w:t>
      </w:r>
      <w:r w:rsidRPr="009449A8">
        <w:rPr>
          <w:rFonts w:ascii="Arial" w:eastAsia="Times New Roman" w:hAnsi="Arial" w:cs="Arial"/>
          <w:color w:val="3B3838" w:themeColor="background2" w:themeShade="40"/>
          <w:sz w:val="20"/>
          <w:szCs w:val="20"/>
        </w:rPr>
        <w:t>[</w:t>
      </w:r>
      <w:r w:rsidRPr="009449A8">
        <w:rPr>
          <w:rFonts w:ascii="Arial" w:eastAsia="Times New Roman" w:hAnsi="Arial" w:cs="Arial"/>
          <w:color w:val="3B3838" w:themeColor="background2" w:themeShade="40"/>
          <w:sz w:val="20"/>
          <w:szCs w:val="20"/>
          <w:lang w:val="ru-RU"/>
        </w:rPr>
        <w:t>СКРЫТО</w:t>
      </w:r>
      <w:r w:rsidRPr="009449A8">
        <w:rPr>
          <w:rFonts w:ascii="Arial" w:eastAsia="Times New Roman" w:hAnsi="Arial" w:cs="Arial"/>
          <w:color w:val="3B3838" w:themeColor="background2" w:themeShade="40"/>
          <w:sz w:val="20"/>
          <w:szCs w:val="20"/>
        </w:rPr>
        <w:t>]</w:t>
      </w:r>
      <w:r w:rsidRPr="009B786E">
        <w:rPr>
          <w:rFonts w:ascii="Arial" w:eastAsia="Times New Roman" w:hAnsi="Arial" w:cs="Arial"/>
          <w:color w:val="3B3838" w:themeColor="background2" w:themeShade="40"/>
          <w:sz w:val="20"/>
          <w:szCs w:val="20"/>
        </w:rPr>
        <w:t xml:space="preserve"> </w:t>
      </w:r>
      <w:r w:rsidRPr="007026C5">
        <w:rPr>
          <w:rFonts w:ascii="Arial" w:hAnsi="Arial" w:cs="Arial"/>
          <w:color w:val="3B3838" w:themeColor="background2" w:themeShade="40"/>
          <w:sz w:val="20"/>
          <w:szCs w:val="20"/>
        </w:rPr>
        <w:t xml:space="preserve">has a combined 50 years of experience in the contact center industry and are the masterminds behind </w:t>
      </w:r>
      <w:r w:rsidRPr="009449A8">
        <w:rPr>
          <w:rFonts w:ascii="Arial" w:eastAsia="Times New Roman" w:hAnsi="Arial" w:cs="Arial"/>
          <w:color w:val="3B3838" w:themeColor="background2" w:themeShade="40"/>
          <w:sz w:val="20"/>
          <w:szCs w:val="20"/>
        </w:rPr>
        <w:t>[</w:t>
      </w:r>
      <w:r w:rsidRPr="009449A8">
        <w:rPr>
          <w:rFonts w:ascii="Arial" w:eastAsia="Times New Roman" w:hAnsi="Arial" w:cs="Arial"/>
          <w:color w:val="3B3838" w:themeColor="background2" w:themeShade="40"/>
          <w:sz w:val="20"/>
          <w:szCs w:val="20"/>
          <w:lang w:val="ru-RU"/>
        </w:rPr>
        <w:t>СКРЫТО</w:t>
      </w:r>
      <w:r w:rsidRPr="009449A8">
        <w:rPr>
          <w:rFonts w:ascii="Arial" w:eastAsia="Times New Roman" w:hAnsi="Arial" w:cs="Arial"/>
          <w:color w:val="3B3838" w:themeColor="background2" w:themeShade="40"/>
          <w:sz w:val="20"/>
          <w:szCs w:val="20"/>
        </w:rPr>
        <w:t>]</w:t>
      </w:r>
      <w:r w:rsidRPr="007026C5">
        <w:rPr>
          <w:rFonts w:ascii="Arial" w:hAnsi="Arial" w:cs="Arial"/>
          <w:color w:val="3B3838" w:themeColor="background2" w:themeShade="40"/>
          <w:sz w:val="20"/>
          <w:szCs w:val="20"/>
        </w:rPr>
        <w:t xml:space="preserve">, a disruptive and award- winning </w:t>
      </w:r>
      <w:proofErr w:type="gramStart"/>
      <w:r w:rsidRPr="007026C5">
        <w:rPr>
          <w:rFonts w:ascii="Arial" w:hAnsi="Arial" w:cs="Arial"/>
          <w:color w:val="3B3838" w:themeColor="background2" w:themeShade="40"/>
          <w:sz w:val="20"/>
          <w:szCs w:val="20"/>
        </w:rPr>
        <w:t>cloud based</w:t>
      </w:r>
      <w:proofErr w:type="gramEnd"/>
      <w:r w:rsidRPr="007026C5">
        <w:rPr>
          <w:rFonts w:ascii="Arial" w:hAnsi="Arial" w:cs="Arial"/>
          <w:color w:val="3B3838" w:themeColor="background2" w:themeShade="40"/>
          <w:sz w:val="20"/>
          <w:szCs w:val="20"/>
        </w:rPr>
        <w:t xml:space="preserve"> contact center platform used by over 2,200 call center and customer service organizations across the globe. The whitepaper is original, clear, informative, well- researched, and captivating. The business model is extraordinary. </w:t>
      </w:r>
      <w:r w:rsidRPr="009449A8">
        <w:rPr>
          <w:rFonts w:ascii="Arial" w:eastAsia="Times New Roman" w:hAnsi="Arial" w:cs="Arial"/>
          <w:color w:val="3B3838" w:themeColor="background2" w:themeShade="40"/>
          <w:sz w:val="20"/>
          <w:szCs w:val="20"/>
        </w:rPr>
        <w:t>[</w:t>
      </w:r>
      <w:r w:rsidRPr="009449A8">
        <w:rPr>
          <w:rFonts w:ascii="Arial" w:eastAsia="Times New Roman" w:hAnsi="Arial" w:cs="Arial"/>
          <w:color w:val="3B3838" w:themeColor="background2" w:themeShade="40"/>
          <w:sz w:val="20"/>
          <w:szCs w:val="20"/>
          <w:lang w:val="ru-RU"/>
        </w:rPr>
        <w:t>СКРЫТО</w:t>
      </w:r>
      <w:r w:rsidRPr="009449A8">
        <w:rPr>
          <w:rFonts w:ascii="Arial" w:eastAsia="Times New Roman" w:hAnsi="Arial" w:cs="Arial"/>
          <w:color w:val="3B3838" w:themeColor="background2" w:themeShade="40"/>
          <w:sz w:val="20"/>
          <w:szCs w:val="20"/>
        </w:rPr>
        <w:t>]</w:t>
      </w:r>
      <w:r w:rsidRPr="009B786E">
        <w:rPr>
          <w:rFonts w:ascii="Arial" w:eastAsia="Times New Roman" w:hAnsi="Arial" w:cs="Arial"/>
          <w:color w:val="3B3838" w:themeColor="background2" w:themeShade="40"/>
          <w:sz w:val="20"/>
          <w:szCs w:val="20"/>
        </w:rPr>
        <w:t xml:space="preserve"> </w:t>
      </w:r>
      <w:r w:rsidRPr="007026C5">
        <w:rPr>
          <w:rFonts w:ascii="Arial" w:hAnsi="Arial" w:cs="Arial"/>
          <w:color w:val="3B3838" w:themeColor="background2" w:themeShade="40"/>
          <w:sz w:val="20"/>
          <w:szCs w:val="20"/>
        </w:rPr>
        <w:t>technology poses to displace the customer service and call center industry by utilizing its technology to increase productivity, save employers money, and reward customer support representatives for providing excellent service.</w:t>
      </w:r>
    </w:p>
    <w:p w14:paraId="44BF905A" w14:textId="77777777" w:rsidR="007026C5" w:rsidRPr="007026C5" w:rsidRDefault="007026C5" w:rsidP="007026C5">
      <w:pPr>
        <w:spacing w:line="276" w:lineRule="auto"/>
        <w:ind w:right="1246"/>
        <w:jc w:val="both"/>
        <w:rPr>
          <w:rFonts w:ascii="Arial" w:hAnsi="Arial" w:cs="Arial"/>
          <w:color w:val="3B3838" w:themeColor="background2" w:themeShade="40"/>
          <w:sz w:val="20"/>
          <w:szCs w:val="20"/>
        </w:rPr>
      </w:pPr>
    </w:p>
    <w:p w14:paraId="04119DD9" w14:textId="77777777" w:rsidR="007026C5" w:rsidRPr="007026C5" w:rsidRDefault="007026C5" w:rsidP="007026C5">
      <w:pPr>
        <w:spacing w:line="276" w:lineRule="auto"/>
        <w:ind w:right="1246"/>
        <w:jc w:val="both"/>
        <w:rPr>
          <w:rFonts w:ascii="Arial" w:hAnsi="Arial" w:cs="Arial"/>
          <w:color w:val="3B3838" w:themeColor="background2" w:themeShade="40"/>
          <w:sz w:val="20"/>
          <w:szCs w:val="20"/>
        </w:rPr>
      </w:pPr>
      <w:r w:rsidRPr="007026C5">
        <w:rPr>
          <w:rFonts w:ascii="Arial" w:hAnsi="Arial" w:cs="Arial"/>
          <w:color w:val="3B3838" w:themeColor="background2" w:themeShade="40"/>
          <w:sz w:val="20"/>
          <w:szCs w:val="20"/>
        </w:rPr>
        <w:t xml:space="preserve">The verdict: </w:t>
      </w:r>
      <w:r w:rsidRPr="009449A8">
        <w:rPr>
          <w:rFonts w:ascii="Arial" w:eastAsia="Times New Roman" w:hAnsi="Arial" w:cs="Arial"/>
          <w:color w:val="3B3838" w:themeColor="background2" w:themeShade="40"/>
          <w:sz w:val="20"/>
          <w:szCs w:val="20"/>
        </w:rPr>
        <w:t>[</w:t>
      </w:r>
      <w:r w:rsidRPr="009449A8">
        <w:rPr>
          <w:rFonts w:ascii="Arial" w:eastAsia="Times New Roman" w:hAnsi="Arial" w:cs="Arial"/>
          <w:color w:val="3B3838" w:themeColor="background2" w:themeShade="40"/>
          <w:sz w:val="20"/>
          <w:szCs w:val="20"/>
          <w:lang w:val="ru-RU"/>
        </w:rPr>
        <w:t>СКРЫТО</w:t>
      </w:r>
      <w:r w:rsidRPr="009449A8">
        <w:rPr>
          <w:rFonts w:ascii="Arial" w:eastAsia="Times New Roman" w:hAnsi="Arial" w:cs="Arial"/>
          <w:color w:val="3B3838" w:themeColor="background2" w:themeShade="40"/>
          <w:sz w:val="20"/>
          <w:szCs w:val="20"/>
        </w:rPr>
        <w:t>]</w:t>
      </w:r>
      <w:r w:rsidRPr="009B786E">
        <w:rPr>
          <w:rFonts w:ascii="Arial" w:eastAsia="Times New Roman" w:hAnsi="Arial" w:cs="Arial"/>
          <w:color w:val="3B3838" w:themeColor="background2" w:themeShade="40"/>
          <w:sz w:val="20"/>
          <w:szCs w:val="20"/>
        </w:rPr>
        <w:t xml:space="preserve"> </w:t>
      </w:r>
      <w:r w:rsidRPr="007026C5">
        <w:rPr>
          <w:rFonts w:ascii="Arial" w:hAnsi="Arial" w:cs="Arial"/>
          <w:color w:val="3B3838" w:themeColor="background2" w:themeShade="40"/>
          <w:sz w:val="20"/>
          <w:szCs w:val="20"/>
        </w:rPr>
        <w:t xml:space="preserve">is a shining example of a trustworthy ICO. The revolutionary technology </w:t>
      </w:r>
      <w:r w:rsidRPr="009449A8">
        <w:rPr>
          <w:rFonts w:ascii="Arial" w:eastAsia="Times New Roman" w:hAnsi="Arial" w:cs="Arial"/>
          <w:color w:val="3B3838" w:themeColor="background2" w:themeShade="40"/>
          <w:sz w:val="20"/>
          <w:szCs w:val="20"/>
        </w:rPr>
        <w:t>[</w:t>
      </w:r>
      <w:r w:rsidRPr="009449A8">
        <w:rPr>
          <w:rFonts w:ascii="Arial" w:eastAsia="Times New Roman" w:hAnsi="Arial" w:cs="Arial"/>
          <w:color w:val="3B3838" w:themeColor="background2" w:themeShade="40"/>
          <w:sz w:val="20"/>
          <w:szCs w:val="20"/>
          <w:lang w:val="ru-RU"/>
        </w:rPr>
        <w:t>СКРЫТО</w:t>
      </w:r>
      <w:r w:rsidRPr="009449A8">
        <w:rPr>
          <w:rFonts w:ascii="Arial" w:eastAsia="Times New Roman" w:hAnsi="Arial" w:cs="Arial"/>
          <w:color w:val="3B3838" w:themeColor="background2" w:themeShade="40"/>
          <w:sz w:val="20"/>
          <w:szCs w:val="20"/>
        </w:rPr>
        <w:t>]</w:t>
      </w:r>
      <w:r w:rsidRPr="009B786E">
        <w:rPr>
          <w:rFonts w:ascii="Arial" w:eastAsia="Times New Roman" w:hAnsi="Arial" w:cs="Arial"/>
          <w:color w:val="3B3838" w:themeColor="background2" w:themeShade="40"/>
          <w:sz w:val="20"/>
          <w:szCs w:val="20"/>
        </w:rPr>
        <w:t xml:space="preserve"> </w:t>
      </w:r>
      <w:r w:rsidRPr="007026C5">
        <w:rPr>
          <w:rFonts w:ascii="Arial" w:hAnsi="Arial" w:cs="Arial"/>
          <w:color w:val="3B3838" w:themeColor="background2" w:themeShade="40"/>
          <w:sz w:val="20"/>
          <w:szCs w:val="20"/>
        </w:rPr>
        <w:t>has to offer is set to completely change the way the call center and customer support industries think about human resources. With that being said, the ROI on their token is expected to be substantial.</w:t>
      </w:r>
    </w:p>
    <w:p w14:paraId="32E13672" w14:textId="77777777" w:rsidR="007026C5" w:rsidRPr="007026C5" w:rsidRDefault="007026C5" w:rsidP="007026C5">
      <w:pPr>
        <w:spacing w:line="276" w:lineRule="auto"/>
        <w:ind w:right="1246"/>
        <w:jc w:val="both"/>
        <w:rPr>
          <w:rFonts w:ascii="Arial" w:hAnsi="Arial" w:cs="Arial"/>
          <w:color w:val="3B3838" w:themeColor="background2" w:themeShade="40"/>
          <w:sz w:val="20"/>
          <w:szCs w:val="20"/>
        </w:rPr>
      </w:pPr>
    </w:p>
    <w:p w14:paraId="04F27821" w14:textId="77777777" w:rsidR="009449A8" w:rsidRPr="007026C5" w:rsidRDefault="007026C5" w:rsidP="007026C5">
      <w:pPr>
        <w:spacing w:line="276" w:lineRule="auto"/>
        <w:ind w:right="1246"/>
        <w:jc w:val="both"/>
        <w:rPr>
          <w:rFonts w:ascii="Arial" w:hAnsi="Arial" w:cs="Arial"/>
          <w:sz w:val="20"/>
          <w:szCs w:val="20"/>
        </w:rPr>
      </w:pPr>
      <w:r w:rsidRPr="007026C5">
        <w:rPr>
          <w:rFonts w:ascii="Arial" w:hAnsi="Arial" w:cs="Arial"/>
          <w:color w:val="3B3838" w:themeColor="background2" w:themeShade="40"/>
          <w:sz w:val="20"/>
          <w:szCs w:val="20"/>
        </w:rPr>
        <w:t>As always, do your own due diligence!</w:t>
      </w:r>
    </w:p>
    <w:p w14:paraId="64F72CC1" w14:textId="77777777" w:rsidR="009449A8" w:rsidRPr="007026C5" w:rsidRDefault="009449A8" w:rsidP="009449A8">
      <w:pPr>
        <w:ind w:right="395"/>
        <w:jc w:val="both"/>
        <w:rPr>
          <w:rFonts w:ascii="Arial" w:hAnsi="Arial" w:cs="Arial"/>
          <w:sz w:val="20"/>
          <w:szCs w:val="20"/>
        </w:rPr>
      </w:pPr>
    </w:p>
    <w:p w14:paraId="797CCCBD" w14:textId="77777777" w:rsidR="009449A8" w:rsidRPr="007026C5" w:rsidRDefault="009449A8" w:rsidP="009449A8">
      <w:pPr>
        <w:ind w:right="395"/>
        <w:jc w:val="both"/>
        <w:rPr>
          <w:rFonts w:ascii="Arial" w:hAnsi="Arial" w:cs="Arial"/>
          <w:sz w:val="20"/>
          <w:szCs w:val="20"/>
        </w:rPr>
      </w:pPr>
    </w:p>
    <w:p w14:paraId="43C76CB1" w14:textId="77777777" w:rsidR="009449A8" w:rsidRPr="007026C5" w:rsidRDefault="009449A8" w:rsidP="009449A8">
      <w:pPr>
        <w:ind w:right="395"/>
        <w:jc w:val="both"/>
        <w:rPr>
          <w:rFonts w:ascii="Arial" w:hAnsi="Arial" w:cs="Arial"/>
          <w:sz w:val="20"/>
          <w:szCs w:val="20"/>
        </w:rPr>
      </w:pPr>
    </w:p>
    <w:p w14:paraId="54A189DB" w14:textId="77777777" w:rsidR="009B786E" w:rsidRPr="007026C5" w:rsidRDefault="009B786E" w:rsidP="009B786E">
      <w:pPr>
        <w:rPr>
          <w:rFonts w:ascii="Times New Roman" w:eastAsia="Times New Roman" w:hAnsi="Times New Roman" w:cs="Times New Roman"/>
        </w:rPr>
      </w:pPr>
    </w:p>
    <w:p w14:paraId="5432824E" w14:textId="77777777" w:rsidR="00B30ABD" w:rsidRPr="009B786E" w:rsidRDefault="00B30ABD" w:rsidP="009449A8">
      <w:pPr>
        <w:jc w:val="right"/>
        <w:rPr>
          <w:rFonts w:ascii="Avenir Heavy" w:hAnsi="Avenir Heavy" w:cs="Avenir Heavy"/>
          <w:sz w:val="32"/>
          <w:szCs w:val="32"/>
        </w:rPr>
      </w:pPr>
      <w:r>
        <w:rPr>
          <w:rFonts w:ascii="Avenir Heavy" w:hAnsi="Avenir Heavy" w:cs="Avenir Heavy"/>
          <w:sz w:val="32"/>
          <w:szCs w:val="32"/>
          <w:lang w:val="ru-RU"/>
        </w:rPr>
        <w:t>Перевод</w:t>
      </w:r>
      <w:r w:rsidRPr="00B30ABD">
        <w:rPr>
          <w:rFonts w:ascii="Avenir Heavy" w:hAnsi="Avenir Heavy" w:cs="Avenir Heavy"/>
          <w:sz w:val="32"/>
          <w:szCs w:val="32"/>
        </w:rPr>
        <w:t>:</w:t>
      </w:r>
    </w:p>
    <w:p w14:paraId="49BC1A47" w14:textId="5079E1EC" w:rsidR="007026C5" w:rsidRPr="007026C5" w:rsidRDefault="007026C5" w:rsidP="007026C5">
      <w:pPr>
        <w:spacing w:before="100" w:beforeAutospacing="1" w:after="100" w:afterAutospacing="1" w:line="276" w:lineRule="auto"/>
        <w:ind w:left="993"/>
        <w:jc w:val="both"/>
        <w:rPr>
          <w:rFonts w:ascii="Arial" w:eastAsia="Times New Roman" w:hAnsi="Arial" w:cs="Arial"/>
          <w:color w:val="3B3838" w:themeColor="background2" w:themeShade="40"/>
          <w:sz w:val="20"/>
          <w:szCs w:val="20"/>
          <w:lang w:val="ru-RU"/>
        </w:rPr>
      </w:pPr>
      <w:r w:rsidRPr="007026C5">
        <w:rPr>
          <w:rFonts w:ascii="Arial" w:eastAsia="Times New Roman" w:hAnsi="Arial" w:cs="Arial"/>
          <w:color w:val="3B3838" w:themeColor="background2" w:themeShade="40"/>
          <w:sz w:val="20"/>
          <w:szCs w:val="20"/>
          <w:lang w:val="ru-RU"/>
        </w:rPr>
        <w:t xml:space="preserve">[СКРЫТО] получил рейтинг доверия 5. Это наивысший рейтинг, который может получить ICO, </w:t>
      </w:r>
      <w:r>
        <w:rPr>
          <w:rFonts w:ascii="Arial" w:eastAsia="Times New Roman" w:hAnsi="Arial" w:cs="Arial"/>
          <w:color w:val="3B3838" w:themeColor="background2" w:themeShade="40"/>
          <w:sz w:val="20"/>
          <w:szCs w:val="20"/>
          <w:lang w:val="ru-RU"/>
        </w:rPr>
        <w:t xml:space="preserve">ранее </w:t>
      </w:r>
      <w:r w:rsidRPr="007026C5">
        <w:rPr>
          <w:rFonts w:ascii="Arial" w:eastAsia="Times New Roman" w:hAnsi="Arial" w:cs="Arial"/>
          <w:color w:val="3B3838" w:themeColor="background2" w:themeShade="40"/>
          <w:sz w:val="20"/>
          <w:szCs w:val="20"/>
          <w:lang w:val="ru-RU"/>
        </w:rPr>
        <w:t>присужд</w:t>
      </w:r>
      <w:r>
        <w:rPr>
          <w:rFonts w:ascii="Arial" w:eastAsia="Times New Roman" w:hAnsi="Arial" w:cs="Arial"/>
          <w:color w:val="3B3838" w:themeColor="background2" w:themeShade="40"/>
          <w:sz w:val="20"/>
          <w:szCs w:val="20"/>
          <w:lang w:val="ru-RU"/>
        </w:rPr>
        <w:t>енный</w:t>
      </w:r>
      <w:r w:rsidRPr="007026C5">
        <w:rPr>
          <w:rFonts w:ascii="Arial" w:eastAsia="Times New Roman" w:hAnsi="Arial" w:cs="Arial"/>
          <w:color w:val="3B3838" w:themeColor="background2" w:themeShade="40"/>
          <w:sz w:val="20"/>
          <w:szCs w:val="20"/>
          <w:lang w:val="ru-RU"/>
        </w:rPr>
        <w:t xml:space="preserve"> </w:t>
      </w:r>
      <w:r>
        <w:rPr>
          <w:rFonts w:ascii="Arial" w:eastAsia="Times New Roman" w:hAnsi="Arial" w:cs="Arial"/>
          <w:color w:val="3B3838" w:themeColor="background2" w:themeShade="40"/>
          <w:sz w:val="20"/>
          <w:szCs w:val="20"/>
          <w:lang w:val="ru-RU"/>
        </w:rPr>
        <w:t>лишь</w:t>
      </w:r>
      <w:r w:rsidRPr="007026C5">
        <w:rPr>
          <w:rFonts w:ascii="Arial" w:eastAsia="Times New Roman" w:hAnsi="Arial" w:cs="Arial"/>
          <w:color w:val="3B3838" w:themeColor="background2" w:themeShade="40"/>
          <w:sz w:val="20"/>
          <w:szCs w:val="20"/>
          <w:lang w:val="ru-RU"/>
        </w:rPr>
        <w:t xml:space="preserve"> нескольким исключительным проектам. Команда прозрачна и публична. Команда [СКРЫТО] имеет 50-летний опыт работы в индустрии контакт-центров и является </w:t>
      </w:r>
      <w:r>
        <w:rPr>
          <w:rFonts w:ascii="Arial" w:eastAsia="Times New Roman" w:hAnsi="Arial" w:cs="Arial"/>
          <w:color w:val="3B3838" w:themeColor="background2" w:themeShade="40"/>
          <w:sz w:val="20"/>
          <w:szCs w:val="20"/>
          <w:lang w:val="ru-RU"/>
        </w:rPr>
        <w:t xml:space="preserve">бывшими руководителями </w:t>
      </w:r>
      <w:r w:rsidRPr="007026C5">
        <w:rPr>
          <w:rFonts w:ascii="Arial" w:eastAsia="Times New Roman" w:hAnsi="Arial" w:cs="Arial"/>
          <w:color w:val="3B3838" w:themeColor="background2" w:themeShade="40"/>
          <w:sz w:val="20"/>
          <w:szCs w:val="20"/>
          <w:lang w:val="ru-RU"/>
        </w:rPr>
        <w:t xml:space="preserve">[СКРЫТО], революционной и отмеченной наградами платформы облачных контакт-центров, используемой более чем 2200 контакт-центрами и организациями по обслуживанию клиентов по всему миру. Документ является оригинальным, четким, информативным, хорошо проработанным и увлекательным. Бизнес-модель </w:t>
      </w:r>
      <w:r>
        <w:rPr>
          <w:rFonts w:ascii="Arial" w:eastAsia="Times New Roman" w:hAnsi="Arial" w:cs="Arial"/>
          <w:color w:val="3B3838" w:themeColor="background2" w:themeShade="40"/>
          <w:sz w:val="20"/>
          <w:szCs w:val="20"/>
          <w:lang w:val="ru-RU"/>
        </w:rPr>
        <w:t>необычна</w:t>
      </w:r>
      <w:r w:rsidRPr="007026C5">
        <w:rPr>
          <w:rFonts w:ascii="Arial" w:eastAsia="Times New Roman" w:hAnsi="Arial" w:cs="Arial"/>
          <w:color w:val="3B3838" w:themeColor="background2" w:themeShade="40"/>
          <w:sz w:val="20"/>
          <w:szCs w:val="20"/>
          <w:lang w:val="ru-RU"/>
        </w:rPr>
        <w:t>. Технология [СКРЫТО] призвана вытеснить индустрию обслуживания клиентов и центра обработки вызовов</w:t>
      </w:r>
      <w:r>
        <w:rPr>
          <w:rFonts w:ascii="Arial" w:eastAsia="Times New Roman" w:hAnsi="Arial" w:cs="Arial"/>
          <w:color w:val="3B3838" w:themeColor="background2" w:themeShade="40"/>
          <w:sz w:val="20"/>
          <w:szCs w:val="20"/>
          <w:lang w:val="ru-RU"/>
        </w:rPr>
        <w:t xml:space="preserve"> путем </w:t>
      </w:r>
      <w:r w:rsidRPr="007026C5">
        <w:rPr>
          <w:rFonts w:ascii="Arial" w:eastAsia="Times New Roman" w:hAnsi="Arial" w:cs="Arial"/>
          <w:color w:val="3B3838" w:themeColor="background2" w:themeShade="40"/>
          <w:sz w:val="20"/>
          <w:szCs w:val="20"/>
          <w:lang w:val="ru-RU"/>
        </w:rPr>
        <w:t>повышения производительности, экономии средств работодателей и вознаграждения представителей службы поддержки клиентов за предоставление превосходного обслуживания.</w:t>
      </w:r>
    </w:p>
    <w:p w14:paraId="1AB8F908" w14:textId="474805DF" w:rsidR="007026C5" w:rsidRPr="007026C5" w:rsidRDefault="007026C5" w:rsidP="007026C5">
      <w:pPr>
        <w:spacing w:before="100" w:beforeAutospacing="1" w:after="100" w:afterAutospacing="1" w:line="276" w:lineRule="auto"/>
        <w:ind w:left="993"/>
        <w:jc w:val="both"/>
        <w:rPr>
          <w:rFonts w:ascii="Arial" w:eastAsia="Times New Roman" w:hAnsi="Arial" w:cs="Arial"/>
          <w:color w:val="3B3838" w:themeColor="background2" w:themeShade="40"/>
          <w:sz w:val="20"/>
          <w:szCs w:val="20"/>
          <w:lang w:val="ru-RU"/>
        </w:rPr>
      </w:pPr>
      <w:r w:rsidRPr="007026C5">
        <w:rPr>
          <w:rFonts w:ascii="Arial" w:eastAsia="Times New Roman" w:hAnsi="Arial" w:cs="Arial"/>
          <w:color w:val="3B3838" w:themeColor="background2" w:themeShade="40"/>
          <w:sz w:val="20"/>
          <w:szCs w:val="20"/>
          <w:lang w:val="ru-RU"/>
        </w:rPr>
        <w:t xml:space="preserve">Вердикт: [СКРЫТО] является ярким примером заслуживающего доверия ICO. Революционная технология, которую может предложить [СКРЫТО], настроена на то, чтобы полностью изменить отношение сотрудников </w:t>
      </w:r>
      <w:proofErr w:type="spellStart"/>
      <w:r w:rsidRPr="007026C5">
        <w:rPr>
          <w:rFonts w:ascii="Arial" w:eastAsia="Times New Roman" w:hAnsi="Arial" w:cs="Arial"/>
          <w:color w:val="3B3838" w:themeColor="background2" w:themeShade="40"/>
          <w:sz w:val="20"/>
          <w:szCs w:val="20"/>
          <w:lang w:val="ru-RU"/>
        </w:rPr>
        <w:t>колл</w:t>
      </w:r>
      <w:proofErr w:type="spellEnd"/>
      <w:r w:rsidRPr="007026C5">
        <w:rPr>
          <w:rFonts w:ascii="Arial" w:eastAsia="Times New Roman" w:hAnsi="Arial" w:cs="Arial"/>
          <w:color w:val="3B3838" w:themeColor="background2" w:themeShade="40"/>
          <w:sz w:val="20"/>
          <w:szCs w:val="20"/>
          <w:lang w:val="ru-RU"/>
        </w:rPr>
        <w:t>-центров и служб поддер</w:t>
      </w:r>
      <w:bookmarkStart w:id="0" w:name="_GoBack"/>
      <w:bookmarkEnd w:id="0"/>
      <w:r w:rsidRPr="007026C5">
        <w:rPr>
          <w:rFonts w:ascii="Arial" w:eastAsia="Times New Roman" w:hAnsi="Arial" w:cs="Arial"/>
          <w:color w:val="3B3838" w:themeColor="background2" w:themeShade="40"/>
          <w:sz w:val="20"/>
          <w:szCs w:val="20"/>
          <w:lang w:val="ru-RU"/>
        </w:rPr>
        <w:t xml:space="preserve">жки клиентов к человеческим ресурсам. С учетом вышесказанного ожидается, что рентабельность инвестиций в их </w:t>
      </w:r>
      <w:proofErr w:type="spellStart"/>
      <w:r w:rsidRPr="007026C5">
        <w:rPr>
          <w:rFonts w:ascii="Arial" w:eastAsia="Times New Roman" w:hAnsi="Arial" w:cs="Arial"/>
          <w:color w:val="3B3838" w:themeColor="background2" w:themeShade="40"/>
          <w:sz w:val="20"/>
          <w:szCs w:val="20"/>
          <w:lang w:val="ru-RU"/>
        </w:rPr>
        <w:t>токен</w:t>
      </w:r>
      <w:r w:rsidR="00DC134A">
        <w:rPr>
          <w:rFonts w:ascii="Arial" w:eastAsia="Times New Roman" w:hAnsi="Arial" w:cs="Arial"/>
          <w:color w:val="3B3838" w:themeColor="background2" w:themeShade="40"/>
          <w:sz w:val="20"/>
          <w:szCs w:val="20"/>
          <w:lang w:val="ru-RU"/>
        </w:rPr>
        <w:t>ы</w:t>
      </w:r>
      <w:proofErr w:type="spellEnd"/>
      <w:r w:rsidRPr="007026C5">
        <w:rPr>
          <w:rFonts w:ascii="Arial" w:eastAsia="Times New Roman" w:hAnsi="Arial" w:cs="Arial"/>
          <w:color w:val="3B3838" w:themeColor="background2" w:themeShade="40"/>
          <w:sz w:val="20"/>
          <w:szCs w:val="20"/>
          <w:lang w:val="ru-RU"/>
        </w:rPr>
        <w:t xml:space="preserve"> будет существенной.</w:t>
      </w:r>
    </w:p>
    <w:p w14:paraId="6349FE0D" w14:textId="2C0A014E" w:rsidR="00A4395D" w:rsidRPr="007026C5" w:rsidRDefault="007026C5" w:rsidP="007026C5">
      <w:pPr>
        <w:spacing w:before="100" w:beforeAutospacing="1" w:after="100" w:afterAutospacing="1" w:line="276" w:lineRule="auto"/>
        <w:ind w:left="993"/>
        <w:jc w:val="both"/>
        <w:rPr>
          <w:rFonts w:ascii="Avenir Book" w:hAnsi="Avenir Book"/>
          <w:lang w:val="ru-RU"/>
        </w:rPr>
      </w:pPr>
      <w:r w:rsidRPr="007026C5">
        <w:rPr>
          <w:rFonts w:ascii="Arial" w:eastAsia="Times New Roman" w:hAnsi="Arial" w:cs="Arial"/>
          <w:color w:val="3B3838" w:themeColor="background2" w:themeShade="40"/>
          <w:sz w:val="20"/>
          <w:szCs w:val="20"/>
          <w:lang w:val="ru-RU"/>
        </w:rPr>
        <w:t xml:space="preserve">Как всегда, проведите </w:t>
      </w:r>
      <w:r w:rsidR="00DC134A">
        <w:rPr>
          <w:rFonts w:ascii="Arial" w:eastAsia="Times New Roman" w:hAnsi="Arial" w:cs="Arial"/>
          <w:color w:val="3B3838" w:themeColor="background2" w:themeShade="40"/>
          <w:sz w:val="20"/>
          <w:szCs w:val="20"/>
          <w:lang w:val="ru-RU"/>
        </w:rPr>
        <w:t xml:space="preserve">свою </w:t>
      </w:r>
      <w:r w:rsidRPr="007026C5">
        <w:rPr>
          <w:rFonts w:ascii="Arial" w:eastAsia="Times New Roman" w:hAnsi="Arial" w:cs="Arial"/>
          <w:color w:val="3B3838" w:themeColor="background2" w:themeShade="40"/>
          <w:sz w:val="20"/>
          <w:szCs w:val="20"/>
          <w:lang w:val="ru-RU"/>
        </w:rPr>
        <w:t>собственную экспертизу!</w:t>
      </w:r>
    </w:p>
    <w:p w14:paraId="28A42D3D" w14:textId="77777777" w:rsidR="00A4395D" w:rsidRPr="007026C5" w:rsidRDefault="00A4395D" w:rsidP="00A4395D">
      <w:pPr>
        <w:rPr>
          <w:rFonts w:ascii="Avenir Book" w:hAnsi="Avenir Book"/>
          <w:lang w:val="ru-RU"/>
        </w:rPr>
      </w:pPr>
    </w:p>
    <w:p w14:paraId="3D6841F2" w14:textId="77777777" w:rsidR="00A4395D" w:rsidRPr="007026C5" w:rsidRDefault="00A4395D" w:rsidP="00A4395D">
      <w:pPr>
        <w:rPr>
          <w:rFonts w:ascii="Avenir Book" w:hAnsi="Avenir Book"/>
          <w:lang w:val="ru-RU"/>
        </w:rPr>
      </w:pPr>
    </w:p>
    <w:p w14:paraId="63B6B103" w14:textId="77777777" w:rsidR="00A4395D" w:rsidRPr="007026C5" w:rsidRDefault="00A4395D" w:rsidP="00A4395D">
      <w:pPr>
        <w:rPr>
          <w:rFonts w:ascii="Avenir Book" w:hAnsi="Avenir Book"/>
          <w:lang w:val="ru-RU"/>
        </w:rPr>
      </w:pPr>
    </w:p>
    <w:p w14:paraId="72B1A098" w14:textId="77777777" w:rsidR="00A4395D" w:rsidRPr="007026C5" w:rsidRDefault="00A4395D" w:rsidP="00A4395D">
      <w:pPr>
        <w:rPr>
          <w:rFonts w:ascii="Avenir Book" w:hAnsi="Avenir Book"/>
          <w:lang w:val="ru-RU"/>
        </w:rPr>
      </w:pPr>
    </w:p>
    <w:p w14:paraId="76F4C53B" w14:textId="22B905C6" w:rsidR="00DC134A" w:rsidRPr="00DC134A" w:rsidRDefault="00DC134A" w:rsidP="00DC134A">
      <w:pPr>
        <w:rPr>
          <w:rFonts w:ascii="Avenir Book" w:hAnsi="Avenir Book"/>
          <w:noProof/>
        </w:rPr>
      </w:pPr>
      <w:r w:rsidRPr="00A4395D">
        <w:rPr>
          <w:rFonts w:ascii="Avenir Book" w:hAnsi="Avenir Book"/>
          <w:noProof/>
        </w:rPr>
        <w:drawing>
          <wp:anchor distT="0" distB="0" distL="114300" distR="114300" simplePos="0" relativeHeight="251659264" behindDoc="0" locked="0" layoutInCell="1" allowOverlap="1" wp14:anchorId="009BEF2B" wp14:editId="1EF51D3D">
            <wp:simplePos x="0" y="0"/>
            <wp:positionH relativeFrom="column">
              <wp:posOffset>-37465</wp:posOffset>
            </wp:positionH>
            <wp:positionV relativeFrom="paragraph">
              <wp:posOffset>160499</wp:posOffset>
            </wp:positionV>
            <wp:extent cx="1393372" cy="5351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3372" cy="535105"/>
                    </a:xfrm>
                    <a:prstGeom prst="rect">
                      <a:avLst/>
                    </a:prstGeom>
                  </pic:spPr>
                </pic:pic>
              </a:graphicData>
            </a:graphic>
            <wp14:sizeRelH relativeFrom="page">
              <wp14:pctWidth>0</wp14:pctWidth>
            </wp14:sizeRelH>
            <wp14:sizeRelV relativeFrom="page">
              <wp14:pctHeight>0</wp14:pctHeight>
            </wp14:sizeRelV>
          </wp:anchor>
        </w:drawing>
      </w:r>
    </w:p>
    <w:sectPr w:rsidR="00DC134A" w:rsidRPr="00DC134A" w:rsidSect="00A4395D">
      <w:headerReference w:type="even" r:id="rId7"/>
      <w:headerReference w:type="default" r:id="rId8"/>
      <w:footerReference w:type="default" r:id="rId9"/>
      <w:headerReference w:type="firs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3264F" w14:textId="77777777" w:rsidR="00327909" w:rsidRDefault="00327909" w:rsidP="00A4395D">
      <w:r>
        <w:separator/>
      </w:r>
    </w:p>
  </w:endnote>
  <w:endnote w:type="continuationSeparator" w:id="0">
    <w:p w14:paraId="3CB43F8B" w14:textId="77777777" w:rsidR="00327909" w:rsidRDefault="00327909" w:rsidP="00A4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Heavy">
    <w:panose1 w:val="020B07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57AA" w14:textId="77777777" w:rsidR="00A4395D" w:rsidRDefault="00A4395D" w:rsidP="00A4395D">
    <w:pPr>
      <w:pStyle w:val="Footer"/>
      <w:jc w:val="right"/>
      <w:rPr>
        <w:rFonts w:ascii="Calibri" w:hAnsi="Calibri" w:cs="Calibri"/>
        <w:sz w:val="16"/>
        <w:szCs w:val="16"/>
        <w:lang w:val="ru-RU"/>
      </w:rPr>
    </w:pPr>
    <w:r w:rsidRPr="00A4395D">
      <w:rPr>
        <w:rFonts w:ascii="Calibri" w:hAnsi="Calibri" w:cs="Calibri"/>
        <w:sz w:val="16"/>
        <w:szCs w:val="16"/>
        <w:lang w:val="ru-RU"/>
      </w:rPr>
      <w:t>Переводчик: Артем Ким</w:t>
    </w:r>
  </w:p>
  <w:p w14:paraId="005DC82A" w14:textId="77777777" w:rsidR="009B786E" w:rsidRPr="00A4395D" w:rsidRDefault="009B786E" w:rsidP="00A4395D">
    <w:pPr>
      <w:pStyle w:val="Footer"/>
      <w:jc w:val="right"/>
      <w:rPr>
        <w:rFonts w:ascii="Calibri" w:hAnsi="Calibri" w:cs="Calibri"/>
        <w:sz w:val="16"/>
        <w:szCs w:val="16"/>
        <w:lang w:val="ru-RU"/>
      </w:rPr>
    </w:pPr>
    <w:r>
      <w:rPr>
        <w:rFonts w:ascii="Calibri" w:hAnsi="Calibri" w:cs="Calibri"/>
        <w:sz w:val="16"/>
        <w:szCs w:val="16"/>
        <w:lang w:val="ru-RU"/>
      </w:rPr>
      <w:t xml:space="preserve">Тематика: </w:t>
    </w:r>
    <w:proofErr w:type="spellStart"/>
    <w:r>
      <w:rPr>
        <w:rFonts w:ascii="Calibri" w:hAnsi="Calibri" w:cs="Calibri"/>
        <w:sz w:val="16"/>
        <w:szCs w:val="16"/>
        <w:lang w:val="ru-RU"/>
      </w:rPr>
      <w:t>Криптоиндустрия</w:t>
    </w:r>
    <w:proofErr w:type="spellEnd"/>
  </w:p>
  <w:p w14:paraId="28D4979A" w14:textId="2AF8BDC5" w:rsidR="00A4395D" w:rsidRPr="00A4395D" w:rsidRDefault="00A4395D" w:rsidP="00A4395D">
    <w:pPr>
      <w:pStyle w:val="Footer"/>
      <w:jc w:val="right"/>
      <w:rPr>
        <w:rFonts w:ascii="Calibri" w:hAnsi="Calibri" w:cs="Calibri"/>
        <w:sz w:val="16"/>
        <w:szCs w:val="16"/>
        <w:lang w:val="ru-RU"/>
      </w:rPr>
    </w:pPr>
    <w:r w:rsidRPr="00A4395D">
      <w:rPr>
        <w:rFonts w:ascii="Calibri" w:hAnsi="Calibri" w:cs="Calibri"/>
        <w:sz w:val="16"/>
        <w:szCs w:val="16"/>
        <w:lang w:val="ru-RU"/>
      </w:rPr>
      <w:t>Номер заказа: 201</w:t>
    </w:r>
    <w:r w:rsidR="00DC134A">
      <w:rPr>
        <w:rFonts w:ascii="Calibri" w:hAnsi="Calibri" w:cs="Calibri"/>
        <w:sz w:val="16"/>
        <w:szCs w:val="16"/>
        <w:lang w:val="ru-RU"/>
      </w:rPr>
      <w:t>8</w:t>
    </w:r>
    <w:r w:rsidRPr="00A4395D">
      <w:rPr>
        <w:rFonts w:ascii="Calibri" w:hAnsi="Calibri" w:cs="Calibri"/>
        <w:sz w:val="16"/>
        <w:szCs w:val="16"/>
        <w:lang w:val="ru-RU"/>
      </w:rPr>
      <w:t>0</w:t>
    </w:r>
    <w:r w:rsidR="00DC134A">
      <w:rPr>
        <w:rFonts w:ascii="Calibri" w:hAnsi="Calibri" w:cs="Calibri"/>
        <w:sz w:val="16"/>
        <w:szCs w:val="16"/>
        <w:lang w:val="ru-RU"/>
      </w:rPr>
      <w:t>9</w:t>
    </w:r>
    <w:r w:rsidRPr="00A4395D">
      <w:rPr>
        <w:rFonts w:ascii="Calibri" w:hAnsi="Calibri" w:cs="Calibri"/>
        <w:sz w:val="16"/>
        <w:szCs w:val="16"/>
        <w:lang w:val="ru-RU"/>
      </w:rPr>
      <w:t>1</w:t>
    </w:r>
    <w:r w:rsidR="00DC134A">
      <w:rPr>
        <w:rFonts w:ascii="Calibri" w:hAnsi="Calibri" w:cs="Calibri"/>
        <w:sz w:val="16"/>
        <w:szCs w:val="16"/>
        <w:lang w:val="ru-RU"/>
      </w:rPr>
      <w:t>0</w:t>
    </w:r>
    <w:r w:rsidRPr="00A4395D">
      <w:rPr>
        <w:rFonts w:ascii="Calibri" w:hAnsi="Calibri" w:cs="Calibri"/>
        <w:sz w:val="16"/>
        <w:szCs w:val="16"/>
        <w:lang w:val="ru-RU"/>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BCABF" w14:textId="77777777" w:rsidR="00327909" w:rsidRDefault="00327909" w:rsidP="00A4395D">
      <w:r>
        <w:separator/>
      </w:r>
    </w:p>
  </w:footnote>
  <w:footnote w:type="continuationSeparator" w:id="0">
    <w:p w14:paraId="7AA89835" w14:textId="77777777" w:rsidR="00327909" w:rsidRDefault="00327909" w:rsidP="00A4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EB5F" w14:textId="77777777" w:rsidR="009449A8" w:rsidRDefault="00944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BE44" w14:textId="77777777" w:rsidR="009449A8" w:rsidRDefault="00944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C2F4" w14:textId="77777777" w:rsidR="009449A8" w:rsidRDefault="00944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5D"/>
    <w:rsid w:val="00327909"/>
    <w:rsid w:val="007026C5"/>
    <w:rsid w:val="009449A8"/>
    <w:rsid w:val="00952C63"/>
    <w:rsid w:val="009B786E"/>
    <w:rsid w:val="00A4395D"/>
    <w:rsid w:val="00B30ABD"/>
    <w:rsid w:val="00B4011C"/>
    <w:rsid w:val="00DC134A"/>
    <w:rsid w:val="00E6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C78DA"/>
  <w15:chartTrackingRefBased/>
  <w15:docId w15:val="{F72036CB-DB9F-DE40-A1C7-A9A03013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9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395D"/>
    <w:rPr>
      <w:rFonts w:ascii="Times New Roman" w:hAnsi="Times New Roman" w:cs="Times New Roman"/>
      <w:sz w:val="18"/>
      <w:szCs w:val="18"/>
    </w:rPr>
  </w:style>
  <w:style w:type="paragraph" w:styleId="Header">
    <w:name w:val="header"/>
    <w:basedOn w:val="Normal"/>
    <w:link w:val="HeaderChar"/>
    <w:uiPriority w:val="99"/>
    <w:unhideWhenUsed/>
    <w:rsid w:val="00A4395D"/>
    <w:pPr>
      <w:tabs>
        <w:tab w:val="center" w:pos="4680"/>
        <w:tab w:val="right" w:pos="9360"/>
      </w:tabs>
    </w:pPr>
  </w:style>
  <w:style w:type="character" w:customStyle="1" w:styleId="HeaderChar">
    <w:name w:val="Header Char"/>
    <w:basedOn w:val="DefaultParagraphFont"/>
    <w:link w:val="Header"/>
    <w:uiPriority w:val="99"/>
    <w:rsid w:val="00A4395D"/>
  </w:style>
  <w:style w:type="paragraph" w:styleId="Footer">
    <w:name w:val="footer"/>
    <w:basedOn w:val="Normal"/>
    <w:link w:val="FooterChar"/>
    <w:uiPriority w:val="99"/>
    <w:unhideWhenUsed/>
    <w:rsid w:val="00A4395D"/>
    <w:pPr>
      <w:tabs>
        <w:tab w:val="center" w:pos="4680"/>
        <w:tab w:val="right" w:pos="9360"/>
      </w:tabs>
    </w:pPr>
  </w:style>
  <w:style w:type="character" w:customStyle="1" w:styleId="FooterChar">
    <w:name w:val="Footer Char"/>
    <w:basedOn w:val="DefaultParagraphFont"/>
    <w:link w:val="Footer"/>
    <w:uiPriority w:val="99"/>
    <w:rsid w:val="00A4395D"/>
  </w:style>
  <w:style w:type="paragraph" w:styleId="NormalWeb">
    <w:name w:val="Normal (Web)"/>
    <w:basedOn w:val="Normal"/>
    <w:uiPriority w:val="99"/>
    <w:semiHidden/>
    <w:unhideWhenUsed/>
    <w:rsid w:val="009B78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83683">
      <w:bodyDiv w:val="1"/>
      <w:marLeft w:val="0"/>
      <w:marRight w:val="0"/>
      <w:marTop w:val="0"/>
      <w:marBottom w:val="0"/>
      <w:divBdr>
        <w:top w:val="none" w:sz="0" w:space="0" w:color="auto"/>
        <w:left w:val="none" w:sz="0" w:space="0" w:color="auto"/>
        <w:bottom w:val="none" w:sz="0" w:space="0" w:color="auto"/>
        <w:right w:val="none" w:sz="0" w:space="0" w:color="auto"/>
      </w:divBdr>
      <w:divsChild>
        <w:div w:id="1810898809">
          <w:marLeft w:val="0"/>
          <w:marRight w:val="0"/>
          <w:marTop w:val="0"/>
          <w:marBottom w:val="0"/>
          <w:divBdr>
            <w:top w:val="none" w:sz="0" w:space="0" w:color="auto"/>
            <w:left w:val="none" w:sz="0" w:space="0" w:color="auto"/>
            <w:bottom w:val="none" w:sz="0" w:space="0" w:color="auto"/>
            <w:right w:val="none" w:sz="0" w:space="0" w:color="auto"/>
          </w:divBdr>
          <w:divsChild>
            <w:div w:id="798032078">
              <w:marLeft w:val="0"/>
              <w:marRight w:val="0"/>
              <w:marTop w:val="0"/>
              <w:marBottom w:val="0"/>
              <w:divBdr>
                <w:top w:val="none" w:sz="0" w:space="0" w:color="auto"/>
                <w:left w:val="none" w:sz="0" w:space="0" w:color="auto"/>
                <w:bottom w:val="none" w:sz="0" w:space="0" w:color="auto"/>
                <w:right w:val="none" w:sz="0" w:space="0" w:color="auto"/>
              </w:divBdr>
              <w:divsChild>
                <w:div w:id="992686992">
                  <w:marLeft w:val="0"/>
                  <w:marRight w:val="0"/>
                  <w:marTop w:val="0"/>
                  <w:marBottom w:val="0"/>
                  <w:divBdr>
                    <w:top w:val="none" w:sz="0" w:space="0" w:color="auto"/>
                    <w:left w:val="none" w:sz="0" w:space="0" w:color="auto"/>
                    <w:bottom w:val="none" w:sz="0" w:space="0" w:color="auto"/>
                    <w:right w:val="none" w:sz="0" w:space="0" w:color="auto"/>
                  </w:divBdr>
                  <w:divsChild>
                    <w:div w:id="785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Kim</dc:creator>
  <cp:keywords/>
  <dc:description/>
  <cp:lastModifiedBy>Artem Kim</cp:lastModifiedBy>
  <cp:revision>3</cp:revision>
  <cp:lastPrinted>2019-05-27T10:44:00Z</cp:lastPrinted>
  <dcterms:created xsi:type="dcterms:W3CDTF">2019-05-27T10:44:00Z</dcterms:created>
  <dcterms:modified xsi:type="dcterms:W3CDTF">2019-05-27T10:53:00Z</dcterms:modified>
</cp:coreProperties>
</file>