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62A" w:rsidRDefault="0045762A" w:rsidP="0045762A">
      <w:pPr>
        <w:rPr>
          <w:sz w:val="24"/>
          <w:rFonts w:ascii="Times New Roman"/>
        </w:rPr>
        <w:pStyle w:val="1"/>
      </w:pPr>
      <w:r>
        <w:rPr>
          <w:sz w:val="24"/>
          <w:rFonts w:ascii="Times New Roman"/>
        </w:rPr>
        <w:t>Государственная пенсия по случаю потери кормильца</w:t>
      </w:r>
    </w:p>
    <w:p w:rsidR="00090362" w:rsidRDefault="004C01B0">
      <w:pPr>
        <w:rPr>
          <w:sz w:val="24"/>
          <w:rFonts w:ascii="Times New Roman"/>
        </w:rPr>
      </w:pPr>
      <w:r>
        <w:rPr>
          <w:sz w:val="24"/>
          <w:rFonts w:ascii="Times New Roman"/>
        </w:rPr>
        <w:t>Государств</w:t>
      </w:r>
      <w:r w:rsidR="0045762A">
        <w:rPr>
          <w:sz w:val="24"/>
          <w:rFonts w:ascii="Times New Roman"/>
        </w:rPr>
        <w:t xml:space="preserve">о </w:t>
      </w:r>
      <w:r w:rsidR="00CE3ECF">
        <w:rPr>
          <w:sz w:val="24"/>
          <w:rFonts w:ascii="Times New Roman"/>
        </w:rPr>
        <w:t xml:space="preserve">материально </w:t>
      </w:r>
      <w:r>
        <w:rPr>
          <w:sz w:val="24"/>
          <w:rFonts w:ascii="Times New Roman"/>
        </w:rPr>
        <w:t>поддержив</w:t>
      </w:r>
      <w:r w:rsidR="00CE3ECF">
        <w:rPr>
          <w:sz w:val="24"/>
          <w:rFonts w:ascii="Times New Roman"/>
        </w:rPr>
        <w:t>ает людей, оказавшихся в тяжелой</w:t>
      </w:r>
      <w:r>
        <w:rPr>
          <w:sz w:val="24"/>
          <w:rFonts w:ascii="Times New Roman"/>
        </w:rPr>
        <w:t xml:space="preserve"> жизненной ситуации. </w:t>
      </w:r>
      <w:r w:rsidR="00D9596A">
        <w:rPr>
          <w:sz w:val="24"/>
          <w:rFonts w:ascii="Times New Roman"/>
        </w:rPr>
        <w:t xml:space="preserve">В случае смерти кормильца его родственники могут претендовать на ежемесячное </w:t>
      </w:r>
      <w:proofErr w:type="spellStart"/>
      <w:r w:rsidR="00D9596A" w:rsidRPr="00E936AA">
        <w:rPr>
          <w:highlight w:val="red"/>
          <w:sz w:val="24"/>
          <w:rFonts w:ascii="Times New Roman"/>
        </w:rPr>
        <w:t>пособие</w:t>
      </w:r>
      <w:proofErr w:type="gramStart"/>
      <w:r w:rsidR="003C3180">
        <w:rPr>
          <w:sz w:val="24"/>
          <w:rFonts w:ascii="Times New Roman"/>
        </w:rPr>
        <w:t>.</w:t>
      </w:r>
      <w:r>
        <w:rPr>
          <w:sz w:val="24"/>
          <w:rFonts w:ascii="Times New Roman"/>
        </w:rPr>
        <w:t xml:space="preserve"> </w:t>
      </w:r>
      <w:r w:rsidR="00D9596A">
        <w:rPr>
          <w:sz w:val="24"/>
          <w:rFonts w:ascii="Times New Roman"/>
        </w:rPr>
        <w:t>П</w:t>
      </w:r>
      <w:proofErr w:type="gramEnd"/>
      <w:r w:rsidR="00D9596A">
        <w:rPr>
          <w:sz w:val="24"/>
          <w:rFonts w:ascii="Times New Roman"/>
        </w:rPr>
        <w:t>олучение</w:t>
      </w:r>
      <w:proofErr w:type="spellEnd"/>
      <w:r w:rsidR="00D9596A">
        <w:rPr>
          <w:sz w:val="24"/>
          <w:rFonts w:ascii="Times New Roman"/>
        </w:rPr>
        <w:t xml:space="preserve"> пенсии регулируется Федеральным законом №166. В нем указано, что </w:t>
      </w:r>
      <w:r w:rsidR="00A56F12">
        <w:rPr>
          <w:sz w:val="24"/>
          <w:rFonts w:ascii="Times New Roman"/>
        </w:rPr>
        <w:t>выплаты осуществляются родным, которые находились на ижди</w:t>
      </w:r>
      <w:r w:rsidR="0042718A">
        <w:rPr>
          <w:sz w:val="24"/>
          <w:rFonts w:ascii="Times New Roman"/>
        </w:rPr>
        <w:t xml:space="preserve">вении </w:t>
      </w:r>
      <w:proofErr w:type="gramStart"/>
      <w:r w:rsidR="0042718A">
        <w:rPr>
          <w:sz w:val="24"/>
          <w:rFonts w:ascii="Times New Roman"/>
        </w:rPr>
        <w:t>умершего</w:t>
      </w:r>
      <w:proofErr w:type="gramEnd"/>
      <w:r w:rsidR="00A56F12">
        <w:rPr>
          <w:sz w:val="24"/>
          <w:rFonts w:ascii="Times New Roman"/>
        </w:rPr>
        <w:t>.</w:t>
      </w:r>
    </w:p>
    <w:p w:rsidR="00E936AA" w:rsidRDefault="00E936AA" w:rsidP="00E936AA">
      <w:pPr>
        <w:rPr>
          <w:sz w:val="24"/>
          <w:rFonts w:ascii="Times New Roman"/>
        </w:rPr>
        <w:pStyle w:val="2"/>
      </w:pPr>
      <w:r>
        <w:rPr>
          <w:sz w:val="24"/>
          <w:rFonts w:ascii="Times New Roman"/>
        </w:rPr>
        <w:t xml:space="preserve">Кому </w:t>
      </w:r>
      <w:proofErr w:type="gramStart"/>
      <w:r>
        <w:rPr>
          <w:sz w:val="24"/>
          <w:rFonts w:ascii="Times New Roman"/>
        </w:rPr>
        <w:t>положена</w:t>
      </w:r>
      <w:proofErr w:type="gramEnd"/>
    </w:p>
    <w:p w:rsidR="00025A60" w:rsidRDefault="00025A60" w:rsidP="00025A60">
      <w:pPr>
        <w:rPr>
          <w:sz w:val="24"/>
          <w:rFonts w:ascii="Times New Roman"/>
        </w:rPr>
      </w:pPr>
      <w:r>
        <w:rPr>
          <w:sz w:val="24"/>
          <w:rFonts w:ascii="Times New Roman"/>
        </w:rPr>
        <w:t>Государство выплачивает пособия, если кормилец бы</w:t>
      </w:r>
      <w:r w:rsidR="00CE3ECF">
        <w:rPr>
          <w:sz w:val="24"/>
          <w:rFonts w:ascii="Times New Roman"/>
        </w:rPr>
        <w:t xml:space="preserve">л военным, космонавтом, </w:t>
      </w:r>
      <w:r>
        <w:rPr>
          <w:sz w:val="24"/>
          <w:rFonts w:ascii="Times New Roman"/>
        </w:rPr>
        <w:t xml:space="preserve">погиб в результате </w:t>
      </w:r>
      <w:r w:rsidR="00CE3ECF">
        <w:rPr>
          <w:sz w:val="24"/>
          <w:rFonts w:ascii="Times New Roman"/>
        </w:rPr>
        <w:t xml:space="preserve">действия радиации или техногенной </w:t>
      </w:r>
      <w:r>
        <w:rPr>
          <w:sz w:val="24"/>
          <w:rFonts w:ascii="Times New Roman"/>
        </w:rPr>
        <w:t>катастрофы. Государственную пенсию могут получить несколько категорий нетрудоспособных граждан:</w:t>
      </w:r>
    </w:p>
    <w:p w:rsidR="00025A60" w:rsidRDefault="00544C9C" w:rsidP="00025A60">
      <w:pPr>
        <w:rPr>
          <w:sz w:val="24"/>
          <w:rFonts w:ascii="Times New Roman"/>
        </w:rPr>
        <w:pStyle w:val="a3"/>
        <w:numPr>
          <w:ilvl w:val="0"/>
          <w:numId w:val="2"/>
        </w:numPr>
      </w:pPr>
      <w:r>
        <w:rPr>
          <w:sz w:val="24"/>
          <w:rFonts w:ascii="Times New Roman"/>
        </w:rPr>
        <w:t>р</w:t>
      </w:r>
      <w:r w:rsidR="00025A60">
        <w:rPr>
          <w:sz w:val="24"/>
          <w:rFonts w:ascii="Times New Roman"/>
        </w:rPr>
        <w:t>одные и усыновленные дети до совершеннолетия (при дневном обучении в ВУЗе – до 23 лет);</w:t>
      </w:r>
    </w:p>
    <w:p w:rsidR="00025A60" w:rsidRDefault="00544C9C" w:rsidP="00025A60">
      <w:pPr>
        <w:rPr>
          <w:sz w:val="24"/>
          <w:rFonts w:ascii="Times New Roman"/>
        </w:rPr>
        <w:pStyle w:val="a3"/>
        <w:numPr>
          <w:ilvl w:val="0"/>
          <w:numId w:val="2"/>
        </w:numPr>
      </w:pPr>
      <w:r>
        <w:rPr>
          <w:sz w:val="24"/>
          <w:rFonts w:ascii="Times New Roman"/>
        </w:rPr>
        <w:t>н</w:t>
      </w:r>
      <w:r w:rsidR="00025A60">
        <w:rPr>
          <w:sz w:val="24"/>
          <w:rFonts w:ascii="Times New Roman"/>
        </w:rPr>
        <w:t>еработающие родители</w:t>
      </w:r>
      <w:r>
        <w:rPr>
          <w:sz w:val="24"/>
          <w:rFonts w:ascii="Times New Roman"/>
        </w:rPr>
        <w:t>, если они были на иждивен</w:t>
      </w:r>
      <w:proofErr w:type="gramStart"/>
      <w:r>
        <w:rPr>
          <w:sz w:val="24"/>
          <w:rFonts w:ascii="Times New Roman"/>
        </w:rPr>
        <w:t>ии у у</w:t>
      </w:r>
      <w:proofErr w:type="gramEnd"/>
      <w:r>
        <w:rPr>
          <w:sz w:val="24"/>
          <w:rFonts w:ascii="Times New Roman"/>
        </w:rPr>
        <w:t>мершего человека</w:t>
      </w:r>
      <w:r w:rsidR="00025A60">
        <w:rPr>
          <w:sz w:val="24"/>
          <w:rFonts w:ascii="Times New Roman"/>
        </w:rPr>
        <w:t>;</w:t>
      </w:r>
    </w:p>
    <w:p w:rsidR="00025A60" w:rsidRDefault="00544C9C" w:rsidP="00025A60">
      <w:pPr>
        <w:rPr>
          <w:sz w:val="24"/>
          <w:rFonts w:ascii="Times New Roman"/>
        </w:rPr>
        <w:pStyle w:val="a3"/>
        <w:numPr>
          <w:ilvl w:val="0"/>
          <w:numId w:val="2"/>
        </w:numPr>
      </w:pPr>
      <w:r>
        <w:rPr>
          <w:sz w:val="24"/>
          <w:rFonts w:ascii="Times New Roman"/>
        </w:rPr>
        <w:t>вдовы</w:t>
      </w:r>
      <w:r w:rsidR="00025A60">
        <w:rPr>
          <w:sz w:val="24"/>
          <w:rFonts w:ascii="Times New Roman"/>
        </w:rPr>
        <w:t>.</w:t>
      </w:r>
    </w:p>
    <w:p w:rsidR="00544C9C" w:rsidRDefault="00544C9C" w:rsidP="00544C9C">
      <w:pPr>
        <w:rPr>
          <w:sz w:val="24"/>
          <w:rFonts w:ascii="Times New Roman"/>
        </w:rPr>
      </w:pPr>
      <w:r>
        <w:rPr>
          <w:sz w:val="24"/>
          <w:rFonts w:ascii="Times New Roman"/>
        </w:rPr>
        <w:t>Особые условия созданы для жен и мужей космонавтов. Государство будет производить выплаты, даже если они работают и не достигли пенсионного возраста. Вдовы военнослужащих не получили таких привилегий. Им откажут в пенсии, если будет заключен новый брак.</w:t>
      </w:r>
    </w:p>
    <w:p w:rsidR="00544C9C" w:rsidRDefault="00466EDA" w:rsidP="00466EDA">
      <w:pPr>
        <w:rPr>
          <w:sz w:val="24"/>
          <w:rFonts w:ascii="Times New Roman"/>
        </w:rPr>
        <w:pStyle w:val="2"/>
      </w:pPr>
      <w:r>
        <w:rPr>
          <w:sz w:val="24"/>
          <w:rFonts w:ascii="Times New Roman"/>
        </w:rPr>
        <w:t>Куда обращаться и с какими документами</w:t>
      </w:r>
    </w:p>
    <w:p w:rsidR="00466EDA" w:rsidRDefault="00DF4D99" w:rsidP="00466EDA">
      <w:pPr>
        <w:rPr>
          <w:sz w:val="24"/>
          <w:rFonts w:ascii="Times New Roman"/>
        </w:rPr>
      </w:pPr>
      <w:r>
        <w:rPr>
          <w:sz w:val="24"/>
          <w:rFonts w:ascii="Times New Roman"/>
        </w:rPr>
        <w:t xml:space="preserve">Для назначения пенсионных выплат необходимо обратиться в </w:t>
      </w:r>
      <w:r w:rsidRPr="00DF4D99">
        <w:rPr>
          <w:highlight w:val="red"/>
          <w:sz w:val="24"/>
          <w:rFonts w:ascii="Times New Roman"/>
        </w:rPr>
        <w:t>ПФР</w:t>
      </w:r>
      <w:r>
        <w:rPr>
          <w:sz w:val="24"/>
          <w:rFonts w:ascii="Times New Roman"/>
        </w:rPr>
        <w:t xml:space="preserve"> или МФЦ</w:t>
      </w:r>
      <w:r w:rsidR="001738A7">
        <w:rPr>
          <w:sz w:val="24"/>
          <w:rFonts w:ascii="Times New Roman"/>
        </w:rPr>
        <w:t xml:space="preserve">. </w:t>
      </w:r>
      <w:r w:rsidR="008C3EA4">
        <w:rPr>
          <w:sz w:val="24"/>
          <w:rFonts w:ascii="Times New Roman"/>
        </w:rPr>
        <w:t xml:space="preserve">Гражданин, достигший совершеннолетия, может самостоятельно подать заявление </w:t>
      </w:r>
      <w:r w:rsidR="00B20EDD">
        <w:rPr>
          <w:sz w:val="24"/>
          <w:rFonts w:ascii="Times New Roman"/>
        </w:rPr>
        <w:t xml:space="preserve">в государственную структуру </w:t>
      </w:r>
      <w:r w:rsidR="008C3EA4">
        <w:rPr>
          <w:sz w:val="24"/>
          <w:rFonts w:ascii="Times New Roman"/>
        </w:rPr>
        <w:t>для назнач</w:t>
      </w:r>
      <w:r w:rsidR="00B20EDD">
        <w:rPr>
          <w:sz w:val="24"/>
          <w:rFonts w:ascii="Times New Roman"/>
        </w:rPr>
        <w:t>ения пособия. Е</w:t>
      </w:r>
      <w:r w:rsidR="008C3EA4">
        <w:rPr>
          <w:sz w:val="24"/>
          <w:rFonts w:ascii="Times New Roman"/>
        </w:rPr>
        <w:t>сли на право получения пенсии претендует маленький ребенок погибшего, заявку должен подать второй родитель.</w:t>
      </w:r>
    </w:p>
    <w:p w:rsidR="00B20EDD" w:rsidRDefault="00A940BF" w:rsidP="00466EDA">
      <w:pPr>
        <w:rPr>
          <w:sz w:val="24"/>
          <w:rFonts w:ascii="Times New Roman"/>
        </w:rPr>
      </w:pPr>
      <w:r w:rsidRPr="00A940BF">
        <w:rPr>
          <w:highlight w:val="red"/>
          <w:sz w:val="24"/>
          <w:rFonts w:ascii="Times New Roman"/>
        </w:rPr>
        <w:t>Список документов</w:t>
      </w:r>
      <w:r>
        <w:rPr>
          <w:sz w:val="24"/>
          <w:rFonts w:ascii="Times New Roman"/>
        </w:rPr>
        <w:t>, необходимых</w:t>
      </w:r>
      <w:r w:rsidR="00305CD5">
        <w:rPr>
          <w:sz w:val="24"/>
          <w:rFonts w:ascii="Times New Roman"/>
        </w:rPr>
        <w:t xml:space="preserve"> для назначения государственной пенсии по потере кормильца:</w:t>
      </w:r>
    </w:p>
    <w:p w:rsidR="00305CD5" w:rsidRDefault="00305CD5" w:rsidP="00305CD5">
      <w:pPr>
        <w:rPr>
          <w:sz w:val="24"/>
          <w:rFonts w:ascii="Times New Roman"/>
        </w:rPr>
        <w:pStyle w:val="a3"/>
        <w:numPr>
          <w:ilvl w:val="0"/>
          <w:numId w:val="3"/>
        </w:numPr>
      </w:pPr>
      <w:r>
        <w:rPr>
          <w:sz w:val="24"/>
          <w:rFonts w:ascii="Times New Roman"/>
        </w:rPr>
        <w:t>заявление родственника;</w:t>
      </w:r>
    </w:p>
    <w:p w:rsidR="00305CD5" w:rsidRDefault="00305CD5" w:rsidP="00305CD5">
      <w:pPr>
        <w:rPr>
          <w:sz w:val="24"/>
          <w:rFonts w:ascii="Times New Roman"/>
        </w:rPr>
        <w:pStyle w:val="a3"/>
        <w:numPr>
          <w:ilvl w:val="0"/>
          <w:numId w:val="3"/>
        </w:numPr>
      </w:pPr>
      <w:r>
        <w:rPr>
          <w:sz w:val="24"/>
          <w:rFonts w:ascii="Times New Roman"/>
        </w:rPr>
        <w:t>паспорт</w:t>
      </w:r>
      <w:r w:rsidR="00F02E9F">
        <w:rPr>
          <w:sz w:val="24"/>
          <w:rFonts w:ascii="Times New Roman"/>
        </w:rPr>
        <w:t xml:space="preserve"> РФ (иностранцам – ВНЖ)</w:t>
      </w:r>
      <w:r>
        <w:rPr>
          <w:sz w:val="24"/>
          <w:rFonts w:ascii="Times New Roman"/>
        </w:rPr>
        <w:t>;</w:t>
      </w:r>
    </w:p>
    <w:p w:rsidR="00305CD5" w:rsidRDefault="00305CD5" w:rsidP="00305CD5">
      <w:pPr>
        <w:rPr>
          <w:sz w:val="24"/>
          <w:rFonts w:ascii="Times New Roman"/>
        </w:rPr>
        <w:pStyle w:val="a3"/>
        <w:numPr>
          <w:ilvl w:val="0"/>
          <w:numId w:val="3"/>
        </w:numPr>
      </w:pPr>
      <w:r>
        <w:rPr>
          <w:sz w:val="24"/>
          <w:rFonts w:ascii="Times New Roman"/>
        </w:rPr>
        <w:t>свидетельство о смерти или справка из суда о призна</w:t>
      </w:r>
      <w:r w:rsidR="00F02E9F">
        <w:rPr>
          <w:sz w:val="24"/>
          <w:rFonts w:ascii="Times New Roman"/>
        </w:rPr>
        <w:t xml:space="preserve">нии человека </w:t>
      </w:r>
      <w:proofErr w:type="gramStart"/>
      <w:r w:rsidR="00F02E9F">
        <w:rPr>
          <w:sz w:val="24"/>
          <w:rFonts w:ascii="Times New Roman"/>
        </w:rPr>
        <w:t>пропавшим</w:t>
      </w:r>
      <w:proofErr w:type="gramEnd"/>
      <w:r>
        <w:rPr>
          <w:sz w:val="24"/>
          <w:rFonts w:ascii="Times New Roman"/>
        </w:rPr>
        <w:t>;</w:t>
      </w:r>
    </w:p>
    <w:p w:rsidR="00305CD5" w:rsidRDefault="00305CD5" w:rsidP="00305CD5">
      <w:pPr>
        <w:rPr>
          <w:sz w:val="24"/>
          <w:rFonts w:ascii="Times New Roman"/>
        </w:rPr>
        <w:pStyle w:val="a3"/>
        <w:numPr>
          <w:ilvl w:val="0"/>
          <w:numId w:val="3"/>
        </w:numPr>
      </w:pPr>
      <w:r>
        <w:rPr>
          <w:sz w:val="24"/>
          <w:rFonts w:ascii="Times New Roman"/>
        </w:rPr>
        <w:t>документ, подтверждающий родство</w:t>
      </w:r>
      <w:r w:rsidR="00F02E9F">
        <w:rPr>
          <w:sz w:val="24"/>
          <w:rFonts w:ascii="Times New Roman"/>
        </w:rPr>
        <w:t xml:space="preserve"> (например, свидетельство о рождении или о заключении брака)</w:t>
      </w:r>
      <w:r>
        <w:rPr>
          <w:sz w:val="24"/>
          <w:rFonts w:ascii="Times New Roman"/>
        </w:rPr>
        <w:t>;</w:t>
      </w:r>
    </w:p>
    <w:p w:rsidR="00305CD5" w:rsidRDefault="00305CD5" w:rsidP="00305CD5">
      <w:pPr>
        <w:rPr>
          <w:sz w:val="24"/>
          <w:rFonts w:ascii="Times New Roman"/>
        </w:rPr>
        <w:pStyle w:val="a3"/>
        <w:numPr>
          <w:ilvl w:val="0"/>
          <w:numId w:val="3"/>
        </w:numPr>
      </w:pPr>
      <w:r>
        <w:rPr>
          <w:sz w:val="24"/>
          <w:rFonts w:ascii="Times New Roman"/>
        </w:rPr>
        <w:t>справка с работы умершего с указанием трудового стажа;</w:t>
      </w:r>
    </w:p>
    <w:p w:rsidR="00F02E9F" w:rsidRDefault="00F02E9F" w:rsidP="00305CD5">
      <w:pPr>
        <w:rPr>
          <w:sz w:val="24"/>
          <w:rFonts w:ascii="Times New Roman"/>
        </w:rPr>
        <w:pStyle w:val="a3"/>
        <w:numPr>
          <w:ilvl w:val="0"/>
          <w:numId w:val="3"/>
        </w:numPr>
      </w:pPr>
      <w:r>
        <w:rPr>
          <w:sz w:val="24"/>
          <w:rFonts w:ascii="Times New Roman"/>
        </w:rPr>
        <w:t>справка об инвалидности;</w:t>
      </w:r>
    </w:p>
    <w:p w:rsidR="00305CD5" w:rsidRDefault="00F02E9F" w:rsidP="00305CD5">
      <w:pPr>
        <w:rPr>
          <w:sz w:val="24"/>
          <w:rFonts w:ascii="Times New Roman"/>
        </w:rPr>
        <w:pStyle w:val="a3"/>
        <w:numPr>
          <w:ilvl w:val="0"/>
          <w:numId w:val="3"/>
        </w:numPr>
      </w:pPr>
      <w:r>
        <w:rPr>
          <w:sz w:val="24"/>
          <w:rFonts w:ascii="Times New Roman"/>
        </w:rPr>
        <w:t>дополнительные документы (например, справка о том, что получатель учится на дневном отделении).</w:t>
      </w:r>
    </w:p>
    <w:p w:rsidR="00D66C6E" w:rsidRDefault="00503940" w:rsidP="00F02E9F">
      <w:pPr>
        <w:rPr>
          <w:sz w:val="24"/>
          <w:rFonts w:ascii="Times New Roman"/>
        </w:rPr>
      </w:pPr>
      <w:r>
        <w:rPr>
          <w:sz w:val="24"/>
          <w:rFonts w:ascii="Times New Roman"/>
        </w:rPr>
        <w:t xml:space="preserve">Подать заявление можно одним из трех способов: посещение ПФР, по почте или в личном </w:t>
      </w:r>
      <w:r w:rsidR="00A940BF">
        <w:rPr>
          <w:sz w:val="24"/>
          <w:rFonts w:ascii="Times New Roman"/>
        </w:rPr>
        <w:t xml:space="preserve">кабинете на сайте госструктуры. Пособие назначат с первого числа того месяца, в котором будущий пенсионер предоставил документы. </w:t>
      </w:r>
    </w:p>
    <w:p w:rsidR="00FA58A9" w:rsidRDefault="00D66C6E" w:rsidP="00D66C6E">
      <w:pPr>
        <w:rPr>
          <w:sz w:val="24"/>
          <w:rFonts w:ascii="Times New Roman"/>
        </w:rPr>
        <w:pStyle w:val="2"/>
      </w:pPr>
      <w:r>
        <w:rPr>
          <w:sz w:val="24"/>
          <w:rFonts w:ascii="Times New Roman"/>
        </w:rPr>
        <w:t>Размеры выплат</w:t>
      </w:r>
    </w:p>
    <w:p w:rsidR="00F02E9F" w:rsidRDefault="00FA58A9" w:rsidP="00FA58A9">
      <w:pPr>
        <w:rPr>
          <w:sz w:val="24"/>
          <w:rFonts w:ascii="Times New Roman"/>
        </w:rPr>
      </w:pPr>
      <w:r>
        <w:rPr>
          <w:sz w:val="24"/>
          <w:rFonts w:ascii="Times New Roman"/>
        </w:rPr>
        <w:t xml:space="preserve">Сотрудники госструктур пользуются специальной формулой (ФЗ №400) при расчете </w:t>
      </w:r>
      <w:r w:rsidR="00952F10">
        <w:rPr>
          <w:sz w:val="24"/>
          <w:rFonts w:ascii="Times New Roman"/>
        </w:rPr>
        <w:t>выплаты</w:t>
      </w:r>
      <w:r>
        <w:rPr>
          <w:sz w:val="24"/>
          <w:rFonts w:ascii="Times New Roman"/>
        </w:rPr>
        <w:t xml:space="preserve">: СП = ИПК*СПК, где </w:t>
      </w:r>
      <w:r w:rsidR="00A940BF">
        <w:rPr>
          <w:sz w:val="24"/>
          <w:rFonts w:ascii="Times New Roman"/>
        </w:rPr>
        <w:t xml:space="preserve"> </w:t>
      </w:r>
      <w:r>
        <w:rPr>
          <w:sz w:val="24"/>
          <w:rFonts w:ascii="Times New Roman"/>
        </w:rPr>
        <w:t>СП – сумма пособия, ИПК – индивидуальный коэффициент, СПК – стоимость коэффициента.</w:t>
      </w:r>
    </w:p>
    <w:p w:rsidR="00FA58A9" w:rsidRDefault="00FA58A9" w:rsidP="00FA58A9">
      <w:pPr>
        <w:rPr>
          <w:sz w:val="24"/>
          <w:rFonts w:ascii="Times New Roman"/>
        </w:rPr>
      </w:pPr>
      <w:r>
        <w:rPr>
          <w:sz w:val="24"/>
          <w:rFonts w:ascii="Times New Roman"/>
        </w:rPr>
        <w:lastRenderedPageBreak/>
        <w:t xml:space="preserve">Согласно </w:t>
      </w:r>
      <w:r w:rsidRPr="0019429B">
        <w:rPr>
          <w:highlight w:val="red"/>
          <w:sz w:val="24"/>
          <w:rFonts w:ascii="Times New Roman"/>
        </w:rPr>
        <w:t>последним изменениям в законе</w:t>
      </w:r>
      <w:r>
        <w:rPr>
          <w:sz w:val="24"/>
          <w:rFonts w:ascii="Times New Roman"/>
        </w:rPr>
        <w:t xml:space="preserve"> размеры выплат зависят от причины гибели кормильца и места его работы.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FA58A9" w:rsidTr="00FA58A9">
        <w:tc>
          <w:tcPr>
            <w:tcW w:w="3190" w:type="dxa"/>
          </w:tcPr>
          <w:p w:rsidR="00FA58A9" w:rsidRDefault="00E550A2" w:rsidP="00FA58A9">
            <w:pPr>
              <w:rPr>
                <w:sz w:val="24"/>
                <w:rFonts w:ascii="Times New Roman"/>
              </w:rPr>
            </w:pPr>
            <w:r>
              <w:rPr>
                <w:sz w:val="24"/>
                <w:rFonts w:ascii="Times New Roman"/>
              </w:rPr>
              <w:t>Кто претендует на пенсию</w:t>
            </w:r>
          </w:p>
        </w:tc>
        <w:tc>
          <w:tcPr>
            <w:tcW w:w="3190" w:type="dxa"/>
          </w:tcPr>
          <w:p w:rsidR="00FA58A9" w:rsidRDefault="00E550A2" w:rsidP="00FA58A9">
            <w:pPr>
              <w:rPr>
                <w:sz w:val="24"/>
                <w:rFonts w:ascii="Times New Roman"/>
              </w:rPr>
            </w:pPr>
            <w:r>
              <w:rPr>
                <w:sz w:val="24"/>
                <w:rFonts w:ascii="Times New Roman"/>
              </w:rPr>
              <w:t>Причина смерти</w:t>
            </w:r>
          </w:p>
        </w:tc>
        <w:tc>
          <w:tcPr>
            <w:tcW w:w="3191" w:type="dxa"/>
          </w:tcPr>
          <w:p w:rsidR="00FA58A9" w:rsidRDefault="00E550A2" w:rsidP="00FA58A9">
            <w:pPr>
              <w:rPr>
                <w:sz w:val="24"/>
                <w:rFonts w:ascii="Times New Roman"/>
              </w:rPr>
            </w:pPr>
            <w:r>
              <w:rPr>
                <w:sz w:val="24"/>
                <w:rFonts w:ascii="Times New Roman"/>
              </w:rPr>
              <w:t>Размер пособия (</w:t>
            </w:r>
            <w:proofErr w:type="spellStart"/>
            <w:proofErr w:type="gramStart"/>
            <w:r>
              <w:rPr>
                <w:sz w:val="24"/>
                <w:rFonts w:ascii="Times New Roman"/>
              </w:rPr>
              <w:t>в</w:t>
            </w:r>
            <w:proofErr w:type="gramEnd"/>
            <w:r>
              <w:rPr>
                <w:sz w:val="24"/>
                <w:rFonts w:ascii="Times New Roman"/>
              </w:rPr>
              <w:t>%</w:t>
            </w:r>
            <w:proofErr w:type="spellEnd"/>
            <w:r>
              <w:rPr>
                <w:sz w:val="24"/>
                <w:rFonts w:ascii="Times New Roman"/>
              </w:rPr>
              <w:t>)</w:t>
            </w:r>
          </w:p>
        </w:tc>
      </w:tr>
      <w:tr w:rsidR="00FA58A9" w:rsidTr="00FA58A9">
        <w:tc>
          <w:tcPr>
            <w:tcW w:w="3190" w:type="dxa"/>
          </w:tcPr>
          <w:p w:rsidR="00FA58A9" w:rsidRDefault="00E550A2" w:rsidP="00FA58A9">
            <w:pPr>
              <w:rPr>
                <w:sz w:val="24"/>
                <w:rFonts w:ascii="Times New Roman"/>
              </w:rPr>
            </w:pPr>
            <w:r>
              <w:rPr>
                <w:sz w:val="24"/>
                <w:rFonts w:ascii="Times New Roman"/>
              </w:rPr>
              <w:t>Родственники военных</w:t>
            </w:r>
          </w:p>
        </w:tc>
        <w:tc>
          <w:tcPr>
            <w:tcW w:w="3190" w:type="dxa"/>
          </w:tcPr>
          <w:p w:rsidR="00FA58A9" w:rsidRDefault="00E550A2" w:rsidP="00FA58A9">
            <w:pPr>
              <w:rPr>
                <w:sz w:val="24"/>
                <w:rFonts w:ascii="Times New Roman"/>
              </w:rPr>
            </w:pPr>
            <w:r>
              <w:rPr>
                <w:sz w:val="24"/>
                <w:rFonts w:ascii="Times New Roman"/>
              </w:rPr>
              <w:t>Травма</w:t>
            </w:r>
          </w:p>
        </w:tc>
        <w:tc>
          <w:tcPr>
            <w:tcW w:w="3191" w:type="dxa"/>
          </w:tcPr>
          <w:p w:rsidR="00FA58A9" w:rsidRDefault="00E550A2" w:rsidP="00FA58A9">
            <w:pPr>
              <w:rPr>
                <w:sz w:val="24"/>
                <w:rFonts w:ascii="Times New Roman"/>
              </w:rPr>
            </w:pPr>
            <w:r>
              <w:rPr>
                <w:sz w:val="24"/>
                <w:rFonts w:ascii="Times New Roman"/>
              </w:rPr>
              <w:t>200 % социальных пенсионных пособий</w:t>
            </w:r>
          </w:p>
        </w:tc>
      </w:tr>
      <w:tr w:rsidR="00FA58A9" w:rsidTr="00FA58A9">
        <w:tc>
          <w:tcPr>
            <w:tcW w:w="3190" w:type="dxa"/>
          </w:tcPr>
          <w:p w:rsidR="00FA58A9" w:rsidRDefault="00FA58A9" w:rsidP="00FA58A9">
            <w:pPr>
              <w:rPr>
                <w:sz w:val="24"/>
                <w:rFonts w:ascii="Times New Roman"/>
              </w:rPr>
            </w:pPr>
          </w:p>
        </w:tc>
        <w:tc>
          <w:tcPr>
            <w:tcW w:w="3190" w:type="dxa"/>
          </w:tcPr>
          <w:p w:rsidR="00FA58A9" w:rsidRDefault="00E550A2" w:rsidP="00FA58A9">
            <w:pPr>
              <w:rPr>
                <w:sz w:val="24"/>
                <w:rFonts w:ascii="Times New Roman"/>
              </w:rPr>
            </w:pPr>
            <w:r>
              <w:rPr>
                <w:sz w:val="24"/>
                <w:rFonts w:ascii="Times New Roman"/>
              </w:rPr>
              <w:t>Заболевание, возникшее на службе</w:t>
            </w:r>
          </w:p>
        </w:tc>
        <w:tc>
          <w:tcPr>
            <w:tcW w:w="3191" w:type="dxa"/>
          </w:tcPr>
          <w:p w:rsidR="00FA58A9" w:rsidRDefault="00E550A2" w:rsidP="00FA58A9">
            <w:pPr>
              <w:rPr>
                <w:sz w:val="24"/>
                <w:rFonts w:ascii="Times New Roman"/>
              </w:rPr>
            </w:pPr>
            <w:r>
              <w:rPr>
                <w:sz w:val="24"/>
                <w:rFonts w:ascii="Times New Roman"/>
              </w:rPr>
              <w:t>150% соц. пенсии</w:t>
            </w:r>
          </w:p>
        </w:tc>
      </w:tr>
      <w:tr w:rsidR="00FA58A9" w:rsidTr="00FA58A9">
        <w:tc>
          <w:tcPr>
            <w:tcW w:w="3190" w:type="dxa"/>
          </w:tcPr>
          <w:p w:rsidR="00FA58A9" w:rsidRDefault="00E550A2" w:rsidP="00FA58A9">
            <w:pPr>
              <w:rPr>
                <w:sz w:val="24"/>
                <w:rFonts w:ascii="Times New Roman"/>
              </w:rPr>
            </w:pPr>
            <w:r>
              <w:rPr>
                <w:sz w:val="24"/>
                <w:rFonts w:ascii="Times New Roman"/>
              </w:rPr>
              <w:t>Дети</w:t>
            </w:r>
            <w:r w:rsidR="001119C4">
              <w:rPr>
                <w:sz w:val="24"/>
                <w:rFonts w:ascii="Times New Roman"/>
              </w:rPr>
              <w:t>, оставшиеся без папы и мамы</w:t>
            </w:r>
            <w:r>
              <w:rPr>
                <w:sz w:val="24"/>
                <w:rFonts w:ascii="Times New Roman"/>
              </w:rPr>
              <w:t xml:space="preserve"> в результате катастрофы</w:t>
            </w:r>
          </w:p>
        </w:tc>
        <w:tc>
          <w:tcPr>
            <w:tcW w:w="3190" w:type="dxa"/>
          </w:tcPr>
          <w:p w:rsidR="00FA58A9" w:rsidRDefault="00FA58A9" w:rsidP="00FA58A9">
            <w:pPr>
              <w:rPr>
                <w:sz w:val="24"/>
                <w:rFonts w:ascii="Times New Roman"/>
              </w:rPr>
            </w:pPr>
          </w:p>
        </w:tc>
        <w:tc>
          <w:tcPr>
            <w:tcW w:w="3191" w:type="dxa"/>
          </w:tcPr>
          <w:p w:rsidR="00FA58A9" w:rsidRDefault="00E550A2" w:rsidP="00FA58A9">
            <w:pPr>
              <w:rPr>
                <w:sz w:val="24"/>
                <w:rFonts w:ascii="Times New Roman"/>
              </w:rPr>
            </w:pPr>
            <w:r>
              <w:rPr>
                <w:sz w:val="24"/>
                <w:rFonts w:ascii="Times New Roman"/>
              </w:rPr>
              <w:t>250%</w:t>
            </w:r>
          </w:p>
        </w:tc>
      </w:tr>
      <w:tr w:rsidR="00FA58A9" w:rsidTr="00FA58A9">
        <w:tc>
          <w:tcPr>
            <w:tcW w:w="3190" w:type="dxa"/>
          </w:tcPr>
          <w:p w:rsidR="00FA58A9" w:rsidRDefault="00E550A2" w:rsidP="00FA58A9">
            <w:pPr>
              <w:rPr>
                <w:sz w:val="24"/>
                <w:rFonts w:ascii="Times New Roman"/>
              </w:rPr>
            </w:pPr>
            <w:r>
              <w:rPr>
                <w:sz w:val="24"/>
                <w:rFonts w:ascii="Times New Roman"/>
              </w:rPr>
              <w:t>Другие родственники человека, умершего в катастрофе</w:t>
            </w:r>
          </w:p>
        </w:tc>
        <w:tc>
          <w:tcPr>
            <w:tcW w:w="3190" w:type="dxa"/>
          </w:tcPr>
          <w:p w:rsidR="00FA58A9" w:rsidRDefault="00FA58A9" w:rsidP="00FA58A9">
            <w:pPr>
              <w:rPr>
                <w:sz w:val="24"/>
                <w:rFonts w:ascii="Times New Roman"/>
              </w:rPr>
            </w:pPr>
          </w:p>
        </w:tc>
        <w:tc>
          <w:tcPr>
            <w:tcW w:w="3191" w:type="dxa"/>
          </w:tcPr>
          <w:p w:rsidR="00FA58A9" w:rsidRDefault="00E550A2" w:rsidP="00FA58A9">
            <w:pPr>
              <w:rPr>
                <w:sz w:val="24"/>
                <w:rFonts w:ascii="Times New Roman"/>
              </w:rPr>
            </w:pPr>
            <w:r>
              <w:rPr>
                <w:sz w:val="24"/>
                <w:rFonts w:ascii="Times New Roman"/>
              </w:rPr>
              <w:t>125%</w:t>
            </w:r>
          </w:p>
        </w:tc>
      </w:tr>
      <w:tr w:rsidR="00FA58A9" w:rsidTr="00E550A2">
        <w:trPr>
          <w:trHeight w:val="58"/>
        </w:trPr>
        <w:tc>
          <w:tcPr>
            <w:tcW w:w="3190" w:type="dxa"/>
          </w:tcPr>
          <w:p w:rsidR="00FA58A9" w:rsidRDefault="00E550A2" w:rsidP="00FA58A9">
            <w:pPr>
              <w:rPr>
                <w:sz w:val="24"/>
                <w:rFonts w:ascii="Times New Roman"/>
              </w:rPr>
            </w:pPr>
            <w:r>
              <w:rPr>
                <w:sz w:val="24"/>
                <w:rFonts w:ascii="Times New Roman"/>
              </w:rPr>
              <w:t>Родные погибшего космонавта</w:t>
            </w:r>
          </w:p>
        </w:tc>
        <w:tc>
          <w:tcPr>
            <w:tcW w:w="3190" w:type="dxa"/>
          </w:tcPr>
          <w:p w:rsidR="00FA58A9" w:rsidRDefault="00FA58A9" w:rsidP="00FA58A9">
            <w:pPr>
              <w:rPr>
                <w:sz w:val="24"/>
                <w:rFonts w:ascii="Times New Roman"/>
              </w:rPr>
            </w:pPr>
          </w:p>
        </w:tc>
        <w:tc>
          <w:tcPr>
            <w:tcW w:w="3191" w:type="dxa"/>
          </w:tcPr>
          <w:p w:rsidR="00FA58A9" w:rsidRDefault="00E550A2" w:rsidP="00FA58A9">
            <w:pPr>
              <w:rPr>
                <w:sz w:val="24"/>
                <w:rFonts w:ascii="Times New Roman"/>
              </w:rPr>
            </w:pPr>
            <w:r>
              <w:rPr>
                <w:sz w:val="24"/>
                <w:rFonts w:ascii="Times New Roman"/>
              </w:rPr>
              <w:t xml:space="preserve">40% от зарплаты </w:t>
            </w:r>
            <w:r w:rsidR="002E5D0A">
              <w:rPr>
                <w:sz w:val="24"/>
                <w:rFonts w:ascii="Times New Roman"/>
              </w:rPr>
              <w:t>кормильца</w:t>
            </w:r>
          </w:p>
        </w:tc>
      </w:tr>
    </w:tbl>
    <w:p w:rsidR="00FA58A9" w:rsidRDefault="001738A7" w:rsidP="00FA58A9">
      <w:pPr>
        <w:rPr>
          <w:sz w:val="24"/>
          <w:rFonts w:ascii="Times New Roman"/>
        </w:rPr>
      </w:pPr>
      <w:r>
        <w:rPr>
          <w:sz w:val="24"/>
          <w:rFonts w:ascii="Times New Roman"/>
        </w:rPr>
        <w:t>Людям, живущим</w:t>
      </w:r>
      <w:r w:rsidR="002E5D0A">
        <w:rPr>
          <w:sz w:val="24"/>
          <w:rFonts w:ascii="Times New Roman"/>
        </w:rPr>
        <w:t xml:space="preserve"> в районах Крайнего Севера, </w:t>
      </w:r>
      <w:r w:rsidR="001119C4">
        <w:rPr>
          <w:sz w:val="24"/>
          <w:rFonts w:ascii="Times New Roman"/>
        </w:rPr>
        <w:t>расчет осуществляется</w:t>
      </w:r>
      <w:r w:rsidR="002E5D0A">
        <w:rPr>
          <w:sz w:val="24"/>
          <w:rFonts w:ascii="Times New Roman"/>
        </w:rPr>
        <w:t xml:space="preserve"> с учетом районного коэффициента. Также при назначении выплаты учитывается количество заявителей. Чем их больше, тем меньше будет размер пособия.</w:t>
      </w:r>
    </w:p>
    <w:p w:rsidR="00C36815" w:rsidRDefault="00952F10" w:rsidP="00FA58A9">
      <w:pPr>
        <w:rPr>
          <w:sz w:val="24"/>
          <w:rFonts w:ascii="Times New Roman"/>
        </w:rPr>
      </w:pPr>
      <w:r>
        <w:rPr>
          <w:sz w:val="24"/>
          <w:rFonts w:ascii="Times New Roman"/>
        </w:rPr>
        <w:t xml:space="preserve">Государственная пенсия выплачивается </w:t>
      </w:r>
      <w:r w:rsidR="00C36815">
        <w:rPr>
          <w:sz w:val="24"/>
          <w:rFonts w:ascii="Times New Roman"/>
        </w:rPr>
        <w:t>тремя способами:</w:t>
      </w:r>
    </w:p>
    <w:p w:rsidR="00C36815" w:rsidRDefault="00C36815" w:rsidP="00C36815">
      <w:pPr>
        <w:rPr>
          <w:sz w:val="24"/>
          <w:rFonts w:ascii="Times New Roman"/>
        </w:rPr>
        <w:pStyle w:val="a3"/>
        <w:numPr>
          <w:ilvl w:val="0"/>
          <w:numId w:val="4"/>
        </w:numPr>
      </w:pPr>
      <w:r>
        <w:rPr>
          <w:sz w:val="24"/>
          <w:rFonts w:ascii="Times New Roman"/>
        </w:rPr>
        <w:t>по почте;</w:t>
      </w:r>
    </w:p>
    <w:p w:rsidR="00C36815" w:rsidRDefault="00C36815" w:rsidP="00C36815">
      <w:pPr>
        <w:rPr>
          <w:sz w:val="24"/>
          <w:rFonts w:ascii="Times New Roman"/>
        </w:rPr>
        <w:pStyle w:val="a3"/>
        <w:numPr>
          <w:ilvl w:val="0"/>
          <w:numId w:val="4"/>
        </w:numPr>
      </w:pPr>
      <w:r>
        <w:rPr>
          <w:sz w:val="24"/>
          <w:rFonts w:ascii="Times New Roman"/>
        </w:rPr>
        <w:t>переводом на счет в банке;</w:t>
      </w:r>
    </w:p>
    <w:p w:rsidR="00C36815" w:rsidRDefault="00C36815" w:rsidP="00C36815">
      <w:pPr>
        <w:rPr>
          <w:sz w:val="24"/>
          <w:rFonts w:ascii="Times New Roman"/>
        </w:rPr>
        <w:pStyle w:val="a3"/>
        <w:numPr>
          <w:ilvl w:val="0"/>
          <w:numId w:val="4"/>
        </w:numPr>
      </w:pPr>
      <w:r>
        <w:rPr>
          <w:sz w:val="24"/>
          <w:rFonts w:ascii="Times New Roman"/>
        </w:rPr>
        <w:t>с помощью службы доставки пенсий.</w:t>
      </w:r>
    </w:p>
    <w:p w:rsidR="003C3180" w:rsidRDefault="003C3180" w:rsidP="003C3180">
      <w:pPr>
        <w:rPr>
          <w:sz w:val="24"/>
          <w:rFonts w:ascii="Times New Roman"/>
        </w:rPr>
      </w:pPr>
      <w:r>
        <w:rPr>
          <w:sz w:val="24"/>
          <w:rFonts w:ascii="Times New Roman"/>
        </w:rPr>
        <w:t xml:space="preserve">Государство предоставляет </w:t>
      </w:r>
      <w:r w:rsidRPr="003C3180">
        <w:rPr>
          <w:highlight w:val="red"/>
          <w:sz w:val="24"/>
          <w:rFonts w:ascii="Times New Roman"/>
        </w:rPr>
        <w:t>льготы</w:t>
      </w:r>
      <w:r>
        <w:rPr>
          <w:sz w:val="24"/>
          <w:rFonts w:ascii="Times New Roman"/>
        </w:rPr>
        <w:t xml:space="preserve"> в случае потери кормильца. Малышам предоставляется бесплатное питание на молочной кухне, школьникам – учебники и посещение столовой, подготовка к поступлению в институт и обучение в ВУЗе. Дети-сироты, оставшиеся </w:t>
      </w:r>
      <w:r w:rsidR="001119C4">
        <w:rPr>
          <w:sz w:val="24"/>
          <w:rFonts w:ascii="Times New Roman"/>
        </w:rPr>
        <w:t>без мамы и папы, имеют возможность бесплатно получить жилье, лечиться</w:t>
      </w:r>
      <w:r>
        <w:rPr>
          <w:sz w:val="24"/>
          <w:rFonts w:ascii="Times New Roman"/>
        </w:rPr>
        <w:t xml:space="preserve"> и </w:t>
      </w:r>
      <w:r w:rsidR="001119C4">
        <w:rPr>
          <w:sz w:val="24"/>
          <w:rFonts w:ascii="Times New Roman"/>
        </w:rPr>
        <w:t>получить помощь при</w:t>
      </w:r>
      <w:r>
        <w:rPr>
          <w:sz w:val="24"/>
          <w:rFonts w:ascii="Times New Roman"/>
        </w:rPr>
        <w:t xml:space="preserve"> устройстве на работу.</w:t>
      </w:r>
    </w:p>
    <w:p w:rsidR="003C3180" w:rsidRDefault="00342F78" w:rsidP="003C3180">
      <w:pPr>
        <w:rPr>
          <w:sz w:val="24"/>
          <w:rFonts w:ascii="Times New Roman"/>
        </w:rPr>
      </w:pPr>
      <w:r>
        <w:rPr>
          <w:sz w:val="24"/>
          <w:rFonts w:ascii="Times New Roman"/>
        </w:rPr>
        <w:t>Государство заботится о своих гражданах</w:t>
      </w:r>
      <w:proofErr w:type="gramStart"/>
      <w:r>
        <w:rPr>
          <w:sz w:val="24"/>
          <w:rFonts w:ascii="Times New Roman"/>
        </w:rPr>
        <w:t>.</w:t>
      </w:r>
      <w:proofErr w:type="gramEnd"/>
      <w:r>
        <w:rPr>
          <w:sz w:val="24"/>
          <w:rFonts w:ascii="Times New Roman"/>
        </w:rPr>
        <w:t xml:space="preserve"> Пенсионный фонд осуществляет выплату по</w:t>
      </w:r>
      <w:r w:rsidR="001738A7">
        <w:rPr>
          <w:sz w:val="24"/>
          <w:rFonts w:ascii="Times New Roman"/>
        </w:rPr>
        <w:t>собий</w:t>
      </w:r>
      <w:r>
        <w:rPr>
          <w:sz w:val="24"/>
          <w:rFonts w:ascii="Times New Roman"/>
        </w:rPr>
        <w:t>, пока человек не найдет источник постоянного дохода.</w:t>
      </w:r>
    </w:p>
    <w:p w:rsidR="00C36815" w:rsidRPr="00466EDA" w:rsidRDefault="00C36815" w:rsidP="00C36815">
      <w:pPr>
        <w:rPr>
          <w:sz w:val="24"/>
          <w:rFonts w:ascii="Times New Roman"/>
        </w:rPr>
      </w:pPr>
    </w:p>
    <w:p w:rsidR="00F115AA" w:rsidRDefault="00F115AA">
      <w:pPr>
        <w:rPr>
          <w:sz w:val="24"/>
          <w:rFonts w:ascii="Times New Roman"/>
        </w:rPr>
      </w:pPr>
    </w:p>
    <w:p w:rsidR="00A56F12" w:rsidRDefault="00A56F12">
      <w:pPr>
        <w:rPr>
          <w:sz w:val="24"/>
          <w:rFonts w:ascii="Times New Roman"/>
        </w:rPr>
      </w:pPr>
    </w:p>
    <w:sectPr w:rsidR="00A56F12" w:rsidSect="00090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F6EA0"/>
    <w:multiLevelType w:val="hybridMultilevel"/>
    <w:tmpl w:val="90708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76239"/>
    <w:multiLevelType w:val="hybridMultilevel"/>
    <w:tmpl w:val="FF6A5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41C5E"/>
    <w:multiLevelType w:val="hybridMultilevel"/>
    <w:tmpl w:val="D85A8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EC08C6"/>
    <w:multiLevelType w:val="hybridMultilevel"/>
    <w:tmpl w:val="996E9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155A2A"/>
    <w:multiLevelType w:val="hybridMultilevel"/>
    <w:tmpl w:val="89A86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1B0"/>
    <w:rsid w:val="00025A60"/>
    <w:rsid w:val="00090362"/>
    <w:rsid w:val="001119C4"/>
    <w:rsid w:val="001738A7"/>
    <w:rsid w:val="0019429B"/>
    <w:rsid w:val="002E5D0A"/>
    <w:rsid w:val="00305CD5"/>
    <w:rsid w:val="00342F78"/>
    <w:rsid w:val="003C3180"/>
    <w:rsid w:val="0042718A"/>
    <w:rsid w:val="00440CFC"/>
    <w:rsid w:val="0045762A"/>
    <w:rsid w:val="00466EDA"/>
    <w:rsid w:val="004C01B0"/>
    <w:rsid w:val="00503940"/>
    <w:rsid w:val="00544C9C"/>
    <w:rsid w:val="008C3EA4"/>
    <w:rsid w:val="00952F10"/>
    <w:rsid w:val="00A56F12"/>
    <w:rsid w:val="00A940BF"/>
    <w:rsid w:val="00B20EDD"/>
    <w:rsid w:val="00C36815"/>
    <w:rsid w:val="00C57784"/>
    <w:rsid w:val="00CE3ECF"/>
    <w:rsid w:val="00D66C6E"/>
    <w:rsid w:val="00D9596A"/>
    <w:rsid w:val="00DF4D99"/>
    <w:rsid w:val="00E550A2"/>
    <w:rsid w:val="00E936AA"/>
    <w:rsid w:val="00F02E9F"/>
    <w:rsid w:val="00F115AA"/>
    <w:rsid w:val="00F815C4"/>
    <w:rsid w:val="00FA5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:trackRevisions w:val="false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362"/>
  </w:style>
  <w:style w:type="paragraph" w:styleId="1">
    <w:name w:val="heading 1"/>
    <w:basedOn w:val="a"/>
    <w:next w:val="a"/>
    <w:link w:val="10"/>
    <w:uiPriority w:val="9"/>
    <w:qFormat/>
    <w:rsid w:val="004576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36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6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36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025A60"/>
    <w:pPr>
      <w:ind w:left="720"/>
      <w:contextualSpacing/>
    </w:pPr>
  </w:style>
  <w:style w:type="table" w:styleId="a4">
    <w:name w:val="Table Grid"/>
    <w:basedOn w:val="a1"/>
    <w:uiPriority w:val="59"/>
    <w:rsid w:val="00FA5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090451"/>
    <w:rPr>
      <w:sz w:val="24"/>
      <w:szCs w:val="24"/>
    </w:rPr>
  </w:style>
  <w:style w:type="paragraph" w:styleId="CommentText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475</Words>
  <Characters>3108</Characters>
  <Application>Microsoft Office Word</Application>
  <DocSecurity>0</DocSecurity>
  <Lines>79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2019-05-15T14:03:00Z</dcterms:created>
  <dcterms:modified xsi:type="dcterms:W3CDTF">2019-05-15T18:21:00Z</dcterms:modified>
</cp:coreProperties>
</file>