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Ключи: сделать маникюр, качественный маникюр, маникюрный салон, мастер маникюра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Символов без пробелов: 2068</w:t>
      </w:r>
      <w:bookmarkStart w:id="0" w:name="_GoBack"/>
      <w:bookmarkEnd w:id="0"/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Заспамленность: 44%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Вода: 18%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sz w:val="28"/>
          <w:szCs w:val="28"/>
          <w:lang w:val="ru-RU"/>
        </w:rPr>
        <w:t xml:space="preserve">Задумываетесь о том, что пора сделать новый маникюр? 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 xml:space="preserve">Между нами, девочками: что придает нам уверенности в себе и гарантированно повышает настроение? Поход в салон красоты, смена образа, укладка или стрижка... А как наши ручки преображает качественный маникюр! 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Многие из нас сталкивались и с обратной ситуацией, когда новый некачественный маникюр приносил впустую потраченные деньги и время и соответствующее настроение.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Чтобы избежать таких казусов в дальнейшем, нужно очень ответственно подходить к выбору маникюрного салона и “своего” мастера.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Думаете, не попробовав, невозможно предугадать будущий результат работы? На самом деле, существуют моменты, на которые стоит обратить внимание прежде чем довериться и сделать маникюр.</w:t>
      </w:r>
    </w:p>
    <w:p>
      <w:pPr>
        <w:rPr>
          <w:rFonts w:hint="default"/>
          <w:lang w:val="ru-RU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Чистота и уютная атмосфера салона. 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Этот пункт свидетельствует о чистоплотности мастеров и их отношении к рабочему месту и работе в целом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Манера общения. 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Дружелюбный и теплый прием очень располагает к доверию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Наличие грамот и сертификатов. 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Маникюрный салон, предоставляющий качественные услуги, всегда с гордостью предоставит сертификаты качества продукции и дипломы сотрудников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/>
          <w:lang w:val="ru-RU"/>
        </w:rPr>
      </w:pPr>
      <w:r>
        <w:rPr>
          <w:rFonts w:hint="default"/>
          <w:lang w:val="ru-RU"/>
        </w:rPr>
        <w:t xml:space="preserve">Стерильность используемых инструментов. 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Один из самых важных пунктов, ведь от стерильности инструментов зависит не только красота и качество вашего маникюра, но и ваше здоровье! Отнеситесь очень внимательно к этому моменту, не стесняйтесь расспросить мастера о способах стерилизации инструментов. Идеально, если для каждого клиента используются новые наборы, которые распечатывают при вас.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Нашли маникюрный салон, подходящий по всем пунктам? Отлично, теперь давайте вспомним о правилах хорошего тона при общении с мастером маникюра</w:t>
      </w:r>
    </w:p>
    <w:p>
      <w:pPr>
        <w:numPr>
          <w:ilvl w:val="0"/>
          <w:numId w:val="0"/>
        </w:numPr>
        <w:ind w:leftChars="0"/>
        <w:rPr>
          <w:rFonts w:hint="default"/>
          <w:lang w:val="ru-RU"/>
        </w:rPr>
      </w:pPr>
      <w:r>
        <w:rPr>
          <w:rFonts w:hint="default"/>
          <w:lang w:val="ru-RU"/>
        </w:rPr>
        <w:t>-Приходить вовремя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-Предупредить, если опаздываете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-Если отменяете запись, сделайте это как можно раньше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-Не учите мастера делать свою работу, не давайте непрошеных советов, доверяясь-доверяйте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-Если все же вас что-то не устраивает, донесите свою точку зрения корректно и вовремя, не нужно стесняться и терпеть, получив в итоге не тот результат, который ожидали</w:t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-В целом общаться дружелюбно и уважительно, это в любой сфере приветствуется.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t>Подойдя ответственно к выбору маникюрного салона и соблюдая вышеперечисленные пункты, вы с большой долей вероятности очень быстро найдете любимого мастера маникюра. В результате каждого похода в салон у вас будет качественный маникюр и отличное настроение. Согласитесь, порой нам и этого достаточно для счастья.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  <w:r>
        <w:drawing>
          <wp:inline distT="0" distB="0" distL="114300" distR="114300">
            <wp:extent cx="5267325" cy="296291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962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E025F"/>
    <w:multiLevelType w:val="singleLevel"/>
    <w:tmpl w:val="49AE025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D42BA"/>
    <w:rsid w:val="1E9D7DEC"/>
    <w:rsid w:val="31ED5C10"/>
    <w:rsid w:val="491607C7"/>
    <w:rsid w:val="5D7F09C1"/>
    <w:rsid w:val="681965A7"/>
    <w:rsid w:val="6E39657D"/>
    <w:rsid w:val="778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Office_10.2.0.5838_F1E327BC-269C-435d-A152-05C5408002CA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2019-07-04T17:27:00Z</dcterms:created>
  <dc:creator>рябич</dc:creator>
  <cp:lastModifiedBy>рябич</cp:lastModifiedBy>
  <dcterms:modified xsi:type="dcterms:W3CDTF">2019-07-08T11:32:26Z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