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7D" w:rsidRDefault="003A5BF4" w:rsidP="003A5BF4">
      <w:pPr>
        <w:pStyle w:val="1"/>
        <w:jc w:val="center"/>
        <w:rPr>
          <w:color w:val="auto"/>
        </w:rPr>
      </w:pPr>
      <w:r w:rsidRPr="003A5BF4">
        <w:rPr>
          <w:color w:val="auto"/>
        </w:rPr>
        <w:t xml:space="preserve">Маркетинговое исследование в </w:t>
      </w:r>
      <w:proofErr w:type="spellStart"/>
      <w:r w:rsidRPr="003A5BF4">
        <w:rPr>
          <w:color w:val="auto"/>
        </w:rPr>
        <w:t>Beauty</w:t>
      </w:r>
      <w:proofErr w:type="spellEnd"/>
      <w:r w:rsidRPr="003A5BF4">
        <w:rPr>
          <w:color w:val="auto"/>
        </w:rPr>
        <w:t xml:space="preserve"> индустрии</w:t>
      </w:r>
      <w:r>
        <w:rPr>
          <w:color w:val="auto"/>
        </w:rPr>
        <w:t xml:space="preserve"> (Рос</w:t>
      </w:r>
      <w:r w:rsidR="00593776">
        <w:rPr>
          <w:color w:val="auto"/>
        </w:rPr>
        <w:t>т</w:t>
      </w:r>
      <w:r>
        <w:rPr>
          <w:color w:val="auto"/>
        </w:rPr>
        <w:t>ов-на-Дону и Ростовская область)</w:t>
      </w:r>
    </w:p>
    <w:p w:rsidR="003A5BF4" w:rsidRDefault="003A5BF4" w:rsidP="003A5BF4"/>
    <w:p w:rsidR="003A5BF4" w:rsidRDefault="003A5BF4" w:rsidP="003A5BF4">
      <w:pPr>
        <w:pStyle w:val="a5"/>
        <w:numPr>
          <w:ilvl w:val="0"/>
          <w:numId w:val="1"/>
        </w:numPr>
      </w:pPr>
      <w:r>
        <w:t xml:space="preserve">Анализ конкурентов. </w:t>
      </w:r>
    </w:p>
    <w:p w:rsidR="00145700" w:rsidRDefault="003A5BF4" w:rsidP="003A5BF4">
      <w:r>
        <w:t xml:space="preserve">По запросам можно сделать вывод, что реклама курсов по наращиванию ресниц в интернете выражена слабо. В итоге, можно выделить </w:t>
      </w:r>
      <w:r w:rsidR="00145700">
        <w:t>34 основные рекламные компании студий:</w:t>
      </w:r>
      <w:r>
        <w:t xml:space="preserve"> </w:t>
      </w:r>
    </w:p>
    <w:p w:rsidR="003A5BF4" w:rsidRDefault="003A5BF4" w:rsidP="00145700">
      <w:pPr>
        <w:pStyle w:val="a5"/>
        <w:numPr>
          <w:ilvl w:val="0"/>
          <w:numId w:val="4"/>
        </w:numPr>
      </w:pPr>
      <w:r>
        <w:t xml:space="preserve">11 школ и профессиональных учебных студий, которые </w:t>
      </w:r>
      <w:r w:rsidR="00145700">
        <w:t>специализируются исключительно на подготовке профессиональных кадров к работе;</w:t>
      </w:r>
    </w:p>
    <w:p w:rsidR="00145700" w:rsidRDefault="00145700" w:rsidP="00145700">
      <w:pPr>
        <w:pStyle w:val="a5"/>
        <w:numPr>
          <w:ilvl w:val="0"/>
          <w:numId w:val="4"/>
        </w:numPr>
      </w:pPr>
      <w:r>
        <w:t xml:space="preserve">9 индивидуальных </w:t>
      </w:r>
      <w:proofErr w:type="spellStart"/>
      <w:r w:rsidRPr="003A5BF4">
        <w:t>Beauty</w:t>
      </w:r>
      <w:proofErr w:type="spellEnd"/>
      <w:r>
        <w:t xml:space="preserve">-мастеров, которые ведут профессиональную деятельность по наращиванию ресниц и одновременно проводят обучающие курсы; </w:t>
      </w:r>
    </w:p>
    <w:p w:rsidR="00145700" w:rsidRDefault="00145700" w:rsidP="004F2377">
      <w:pPr>
        <w:pStyle w:val="a5"/>
        <w:numPr>
          <w:ilvl w:val="0"/>
          <w:numId w:val="4"/>
        </w:numPr>
      </w:pPr>
      <w:r>
        <w:t xml:space="preserve">8 студий, которые ведут основную деятельность в сфере </w:t>
      </w:r>
      <w:proofErr w:type="spellStart"/>
      <w:r w:rsidRPr="003A5BF4">
        <w:t>Beauty</w:t>
      </w:r>
      <w:proofErr w:type="spellEnd"/>
      <w:r>
        <w:t xml:space="preserve"> обучения профессиональных кадров и одновременно ведут деятельность </w:t>
      </w:r>
      <w:proofErr w:type="spellStart"/>
      <w:r w:rsidRPr="003A5BF4">
        <w:t>Beauty</w:t>
      </w:r>
      <w:proofErr w:type="spellEnd"/>
      <w:r>
        <w:t xml:space="preserve"> салона на базе своей школы/академии; </w:t>
      </w:r>
    </w:p>
    <w:p w:rsidR="00145700" w:rsidRDefault="00145700" w:rsidP="004F2377">
      <w:pPr>
        <w:pStyle w:val="a5"/>
        <w:numPr>
          <w:ilvl w:val="0"/>
          <w:numId w:val="4"/>
        </w:numPr>
      </w:pPr>
      <w:r>
        <w:t xml:space="preserve">5 студий красоты, которые на своей </w:t>
      </w:r>
      <w:r w:rsidR="00593603">
        <w:t>базе проводят обучающий курсы по</w:t>
      </w:r>
      <w:r>
        <w:t xml:space="preserve"> наращиванию; </w:t>
      </w:r>
    </w:p>
    <w:p w:rsidR="00145700" w:rsidRPr="00593603" w:rsidRDefault="00145700" w:rsidP="00145700">
      <w:pPr>
        <w:pStyle w:val="a5"/>
        <w:numPr>
          <w:ilvl w:val="0"/>
          <w:numId w:val="4"/>
        </w:numPr>
      </w:pPr>
      <w:r>
        <w:t>1 компания, которая проводит обучение, имеет собственную студию красоты, а также</w:t>
      </w:r>
      <w:r w:rsidR="00593603">
        <w:t xml:space="preserve"> собственный магазин косметики.</w:t>
      </w:r>
    </w:p>
    <w:p w:rsidR="00145700" w:rsidRDefault="00145700" w:rsidP="00145700"/>
    <w:p w:rsidR="003A5BF4" w:rsidRDefault="003A5BF4" w:rsidP="003A5BF4">
      <w:pPr>
        <w:pStyle w:val="a5"/>
        <w:numPr>
          <w:ilvl w:val="0"/>
          <w:numId w:val="1"/>
        </w:numPr>
      </w:pPr>
      <w:r>
        <w:t>Анализ цены.</w:t>
      </w:r>
    </w:p>
    <w:p w:rsidR="00593603" w:rsidRDefault="001660EB" w:rsidP="00593603">
      <w:r>
        <w:t xml:space="preserve">При исследовании выяснилось, что средняя цена с учетом индивидуальных мастеров и без них не имеет большой разницы. Таким образом, средняя цена курсов по наращиванию </w:t>
      </w:r>
      <w:r w:rsidR="007D4947">
        <w:t>7600</w:t>
      </w:r>
      <w:r w:rsidRPr="001660EB">
        <w:t xml:space="preserve"> рублей</w:t>
      </w:r>
      <w:r>
        <w:t xml:space="preserve">. При этом, средняя стоимость курса по наращиванию ресниц продолжительностью 1 день равна </w:t>
      </w:r>
      <w:r w:rsidR="007D4947">
        <w:t>5500</w:t>
      </w:r>
      <w:r>
        <w:t xml:space="preserve"> Р. Средняя стоимость интенсивных курсов длительностью от 2 до 3 дней равна 11500 Р. </w:t>
      </w:r>
    </w:p>
    <w:p w:rsidR="00593603" w:rsidRDefault="007D4947" w:rsidP="007D4947">
      <w:r>
        <w:t xml:space="preserve">Средняя стоимость </w:t>
      </w:r>
      <w:r w:rsidRPr="007D4947">
        <w:rPr>
          <w:b/>
        </w:rPr>
        <w:t>базового курса</w:t>
      </w:r>
      <w:r>
        <w:t xml:space="preserve"> обучения </w:t>
      </w:r>
      <w:r w:rsidRPr="001660EB">
        <w:t>~</w:t>
      </w:r>
      <w:r>
        <w:t xml:space="preserve"> 6000 рублей (5940 Р). Базовые курсы не включают в себя курсы 2-15</w:t>
      </w:r>
      <w:r>
        <w:rPr>
          <w:lang w:val="en-US"/>
        </w:rPr>
        <w:t>D</w:t>
      </w:r>
      <w:r w:rsidRPr="007D4947">
        <w:t xml:space="preserve"> </w:t>
      </w:r>
      <w:proofErr w:type="spellStart"/>
      <w:r>
        <w:t>ламинирования</w:t>
      </w:r>
      <w:proofErr w:type="spellEnd"/>
      <w:r>
        <w:t xml:space="preserve"> ресниц, которые в среднем стоят дороже. </w:t>
      </w:r>
    </w:p>
    <w:p w:rsidR="007D4947" w:rsidRPr="00FE5C94" w:rsidRDefault="007D4947" w:rsidP="007D4947">
      <w:pPr>
        <w:rPr>
          <w:i/>
        </w:rPr>
      </w:pPr>
      <w:r w:rsidRPr="00FE5C94">
        <w:rPr>
          <w:i/>
        </w:rPr>
        <w:t>Таким образом, если в базовый курс включить элементы повышения 2-3</w:t>
      </w:r>
      <w:r w:rsidRPr="00FE5C94">
        <w:rPr>
          <w:i/>
          <w:lang w:val="en-US"/>
        </w:rPr>
        <w:t>D</w:t>
      </w:r>
      <w:r w:rsidRPr="00FE5C94">
        <w:rPr>
          <w:i/>
        </w:rPr>
        <w:t xml:space="preserve"> </w:t>
      </w:r>
      <w:proofErr w:type="spellStart"/>
      <w:r w:rsidRPr="00FE5C94">
        <w:rPr>
          <w:i/>
        </w:rPr>
        <w:t>ламинирования</w:t>
      </w:r>
      <w:proofErr w:type="spellEnd"/>
      <w:r w:rsidRPr="00FE5C94">
        <w:rPr>
          <w:i/>
        </w:rPr>
        <w:t>, то стоимость можно поднять минимум на 20%, до 7200 Р за однодневный курс (базовое наращивание + основы 2-3</w:t>
      </w:r>
      <w:r w:rsidRPr="00FE5C94">
        <w:rPr>
          <w:i/>
          <w:lang w:val="en-US"/>
        </w:rPr>
        <w:t>D</w:t>
      </w:r>
      <w:r w:rsidRPr="00FE5C94">
        <w:rPr>
          <w:i/>
        </w:rPr>
        <w:t xml:space="preserve"> </w:t>
      </w:r>
      <w:proofErr w:type="spellStart"/>
      <w:r w:rsidRPr="00FE5C94">
        <w:rPr>
          <w:i/>
        </w:rPr>
        <w:t>ламинирования</w:t>
      </w:r>
      <w:proofErr w:type="spellEnd"/>
      <w:r w:rsidRPr="00FE5C94">
        <w:rPr>
          <w:i/>
        </w:rPr>
        <w:t xml:space="preserve">). </w:t>
      </w:r>
    </w:p>
    <w:p w:rsidR="00593603" w:rsidRDefault="00593603" w:rsidP="00593603"/>
    <w:p w:rsidR="003A5BF4" w:rsidRDefault="003A5BF4" w:rsidP="003A5BF4">
      <w:pPr>
        <w:pStyle w:val="a5"/>
        <w:numPr>
          <w:ilvl w:val="0"/>
          <w:numId w:val="1"/>
        </w:numPr>
      </w:pPr>
      <w:r>
        <w:t xml:space="preserve">Реклама. </w:t>
      </w:r>
    </w:p>
    <w:p w:rsidR="003A5BF4" w:rsidRDefault="00E52913" w:rsidP="003A5BF4">
      <w:r>
        <w:t>Стоимость рекламы для города Ростов-на-Дону и Ростовской области разная. Дешевле будет запустить рекламу только в своем городе, чем по всей области, либо Ростов-на-Дону плюс 2-3 ключевых, ближайший города с быстрой транспортной доступностью, чтобы для потенциальн</w:t>
      </w:r>
      <w:r w:rsidR="00832674">
        <w:t>ых клиентов не было проблемы при</w:t>
      </w:r>
      <w:r>
        <w:t xml:space="preserve">ехать на однодневный курс и вернуться обратно. </w:t>
      </w:r>
    </w:p>
    <w:p w:rsidR="00832674" w:rsidRDefault="00674974" w:rsidP="003A5BF4">
      <w:r>
        <w:t xml:space="preserve">Стоимость рекламной компании в Яндекс </w:t>
      </w:r>
      <w:proofErr w:type="spellStart"/>
      <w:r>
        <w:t>Директ</w:t>
      </w:r>
      <w:proofErr w:type="spellEnd"/>
      <w:r>
        <w:t xml:space="preserve"> по подобранным ключевым словам с рекомендуемыми параметрами в месяц: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74974" w:rsidTr="00674974">
        <w:tc>
          <w:tcPr>
            <w:tcW w:w="4785" w:type="dxa"/>
          </w:tcPr>
          <w:p w:rsidR="00674974" w:rsidRDefault="00674974" w:rsidP="003A5BF4">
            <w:r w:rsidRPr="00674974">
              <w:t>Ростовская область</w:t>
            </w:r>
          </w:p>
        </w:tc>
        <w:tc>
          <w:tcPr>
            <w:tcW w:w="4785" w:type="dxa"/>
          </w:tcPr>
          <w:p w:rsidR="00674974" w:rsidRDefault="00674974" w:rsidP="003A5BF4">
            <w:r>
              <w:t xml:space="preserve">75,60 рублей/ месяц </w:t>
            </w:r>
          </w:p>
        </w:tc>
      </w:tr>
      <w:tr w:rsidR="00674974" w:rsidTr="00674974">
        <w:tc>
          <w:tcPr>
            <w:tcW w:w="4785" w:type="dxa"/>
          </w:tcPr>
          <w:p w:rsidR="00674974" w:rsidRDefault="00674974" w:rsidP="003A5BF4">
            <w:r>
              <w:t xml:space="preserve">Ростов-на-Дону </w:t>
            </w:r>
          </w:p>
        </w:tc>
        <w:tc>
          <w:tcPr>
            <w:tcW w:w="4785" w:type="dxa"/>
          </w:tcPr>
          <w:p w:rsidR="00674974" w:rsidRDefault="00674974" w:rsidP="003A5BF4">
            <w:r>
              <w:t>45 рублей/ месяц</w:t>
            </w:r>
          </w:p>
        </w:tc>
      </w:tr>
    </w:tbl>
    <w:p w:rsidR="00674974" w:rsidRDefault="00674974" w:rsidP="003A5BF4">
      <w:r>
        <w:lastRenderedPageBreak/>
        <w:t xml:space="preserve">При данном варианте получится: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674974" w:rsidTr="00674974">
        <w:tc>
          <w:tcPr>
            <w:tcW w:w="1595" w:type="dxa"/>
          </w:tcPr>
          <w:p w:rsidR="00674974" w:rsidRPr="00674974" w:rsidRDefault="00674974" w:rsidP="00674974">
            <w:r>
              <w:t>Регион</w:t>
            </w:r>
          </w:p>
        </w:tc>
        <w:tc>
          <w:tcPr>
            <w:tcW w:w="1595" w:type="dxa"/>
          </w:tcPr>
          <w:p w:rsidR="00674974" w:rsidRDefault="00674974" w:rsidP="00674974">
            <w:r>
              <w:t>Средняя планируемая сумма в месяц</w:t>
            </w:r>
          </w:p>
        </w:tc>
        <w:tc>
          <w:tcPr>
            <w:tcW w:w="1595" w:type="dxa"/>
          </w:tcPr>
          <w:p w:rsidR="00674974" w:rsidRDefault="00674974" w:rsidP="00674974">
            <w:r>
              <w:t xml:space="preserve">Число показов в день </w:t>
            </w:r>
          </w:p>
        </w:tc>
        <w:tc>
          <w:tcPr>
            <w:tcW w:w="1595" w:type="dxa"/>
          </w:tcPr>
          <w:p w:rsidR="00674974" w:rsidRDefault="00674974" w:rsidP="00674974">
            <w:r>
              <w:t>Число показов в месяц</w:t>
            </w:r>
          </w:p>
        </w:tc>
        <w:tc>
          <w:tcPr>
            <w:tcW w:w="1595" w:type="dxa"/>
          </w:tcPr>
          <w:p w:rsidR="00674974" w:rsidRDefault="00674974" w:rsidP="00674974">
            <w:r>
              <w:t xml:space="preserve">Число кликов (переходов по ссылке) в месяц </w:t>
            </w:r>
          </w:p>
        </w:tc>
        <w:tc>
          <w:tcPr>
            <w:tcW w:w="1595" w:type="dxa"/>
          </w:tcPr>
          <w:p w:rsidR="00674974" w:rsidRDefault="00674974" w:rsidP="00674974">
            <w:r>
              <w:t>Стоимость одного перехода по ссылке/ Р</w:t>
            </w:r>
          </w:p>
        </w:tc>
      </w:tr>
      <w:tr w:rsidR="00674974" w:rsidTr="00674974">
        <w:tc>
          <w:tcPr>
            <w:tcW w:w="1595" w:type="dxa"/>
          </w:tcPr>
          <w:p w:rsidR="00674974" w:rsidRDefault="00674974" w:rsidP="00674974">
            <w:r w:rsidRPr="00674974">
              <w:t>Ростовская область</w:t>
            </w:r>
          </w:p>
        </w:tc>
        <w:tc>
          <w:tcPr>
            <w:tcW w:w="1595" w:type="dxa"/>
          </w:tcPr>
          <w:p w:rsidR="00674974" w:rsidRDefault="00674974" w:rsidP="00674974">
            <w:r>
              <w:t xml:space="preserve">75,60 рублей/ месяц </w:t>
            </w:r>
          </w:p>
        </w:tc>
        <w:tc>
          <w:tcPr>
            <w:tcW w:w="1595" w:type="dxa"/>
          </w:tcPr>
          <w:p w:rsidR="00674974" w:rsidRDefault="00674974" w:rsidP="00674974">
            <w:r>
              <w:t>43</w:t>
            </w:r>
          </w:p>
        </w:tc>
        <w:tc>
          <w:tcPr>
            <w:tcW w:w="1595" w:type="dxa"/>
          </w:tcPr>
          <w:p w:rsidR="00674974" w:rsidRDefault="00674974" w:rsidP="00674974">
            <w:r>
              <w:t>1299</w:t>
            </w:r>
          </w:p>
        </w:tc>
        <w:tc>
          <w:tcPr>
            <w:tcW w:w="1595" w:type="dxa"/>
          </w:tcPr>
          <w:p w:rsidR="00674974" w:rsidRPr="00674974" w:rsidRDefault="00674974" w:rsidP="00674974">
            <w:pPr>
              <w:rPr>
                <w:highlight w:val="yellow"/>
              </w:rPr>
            </w:pPr>
            <w:r w:rsidRPr="00674974">
              <w:rPr>
                <w:highlight w:val="yellow"/>
              </w:rPr>
              <w:t>18</w:t>
            </w:r>
          </w:p>
        </w:tc>
        <w:tc>
          <w:tcPr>
            <w:tcW w:w="1595" w:type="dxa"/>
          </w:tcPr>
          <w:p w:rsidR="00674974" w:rsidRDefault="00674974" w:rsidP="00674974">
            <w:r>
              <w:t>4,20</w:t>
            </w:r>
          </w:p>
        </w:tc>
      </w:tr>
      <w:tr w:rsidR="00674974" w:rsidTr="00674974">
        <w:tc>
          <w:tcPr>
            <w:tcW w:w="1595" w:type="dxa"/>
          </w:tcPr>
          <w:p w:rsidR="00674974" w:rsidRDefault="00674974" w:rsidP="00674974">
            <w:r>
              <w:t xml:space="preserve">Ростов-на-Дону </w:t>
            </w:r>
          </w:p>
        </w:tc>
        <w:tc>
          <w:tcPr>
            <w:tcW w:w="1595" w:type="dxa"/>
          </w:tcPr>
          <w:p w:rsidR="00674974" w:rsidRDefault="00674974" w:rsidP="00674974">
            <w:r>
              <w:t>45 рублей/ месяц</w:t>
            </w:r>
          </w:p>
        </w:tc>
        <w:tc>
          <w:tcPr>
            <w:tcW w:w="1595" w:type="dxa"/>
          </w:tcPr>
          <w:p w:rsidR="00674974" w:rsidRDefault="00674974" w:rsidP="00674974">
            <w:r>
              <w:t>22</w:t>
            </w:r>
          </w:p>
        </w:tc>
        <w:tc>
          <w:tcPr>
            <w:tcW w:w="1595" w:type="dxa"/>
          </w:tcPr>
          <w:p w:rsidR="00674974" w:rsidRDefault="00674974" w:rsidP="00674974">
            <w:r>
              <w:t>656</w:t>
            </w:r>
          </w:p>
        </w:tc>
        <w:tc>
          <w:tcPr>
            <w:tcW w:w="1595" w:type="dxa"/>
          </w:tcPr>
          <w:p w:rsidR="00674974" w:rsidRPr="00674974" w:rsidRDefault="00674974" w:rsidP="00674974">
            <w:pPr>
              <w:rPr>
                <w:highlight w:val="yellow"/>
              </w:rPr>
            </w:pPr>
            <w:r w:rsidRPr="00674974">
              <w:rPr>
                <w:highlight w:val="yellow"/>
              </w:rPr>
              <w:t>15</w:t>
            </w:r>
          </w:p>
        </w:tc>
        <w:tc>
          <w:tcPr>
            <w:tcW w:w="1595" w:type="dxa"/>
          </w:tcPr>
          <w:p w:rsidR="00674974" w:rsidRDefault="00674974" w:rsidP="00674974">
            <w:r>
              <w:t xml:space="preserve">3 </w:t>
            </w:r>
          </w:p>
        </w:tc>
      </w:tr>
    </w:tbl>
    <w:p w:rsidR="00674974" w:rsidRDefault="00674974" w:rsidP="003A5BF4"/>
    <w:p w:rsidR="003A5BF4" w:rsidRDefault="00674974" w:rsidP="00FE5C94">
      <w:r>
        <w:t xml:space="preserve">Таким образом, число новых клиентов в месяц может составить 18/ 15 человек в месяц соответственно. </w:t>
      </w:r>
    </w:p>
    <w:p w:rsidR="00FE5C94" w:rsidRPr="003A5BF4" w:rsidRDefault="00FE5C94" w:rsidP="00FE5C94">
      <w:r>
        <w:t xml:space="preserve">Также, эффективно в данной ситуации работать в социальных сетях и делать </w:t>
      </w:r>
      <w:proofErr w:type="spellStart"/>
      <w:r>
        <w:t>коллаборации</w:t>
      </w:r>
      <w:proofErr w:type="spellEnd"/>
      <w:r>
        <w:t xml:space="preserve"> с различными салонами. </w:t>
      </w:r>
      <w:bookmarkStart w:id="0" w:name="_GoBack"/>
      <w:bookmarkEnd w:id="0"/>
    </w:p>
    <w:sectPr w:rsidR="00FE5C94" w:rsidRPr="003A5BF4" w:rsidSect="00F12DF5">
      <w:pgSz w:w="11906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1442F"/>
    <w:multiLevelType w:val="hybridMultilevel"/>
    <w:tmpl w:val="1444F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07585"/>
    <w:multiLevelType w:val="hybridMultilevel"/>
    <w:tmpl w:val="6E4A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4129B"/>
    <w:multiLevelType w:val="multilevel"/>
    <w:tmpl w:val="92962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A2D0794"/>
    <w:multiLevelType w:val="hybridMultilevel"/>
    <w:tmpl w:val="C7EC5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0370"/>
    <w:rsid w:val="00000E0A"/>
    <w:rsid w:val="00145700"/>
    <w:rsid w:val="001660EB"/>
    <w:rsid w:val="001C39AC"/>
    <w:rsid w:val="002B16CF"/>
    <w:rsid w:val="002E0E58"/>
    <w:rsid w:val="002F17A0"/>
    <w:rsid w:val="003A5BF4"/>
    <w:rsid w:val="005440E5"/>
    <w:rsid w:val="00593603"/>
    <w:rsid w:val="00593776"/>
    <w:rsid w:val="00674974"/>
    <w:rsid w:val="006959E0"/>
    <w:rsid w:val="006A6B43"/>
    <w:rsid w:val="007D4947"/>
    <w:rsid w:val="00832674"/>
    <w:rsid w:val="008A32E4"/>
    <w:rsid w:val="00981FFC"/>
    <w:rsid w:val="00C10370"/>
    <w:rsid w:val="00C4567D"/>
    <w:rsid w:val="00D66D68"/>
    <w:rsid w:val="00E30E40"/>
    <w:rsid w:val="00E52913"/>
    <w:rsid w:val="00F12DF5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E190"/>
  <w15:chartTrackingRefBased/>
  <w15:docId w15:val="{C8562110-E9BC-4AD0-A1F1-7D293D74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C3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6B43"/>
    <w:pPr>
      <w:widowControl w:val="0"/>
      <w:tabs>
        <w:tab w:val="center" w:pos="4677"/>
        <w:tab w:val="right" w:pos="9355"/>
      </w:tabs>
      <w:spacing w:after="0" w:line="240" w:lineRule="auto"/>
    </w:pPr>
    <w:rPr>
      <w:color w:val="000000"/>
      <w:sz w:val="18"/>
    </w:rPr>
  </w:style>
  <w:style w:type="character" w:customStyle="1" w:styleId="a4">
    <w:name w:val="Нижний колонтитул Знак"/>
    <w:basedOn w:val="a0"/>
    <w:link w:val="a3"/>
    <w:uiPriority w:val="99"/>
    <w:rsid w:val="006A6B43"/>
    <w:rPr>
      <w:color w:val="000000"/>
      <w:sz w:val="18"/>
    </w:rPr>
  </w:style>
  <w:style w:type="character" w:customStyle="1" w:styleId="20">
    <w:name w:val="Заголовок 2 Знак"/>
    <w:basedOn w:val="a0"/>
    <w:link w:val="2"/>
    <w:uiPriority w:val="9"/>
    <w:rsid w:val="001C39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C4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C4567D"/>
  </w:style>
  <w:style w:type="paragraph" w:customStyle="1" w:styleId="font7">
    <w:name w:val="font_7"/>
    <w:basedOn w:val="a"/>
    <w:rsid w:val="00C4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5B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3A5BF4"/>
    <w:pPr>
      <w:ind w:left="720"/>
      <w:contextualSpacing/>
    </w:pPr>
  </w:style>
  <w:style w:type="table" w:styleId="a6">
    <w:name w:val="Table Grid"/>
    <w:basedOn w:val="a1"/>
    <w:uiPriority w:val="59"/>
    <w:rsid w:val="0067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Kuchumova</dc:creator>
  <cp:keywords/>
  <dc:description/>
  <cp:lastModifiedBy>Ksenia Kuchumova</cp:lastModifiedBy>
  <cp:revision>8</cp:revision>
  <dcterms:created xsi:type="dcterms:W3CDTF">2019-04-23T10:07:00Z</dcterms:created>
  <dcterms:modified xsi:type="dcterms:W3CDTF">2019-04-26T18:54:00Z</dcterms:modified>
</cp:coreProperties>
</file>