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EC" w:rsidRPr="00410CA5" w:rsidRDefault="00A332EC" w:rsidP="00A332EC">
      <w:pPr>
        <w:spacing w:after="0" w:line="240" w:lineRule="auto"/>
        <w:jc w:val="both"/>
        <w:rPr>
          <w:rFonts w:ascii="Arial" w:eastAsia="Times New Roman" w:hAnsi="Arial" w:cs="Arial"/>
          <w:color w:val="000000"/>
          <w:szCs w:val="24"/>
          <w:lang w:val="en-US"/>
        </w:rPr>
      </w:pPr>
      <w:r w:rsidRPr="00410CA5">
        <w:rPr>
          <w:rFonts w:ascii="Arial" w:hAnsi="Arial"/>
          <w:color w:val="000000"/>
          <w:lang w:val="en-US"/>
        </w:rPr>
        <w:t>The existing Coke Shop of the coke-chemical facilities at PJSC “AZOVSTAL IRON &amp; STEEL WORKS” includes as follows:</w:t>
      </w:r>
    </w:p>
    <w:p w:rsidR="00A332EC" w:rsidRPr="00410CA5" w:rsidRDefault="00A332EC" w:rsidP="00A332EC">
      <w:pPr>
        <w:spacing w:after="0" w:line="240" w:lineRule="auto"/>
        <w:jc w:val="both"/>
        <w:rPr>
          <w:rFonts w:ascii="Arial" w:eastAsia="Times New Roman" w:hAnsi="Arial" w:cs="Arial"/>
          <w:b/>
          <w:color w:val="000000"/>
          <w:szCs w:val="24"/>
          <w:lang w:val="en-US"/>
        </w:rPr>
      </w:pPr>
      <w:r w:rsidRPr="00410CA5">
        <w:rPr>
          <w:rFonts w:ascii="Arial" w:hAnsi="Arial"/>
          <w:b/>
          <w:color w:val="000000"/>
          <w:lang w:val="en-US"/>
        </w:rPr>
        <w:t>Department for Coal Preparation for Coking No. 1</w:t>
      </w:r>
      <w:r w:rsidRPr="00410CA5">
        <w:rPr>
          <w:lang w:val="en-US"/>
        </w:rPr>
        <w:t>.</w:t>
      </w:r>
      <w:r w:rsidRPr="00410CA5">
        <w:rPr>
          <w:rFonts w:ascii="Arial" w:hAnsi="Arial"/>
          <w:color w:val="000000"/>
          <w:lang w:val="en-US"/>
        </w:rPr>
        <w:t xml:space="preserve"> The existing Department for Coal Preparation for Coking No. 1 is intended for coal preparation for coking and furnace charge delivery to operate the existing Coke Oven Batteries No. 1-bis, 3, 4.</w:t>
      </w:r>
    </w:p>
    <w:p w:rsidR="00A332EC" w:rsidRPr="00410CA5" w:rsidRDefault="00A332EC" w:rsidP="00A332EC">
      <w:pPr>
        <w:spacing w:after="0" w:line="240" w:lineRule="auto"/>
        <w:jc w:val="both"/>
        <w:rPr>
          <w:rFonts w:ascii="Arial" w:eastAsia="Times New Roman" w:hAnsi="Arial" w:cs="Arial"/>
          <w:color w:val="000000"/>
          <w:szCs w:val="24"/>
          <w:lang w:val="en-US"/>
        </w:rPr>
      </w:pPr>
      <w:r w:rsidRPr="00410CA5">
        <w:rPr>
          <w:rFonts w:ascii="Arial" w:hAnsi="Arial"/>
          <w:color w:val="000000"/>
          <w:lang w:val="en-US"/>
        </w:rPr>
        <w:t xml:space="preserve">The design capacity of Department for Coal Preparation for Coking No. 1 is </w:t>
      </w:r>
      <w:r w:rsidRPr="00410CA5">
        <w:rPr>
          <w:rFonts w:ascii="Arial" w:hAnsi="Arial"/>
          <w:lang w:val="en-US"/>
        </w:rPr>
        <w:t>6.91 </w:t>
      </w:r>
      <w:proofErr w:type="spellStart"/>
      <w:r w:rsidRPr="00410CA5">
        <w:rPr>
          <w:rFonts w:ascii="Arial" w:hAnsi="Arial"/>
          <w:lang w:val="en-US"/>
        </w:rPr>
        <w:t>thous</w:t>
      </w:r>
      <w:proofErr w:type="spellEnd"/>
      <w:r w:rsidRPr="00410CA5">
        <w:rPr>
          <w:rFonts w:ascii="Arial" w:hAnsi="Arial"/>
          <w:lang w:val="en-US"/>
        </w:rPr>
        <w:t>. t/day</w:t>
      </w:r>
      <w:r w:rsidRPr="00410CA5">
        <w:rPr>
          <w:rFonts w:ascii="Arial" w:hAnsi="Arial"/>
          <w:color w:val="000000"/>
          <w:lang w:val="en-US"/>
        </w:rPr>
        <w:t xml:space="preserve">. </w:t>
      </w:r>
    </w:p>
    <w:p w:rsidR="00A332EC" w:rsidRPr="00410CA5" w:rsidRDefault="00A332EC" w:rsidP="00A332EC">
      <w:pPr>
        <w:spacing w:after="0" w:line="240" w:lineRule="auto"/>
        <w:jc w:val="both"/>
        <w:rPr>
          <w:rFonts w:ascii="Arial" w:eastAsia="Times New Roman" w:hAnsi="Arial" w:cs="Arial"/>
          <w:color w:val="000000"/>
          <w:szCs w:val="24"/>
          <w:lang w:val="en-US"/>
        </w:rPr>
      </w:pPr>
      <w:r w:rsidRPr="00410CA5">
        <w:rPr>
          <w:rFonts w:ascii="Arial" w:hAnsi="Arial"/>
          <w:color w:val="000000"/>
          <w:lang w:val="en-US"/>
        </w:rPr>
        <w:t xml:space="preserve">The actual capacity of Department for Coal Preparation for Coking No. 1 is </w:t>
      </w:r>
      <w:r w:rsidRPr="00410CA5">
        <w:rPr>
          <w:rFonts w:ascii="Arial" w:hAnsi="Arial"/>
          <w:lang w:val="en-US"/>
        </w:rPr>
        <w:t>5.5 </w:t>
      </w:r>
      <w:proofErr w:type="spellStart"/>
      <w:r w:rsidRPr="00410CA5">
        <w:rPr>
          <w:rFonts w:ascii="Arial" w:hAnsi="Arial"/>
          <w:lang w:val="en-US"/>
        </w:rPr>
        <w:t>thous</w:t>
      </w:r>
      <w:proofErr w:type="spellEnd"/>
      <w:r w:rsidRPr="00410CA5">
        <w:rPr>
          <w:rFonts w:ascii="Arial" w:hAnsi="Arial"/>
          <w:lang w:val="en-US"/>
        </w:rPr>
        <w:t>. t/day</w:t>
      </w:r>
      <w:r w:rsidRPr="00410CA5">
        <w:rPr>
          <w:rFonts w:ascii="Arial" w:hAnsi="Arial"/>
          <w:color w:val="000000"/>
          <w:lang w:val="en-US"/>
        </w:rPr>
        <w:t>.</w:t>
      </w:r>
    </w:p>
    <w:p w:rsidR="00A332EC" w:rsidRPr="00410CA5" w:rsidRDefault="00A332EC" w:rsidP="00A332EC">
      <w:pPr>
        <w:spacing w:after="0" w:line="240" w:lineRule="auto"/>
        <w:jc w:val="both"/>
        <w:rPr>
          <w:rFonts w:ascii="Arial" w:eastAsia="Times New Roman" w:hAnsi="Arial" w:cs="Arial"/>
          <w:b/>
          <w:color w:val="000000"/>
          <w:szCs w:val="24"/>
          <w:lang w:val="en-US"/>
        </w:rPr>
      </w:pPr>
    </w:p>
    <w:p w:rsidR="00A332EC" w:rsidRPr="00410CA5" w:rsidRDefault="00A332EC" w:rsidP="00A332EC">
      <w:pPr>
        <w:spacing w:after="0" w:line="240" w:lineRule="auto"/>
        <w:jc w:val="both"/>
        <w:rPr>
          <w:rFonts w:ascii="Arial" w:eastAsia="Times New Roman" w:hAnsi="Arial" w:cs="Arial"/>
          <w:color w:val="000000"/>
          <w:szCs w:val="24"/>
          <w:lang w:val="en-US"/>
        </w:rPr>
      </w:pPr>
      <w:r w:rsidRPr="00410CA5">
        <w:rPr>
          <w:rFonts w:ascii="Arial" w:hAnsi="Arial"/>
          <w:b/>
          <w:color w:val="000000"/>
          <w:lang w:val="en-US"/>
        </w:rPr>
        <w:t>Department for Coal Preparation for Coking No. 2</w:t>
      </w:r>
      <w:r w:rsidRPr="00410CA5">
        <w:rPr>
          <w:lang w:val="en-US"/>
        </w:rPr>
        <w:t>.</w:t>
      </w:r>
      <w:r w:rsidRPr="00410CA5">
        <w:rPr>
          <w:rFonts w:ascii="Arial" w:hAnsi="Arial"/>
          <w:color w:val="000000"/>
          <w:lang w:val="en-US"/>
        </w:rPr>
        <w:t xml:space="preserve"> The Department for Coal Preparation for Coking is out of operation; the major part of building structures and equipment in the Department have been demounted. The operating facilities and equipment in Department for Coal Preparation for Coking No. 2 are shown in Appendix No. 1.</w:t>
      </w:r>
    </w:p>
    <w:p w:rsidR="00A332EC" w:rsidRPr="00410CA5" w:rsidRDefault="00A332EC" w:rsidP="00A332EC">
      <w:pPr>
        <w:spacing w:after="0" w:line="240" w:lineRule="auto"/>
        <w:jc w:val="both"/>
        <w:rPr>
          <w:rFonts w:ascii="Arial" w:eastAsia="Times New Roman" w:hAnsi="Arial" w:cs="Arial"/>
          <w:color w:val="000000"/>
          <w:szCs w:val="24"/>
          <w:lang w:val="en-US"/>
        </w:rPr>
      </w:pPr>
    </w:p>
    <w:p w:rsidR="00A332EC" w:rsidRPr="00410CA5" w:rsidRDefault="00A332EC" w:rsidP="00A332EC">
      <w:pPr>
        <w:spacing w:after="0" w:line="240" w:lineRule="auto"/>
        <w:jc w:val="both"/>
        <w:rPr>
          <w:rFonts w:ascii="Arial" w:eastAsia="Times New Roman" w:hAnsi="Arial" w:cs="Arial"/>
          <w:color w:val="000000"/>
          <w:szCs w:val="24"/>
          <w:lang w:val="en-US"/>
        </w:rPr>
      </w:pPr>
      <w:r w:rsidRPr="00410CA5">
        <w:rPr>
          <w:rFonts w:ascii="Arial" w:hAnsi="Arial"/>
          <w:b/>
          <w:color w:val="000000"/>
          <w:lang w:val="en-US"/>
        </w:rPr>
        <w:t>Coke Oven Battery No. 1-bis</w:t>
      </w:r>
      <w:r w:rsidRPr="00410CA5">
        <w:rPr>
          <w:rFonts w:ascii="Arial" w:hAnsi="Arial"/>
          <w:color w:val="000000"/>
          <w:lang w:val="en-US"/>
        </w:rPr>
        <w:t xml:space="preserve"> – 65 coking chambers with a capacity of 41.3 m</w:t>
      </w:r>
      <w:r w:rsidRPr="00410CA5">
        <w:rPr>
          <w:rFonts w:ascii="Arial" w:hAnsi="Arial"/>
          <w:color w:val="000000"/>
          <w:vertAlign w:val="superscript"/>
          <w:lang w:val="en-US"/>
        </w:rPr>
        <w:t>3</w:t>
      </w:r>
      <w:r w:rsidRPr="00410CA5">
        <w:rPr>
          <w:rFonts w:ascii="Arial" w:hAnsi="Arial"/>
          <w:color w:val="000000"/>
          <w:lang w:val="en-US"/>
        </w:rPr>
        <w:t xml:space="preserve">. </w:t>
      </w:r>
    </w:p>
    <w:p w:rsidR="00A332EC" w:rsidRPr="00410CA5" w:rsidRDefault="00A332EC" w:rsidP="00A332EC">
      <w:pPr>
        <w:spacing w:after="0" w:line="240" w:lineRule="auto"/>
        <w:jc w:val="both"/>
        <w:rPr>
          <w:rFonts w:ascii="Arial" w:eastAsia="Times New Roman" w:hAnsi="Arial" w:cs="Arial"/>
          <w:color w:val="000000"/>
          <w:szCs w:val="24"/>
          <w:lang w:val="en-US"/>
        </w:rPr>
      </w:pPr>
      <w:r w:rsidRPr="00410CA5">
        <w:rPr>
          <w:rFonts w:ascii="Arial" w:hAnsi="Arial"/>
          <w:b/>
          <w:color w:val="000000"/>
          <w:lang w:val="en-US"/>
        </w:rPr>
        <w:t>Coke Oven Batteries No. 3, 4</w:t>
      </w:r>
      <w:r w:rsidRPr="00410CA5">
        <w:rPr>
          <w:rFonts w:ascii="Arial" w:hAnsi="Arial"/>
          <w:color w:val="000000"/>
          <w:lang w:val="en-US"/>
        </w:rPr>
        <w:t xml:space="preserve"> – 65 coking chambers in each, with a capacity of 20.0 m</w:t>
      </w:r>
      <w:r w:rsidRPr="00410CA5">
        <w:rPr>
          <w:rFonts w:ascii="Arial" w:hAnsi="Arial"/>
          <w:color w:val="000000"/>
          <w:vertAlign w:val="superscript"/>
          <w:lang w:val="en-US"/>
        </w:rPr>
        <w:t>3</w:t>
      </w:r>
      <w:r w:rsidRPr="00410CA5">
        <w:rPr>
          <w:rFonts w:ascii="Arial" w:hAnsi="Arial"/>
          <w:color w:val="000000"/>
          <w:lang w:val="en-US"/>
        </w:rPr>
        <w:t>.</w:t>
      </w:r>
    </w:p>
    <w:p w:rsidR="00A332EC" w:rsidRPr="00410CA5" w:rsidRDefault="00A332EC" w:rsidP="00A332EC">
      <w:pPr>
        <w:spacing w:after="0" w:line="240" w:lineRule="auto"/>
        <w:jc w:val="both"/>
        <w:rPr>
          <w:rFonts w:ascii="Arial" w:eastAsia="Times New Roman" w:hAnsi="Arial" w:cs="Arial"/>
          <w:color w:val="000000"/>
          <w:szCs w:val="24"/>
          <w:lang w:val="en-US"/>
        </w:rPr>
      </w:pPr>
      <w:r w:rsidRPr="00410CA5">
        <w:rPr>
          <w:rFonts w:ascii="Arial" w:hAnsi="Arial"/>
          <w:color w:val="000000"/>
          <w:lang w:val="en-US"/>
        </w:rPr>
        <w:t xml:space="preserve">All furnaces of the paired recirculating vertical flue system with bottom (Coke Oven Battery No. 1) and side (Coke Oven Batteries No. 3, 4) feed of heating gas. </w:t>
      </w:r>
    </w:p>
    <w:p w:rsidR="00A332EC" w:rsidRPr="00410CA5" w:rsidRDefault="00A332EC" w:rsidP="00A332EC">
      <w:pPr>
        <w:spacing w:after="0" w:line="240" w:lineRule="auto"/>
        <w:jc w:val="both"/>
        <w:rPr>
          <w:rFonts w:ascii="Arial" w:eastAsia="Times New Roman" w:hAnsi="Arial" w:cs="Arial"/>
          <w:color w:val="000000"/>
          <w:szCs w:val="24"/>
          <w:lang w:val="en-US"/>
        </w:rPr>
      </w:pPr>
      <w:r w:rsidRPr="00410CA5">
        <w:rPr>
          <w:rFonts w:ascii="Arial" w:hAnsi="Arial"/>
          <w:color w:val="000000"/>
          <w:lang w:val="en-US"/>
        </w:rPr>
        <w:t>Two Coal Towers; two Wet Quenching Towers; Two Coke Wharfs;</w:t>
      </w:r>
    </w:p>
    <w:p w:rsidR="00A332EC" w:rsidRPr="00410CA5" w:rsidRDefault="00A332EC" w:rsidP="00A332EC">
      <w:pPr>
        <w:spacing w:after="0" w:line="240" w:lineRule="auto"/>
        <w:jc w:val="both"/>
        <w:rPr>
          <w:rFonts w:ascii="Arial" w:eastAsia="Times New Roman" w:hAnsi="Arial" w:cs="Arial"/>
          <w:color w:val="000000"/>
          <w:szCs w:val="24"/>
          <w:lang w:val="en-US"/>
        </w:rPr>
      </w:pPr>
      <w:r w:rsidRPr="00410CA5">
        <w:rPr>
          <w:rFonts w:ascii="Arial" w:hAnsi="Arial"/>
          <w:color w:val="000000"/>
          <w:lang w:val="en-US"/>
        </w:rPr>
        <w:t>two Coke Screening Plants for coke screening;</w:t>
      </w:r>
    </w:p>
    <w:p w:rsidR="00A332EC" w:rsidRPr="00410CA5" w:rsidRDefault="00A332EC" w:rsidP="00A332EC">
      <w:pPr>
        <w:spacing w:after="0" w:line="240" w:lineRule="auto"/>
        <w:jc w:val="both"/>
        <w:rPr>
          <w:rFonts w:ascii="Arial" w:eastAsia="Times New Roman" w:hAnsi="Arial" w:cs="Arial"/>
          <w:color w:val="000000"/>
          <w:szCs w:val="24"/>
          <w:lang w:val="en-US"/>
        </w:rPr>
      </w:pPr>
      <w:r w:rsidRPr="00410CA5">
        <w:rPr>
          <w:rFonts w:ascii="Arial" w:hAnsi="Arial"/>
          <w:color w:val="000000"/>
          <w:lang w:val="en-US"/>
        </w:rPr>
        <w:t>stationary dust-free coke pushing plants of Coke Oven Battery No. 1-bis and Coke Oven Batteries No. 3, 4.</w:t>
      </w:r>
    </w:p>
    <w:p w:rsidR="00A332EC" w:rsidRPr="00410CA5" w:rsidRDefault="00A332EC" w:rsidP="00A332EC">
      <w:pPr>
        <w:spacing w:after="0" w:line="240" w:lineRule="auto"/>
        <w:contextualSpacing/>
        <w:jc w:val="both"/>
        <w:rPr>
          <w:rFonts w:ascii="Arial" w:eastAsia="Times New Roman" w:hAnsi="Arial" w:cs="Arial"/>
          <w:color w:val="000000"/>
          <w:szCs w:val="24"/>
          <w:lang w:val="en-US"/>
        </w:rPr>
      </w:pPr>
      <w:r w:rsidRPr="00410CA5">
        <w:rPr>
          <w:rFonts w:ascii="Arial" w:hAnsi="Arial"/>
          <w:color w:val="000000"/>
          <w:lang w:val="en-US"/>
        </w:rPr>
        <w:t>The design capacity of the Coking Shop is 1.82 </w:t>
      </w:r>
      <w:proofErr w:type="spellStart"/>
      <w:r w:rsidRPr="00410CA5">
        <w:rPr>
          <w:rFonts w:ascii="Arial" w:hAnsi="Arial"/>
          <w:color w:val="000000"/>
          <w:lang w:val="en-US"/>
        </w:rPr>
        <w:t>mln</w:t>
      </w:r>
      <w:proofErr w:type="spellEnd"/>
      <w:r w:rsidRPr="00410CA5">
        <w:rPr>
          <w:rFonts w:ascii="Arial" w:hAnsi="Arial"/>
          <w:color w:val="000000"/>
          <w:lang w:val="en-US"/>
        </w:rPr>
        <w:t> t of wharf coke, with moisture content of 6 %.</w:t>
      </w:r>
    </w:p>
    <w:p w:rsidR="00670AA9" w:rsidRDefault="00A332EC" w:rsidP="00A332EC">
      <w:pPr>
        <w:jc w:val="both"/>
        <w:rPr>
          <w:rFonts w:ascii="Arial" w:hAnsi="Arial"/>
          <w:color w:val="000000"/>
          <w:lang w:val="en-US"/>
        </w:rPr>
      </w:pPr>
      <w:r w:rsidRPr="00410CA5">
        <w:rPr>
          <w:rFonts w:ascii="Arial" w:hAnsi="Arial"/>
          <w:color w:val="000000"/>
          <w:lang w:val="en-US"/>
        </w:rPr>
        <w:t>The actual capacity of the Coking Shop is 1.4 </w:t>
      </w:r>
      <w:proofErr w:type="spellStart"/>
      <w:r w:rsidRPr="00410CA5">
        <w:rPr>
          <w:rFonts w:ascii="Arial" w:hAnsi="Arial"/>
          <w:color w:val="000000"/>
          <w:lang w:val="en-US"/>
        </w:rPr>
        <w:t>mln</w:t>
      </w:r>
      <w:proofErr w:type="spellEnd"/>
      <w:r w:rsidRPr="00410CA5">
        <w:rPr>
          <w:rFonts w:ascii="Arial" w:hAnsi="Arial"/>
          <w:color w:val="000000"/>
          <w:lang w:val="en-US"/>
        </w:rPr>
        <w:t> t of wharf coke, with moisture content of 6 %.</w:t>
      </w:r>
    </w:p>
    <w:p w:rsidR="00A332EC" w:rsidRPr="00410CA5" w:rsidRDefault="00A332EC" w:rsidP="00A332EC">
      <w:pPr>
        <w:widowControl w:val="0"/>
        <w:tabs>
          <w:tab w:val="left" w:pos="164"/>
        </w:tabs>
        <w:spacing w:after="0" w:line="240" w:lineRule="auto"/>
        <w:jc w:val="both"/>
        <w:rPr>
          <w:rFonts w:ascii="Arial" w:eastAsia="Times New Roman" w:hAnsi="Arial" w:cs="Arial"/>
          <w:lang w:val="en-US"/>
        </w:rPr>
      </w:pPr>
      <w:r w:rsidRPr="00410CA5">
        <w:rPr>
          <w:rFonts w:ascii="Arial" w:hAnsi="Arial"/>
          <w:lang w:val="en-US"/>
        </w:rPr>
        <w:t>This technical assignment should provide for the following:</w:t>
      </w:r>
    </w:p>
    <w:p w:rsidR="00A332EC" w:rsidRPr="00410CA5" w:rsidRDefault="00A332EC" w:rsidP="00A332EC">
      <w:pPr>
        <w:pStyle w:val="a3"/>
        <w:widowControl w:val="0"/>
        <w:numPr>
          <w:ilvl w:val="0"/>
          <w:numId w:val="1"/>
        </w:numPr>
        <w:tabs>
          <w:tab w:val="left" w:pos="164"/>
        </w:tabs>
        <w:spacing w:after="0" w:line="240" w:lineRule="auto"/>
        <w:ind w:left="614" w:hanging="254"/>
        <w:jc w:val="both"/>
        <w:rPr>
          <w:rFonts w:ascii="Arial" w:eastAsia="Times New Roman" w:hAnsi="Arial" w:cs="Arial"/>
          <w:lang w:val="en-US"/>
        </w:rPr>
      </w:pPr>
      <w:r w:rsidRPr="00410CA5">
        <w:rPr>
          <w:rFonts w:ascii="Arial" w:hAnsi="Arial"/>
          <w:b/>
          <w:lang w:val="en-US"/>
        </w:rPr>
        <w:t>Department for Coal Preparation for Coking No. 2.</w:t>
      </w:r>
    </w:p>
    <w:p w:rsidR="00A332EC" w:rsidRPr="00410CA5" w:rsidRDefault="00A332EC" w:rsidP="00A332EC">
      <w:pPr>
        <w:pStyle w:val="a3"/>
        <w:widowControl w:val="0"/>
        <w:tabs>
          <w:tab w:val="left" w:pos="320"/>
        </w:tabs>
        <w:spacing w:after="0" w:line="240" w:lineRule="auto"/>
        <w:ind w:left="614"/>
        <w:jc w:val="both"/>
        <w:rPr>
          <w:rFonts w:ascii="Arial" w:eastAsia="Times New Roman" w:hAnsi="Arial" w:cs="Arial"/>
          <w:lang w:val="en-US"/>
        </w:rPr>
      </w:pPr>
      <w:r w:rsidRPr="00410CA5">
        <w:rPr>
          <w:rFonts w:ascii="Arial" w:hAnsi="Arial"/>
          <w:lang w:val="en-US"/>
        </w:rPr>
        <w:t>The Vendor provides technical solutions for the charge preparation and delivery in the quantity sufficient to operate the new Coke Oven Battery No. 5 with a capacity of 700 </w:t>
      </w:r>
      <w:proofErr w:type="spellStart"/>
      <w:r w:rsidRPr="00410CA5">
        <w:rPr>
          <w:rFonts w:ascii="Arial" w:hAnsi="Arial"/>
          <w:lang w:val="en-US"/>
        </w:rPr>
        <w:t>thous</w:t>
      </w:r>
      <w:proofErr w:type="spellEnd"/>
      <w:r w:rsidRPr="00410CA5">
        <w:rPr>
          <w:rFonts w:ascii="Arial" w:hAnsi="Arial"/>
          <w:lang w:val="en-US"/>
        </w:rPr>
        <w:t>. t of wharf coke (moisture content 6 %) per year.</w:t>
      </w:r>
    </w:p>
    <w:p w:rsidR="00A332EC" w:rsidRPr="00410CA5" w:rsidRDefault="00A332EC" w:rsidP="00A332EC">
      <w:pPr>
        <w:widowControl w:val="0"/>
        <w:tabs>
          <w:tab w:val="left" w:pos="164"/>
        </w:tabs>
        <w:spacing w:after="0" w:line="240" w:lineRule="auto"/>
        <w:jc w:val="both"/>
        <w:rPr>
          <w:rFonts w:ascii="Arial" w:eastAsia="Times New Roman" w:hAnsi="Arial" w:cs="Arial"/>
          <w:b/>
          <w:u w:val="single"/>
          <w:lang w:val="en-US"/>
        </w:rPr>
      </w:pPr>
      <w:r w:rsidRPr="00410CA5">
        <w:rPr>
          <w:rFonts w:ascii="Arial" w:hAnsi="Arial"/>
          <w:b/>
          <w:u w:val="single"/>
          <w:lang w:val="en-US"/>
        </w:rPr>
        <w:t>IMPORTANT!</w:t>
      </w:r>
    </w:p>
    <w:p w:rsidR="00A332EC" w:rsidRPr="00410CA5" w:rsidRDefault="00A332EC" w:rsidP="00A332EC">
      <w:pPr>
        <w:widowControl w:val="0"/>
        <w:tabs>
          <w:tab w:val="left" w:pos="164"/>
        </w:tabs>
        <w:spacing w:after="0" w:line="240" w:lineRule="auto"/>
        <w:jc w:val="both"/>
        <w:rPr>
          <w:rFonts w:ascii="Arial" w:eastAsia="Times New Roman" w:hAnsi="Arial" w:cs="Arial"/>
          <w:i/>
          <w:lang w:val="en-US"/>
        </w:rPr>
      </w:pPr>
      <w:r w:rsidRPr="00410CA5">
        <w:rPr>
          <w:rFonts w:ascii="Arial" w:hAnsi="Arial"/>
          <w:i/>
          <w:lang w:val="en-US"/>
        </w:rPr>
        <w:t xml:space="preserve">It is planned to build a new Coke Oven Battery No. 6 in the future (addition to Coke Oven </w:t>
      </w:r>
      <w:proofErr w:type="gramStart"/>
      <w:r w:rsidRPr="00410CA5">
        <w:rPr>
          <w:rFonts w:ascii="Arial" w:hAnsi="Arial"/>
          <w:i/>
          <w:lang w:val="en-US"/>
        </w:rPr>
        <w:t>Battery  No.</w:t>
      </w:r>
      <w:proofErr w:type="gramEnd"/>
      <w:r w:rsidRPr="00410CA5">
        <w:rPr>
          <w:rFonts w:ascii="Arial" w:hAnsi="Arial"/>
          <w:i/>
          <w:lang w:val="en-US"/>
        </w:rPr>
        <w:t xml:space="preserve"> 5 with the type and capacity similar to Coke Oven Battery No. 6 – set of the Coke Oven Batteries). In preparing the proposal for Department for Coal Preparation for Coking No. 2, the Vendor shall take into account an opportunity for expanding the Department to ensure parallel operation of Coke Oven Batteries No. 5 and 6.</w:t>
      </w:r>
    </w:p>
    <w:p w:rsidR="00A332EC" w:rsidRPr="00410CA5" w:rsidRDefault="00A332EC" w:rsidP="00A332EC">
      <w:pPr>
        <w:widowControl w:val="0"/>
        <w:tabs>
          <w:tab w:val="left" w:pos="164"/>
        </w:tabs>
        <w:spacing w:after="0" w:line="240" w:lineRule="auto"/>
        <w:jc w:val="both"/>
        <w:rPr>
          <w:rFonts w:ascii="Arial" w:eastAsia="Times New Roman" w:hAnsi="Arial" w:cs="Arial"/>
          <w:b/>
          <w:i/>
          <w:lang w:val="en-US"/>
        </w:rPr>
      </w:pPr>
    </w:p>
    <w:p w:rsidR="00A332EC" w:rsidRPr="00410CA5" w:rsidRDefault="00A332EC" w:rsidP="00A332EC">
      <w:pPr>
        <w:pStyle w:val="a3"/>
        <w:widowControl w:val="0"/>
        <w:tabs>
          <w:tab w:val="left" w:pos="320"/>
        </w:tabs>
        <w:spacing w:after="0" w:line="240" w:lineRule="auto"/>
        <w:ind w:left="0" w:hanging="16"/>
        <w:jc w:val="both"/>
        <w:rPr>
          <w:rFonts w:ascii="Arial" w:eastAsia="Times New Roman" w:hAnsi="Arial" w:cs="Arial"/>
          <w:b/>
          <w:lang w:val="en-US"/>
        </w:rPr>
      </w:pPr>
      <w:r w:rsidRPr="00410CA5">
        <w:rPr>
          <w:rFonts w:ascii="Arial" w:hAnsi="Arial"/>
          <w:b/>
          <w:lang w:val="en-US"/>
        </w:rPr>
        <w:t>The Vendor submits and agrees with the Customer a list and specifications of main process equipment for the new Department for Coal Preparation for Coking.</w:t>
      </w:r>
    </w:p>
    <w:p w:rsidR="00A332EC" w:rsidRPr="00410CA5" w:rsidRDefault="00A332EC" w:rsidP="00A332EC">
      <w:pPr>
        <w:pStyle w:val="a3"/>
        <w:widowControl w:val="0"/>
        <w:tabs>
          <w:tab w:val="left" w:pos="320"/>
        </w:tabs>
        <w:spacing w:after="0" w:line="240" w:lineRule="auto"/>
        <w:ind w:left="0" w:hanging="16"/>
        <w:jc w:val="both"/>
        <w:rPr>
          <w:rFonts w:ascii="Arial" w:eastAsia="Times New Roman" w:hAnsi="Arial" w:cs="Arial"/>
          <w:u w:val="single"/>
          <w:lang w:val="en-US"/>
        </w:rPr>
      </w:pPr>
      <w:r w:rsidRPr="00410CA5">
        <w:rPr>
          <w:rFonts w:ascii="Arial" w:hAnsi="Arial"/>
          <w:u w:val="single"/>
          <w:lang w:val="en-US"/>
        </w:rPr>
        <w:t>The detailed list of equipment is provided in accordance with the division list of deliveries and services,</w:t>
      </w:r>
      <w:r w:rsidRPr="00410CA5">
        <w:rPr>
          <w:rFonts w:ascii="Arial" w:hAnsi="Arial"/>
          <w:lang w:val="en-US"/>
        </w:rPr>
        <w:t xml:space="preserve"> see Appendix No. 3.</w:t>
      </w:r>
    </w:p>
    <w:p w:rsidR="00A332EC" w:rsidRPr="00410CA5" w:rsidRDefault="00A332EC" w:rsidP="00A332EC">
      <w:pPr>
        <w:widowControl w:val="0"/>
        <w:tabs>
          <w:tab w:val="left" w:pos="164"/>
        </w:tabs>
        <w:spacing w:after="0" w:line="240" w:lineRule="auto"/>
        <w:jc w:val="both"/>
        <w:rPr>
          <w:rFonts w:ascii="Arial" w:eastAsia="Times New Roman" w:hAnsi="Arial" w:cs="Arial"/>
          <w:i/>
          <w:lang w:val="en-US"/>
        </w:rPr>
      </w:pPr>
    </w:p>
    <w:p w:rsidR="00A332EC" w:rsidRPr="00410CA5" w:rsidRDefault="00A332EC" w:rsidP="00A332EC">
      <w:pPr>
        <w:pStyle w:val="a3"/>
        <w:widowControl w:val="0"/>
        <w:numPr>
          <w:ilvl w:val="0"/>
          <w:numId w:val="1"/>
        </w:numPr>
        <w:tabs>
          <w:tab w:val="left" w:pos="164"/>
        </w:tabs>
        <w:spacing w:after="0" w:line="240" w:lineRule="auto"/>
        <w:jc w:val="both"/>
        <w:rPr>
          <w:rFonts w:ascii="Arial" w:eastAsia="Times New Roman" w:hAnsi="Arial" w:cs="Arial"/>
          <w:b/>
        </w:rPr>
      </w:pPr>
      <w:proofErr w:type="spellStart"/>
      <w:r w:rsidRPr="00410CA5">
        <w:rPr>
          <w:rFonts w:ascii="Arial" w:hAnsi="Arial"/>
          <w:b/>
        </w:rPr>
        <w:t>Coke</w:t>
      </w:r>
      <w:proofErr w:type="spellEnd"/>
      <w:r w:rsidRPr="00410CA5">
        <w:rPr>
          <w:rFonts w:ascii="Arial" w:hAnsi="Arial"/>
          <w:b/>
        </w:rPr>
        <w:t xml:space="preserve"> </w:t>
      </w:r>
      <w:proofErr w:type="spellStart"/>
      <w:r w:rsidRPr="00410CA5">
        <w:rPr>
          <w:rFonts w:ascii="Arial" w:hAnsi="Arial"/>
          <w:b/>
        </w:rPr>
        <w:t>Oven</w:t>
      </w:r>
      <w:proofErr w:type="spellEnd"/>
      <w:r w:rsidRPr="00410CA5">
        <w:rPr>
          <w:rFonts w:ascii="Arial" w:hAnsi="Arial"/>
          <w:b/>
        </w:rPr>
        <w:t xml:space="preserve"> </w:t>
      </w:r>
      <w:proofErr w:type="spellStart"/>
      <w:r w:rsidRPr="00410CA5">
        <w:rPr>
          <w:rFonts w:ascii="Arial" w:hAnsi="Arial"/>
          <w:b/>
        </w:rPr>
        <w:t>Battery</w:t>
      </w:r>
      <w:proofErr w:type="spellEnd"/>
      <w:r w:rsidRPr="00410CA5">
        <w:rPr>
          <w:rFonts w:ascii="Arial" w:hAnsi="Arial"/>
          <w:b/>
        </w:rPr>
        <w:t xml:space="preserve"> </w:t>
      </w:r>
      <w:proofErr w:type="spellStart"/>
      <w:r w:rsidRPr="00410CA5">
        <w:rPr>
          <w:rFonts w:ascii="Arial" w:hAnsi="Arial"/>
          <w:b/>
        </w:rPr>
        <w:t>No</w:t>
      </w:r>
      <w:proofErr w:type="spellEnd"/>
      <w:r w:rsidRPr="00410CA5">
        <w:rPr>
          <w:rFonts w:ascii="Arial" w:hAnsi="Arial"/>
          <w:b/>
        </w:rPr>
        <w:t>. 5:</w:t>
      </w:r>
    </w:p>
    <w:p w:rsidR="00A332EC" w:rsidRPr="00410CA5" w:rsidRDefault="00A332EC" w:rsidP="00A332EC">
      <w:pPr>
        <w:pStyle w:val="a3"/>
        <w:widowControl w:val="0"/>
        <w:numPr>
          <w:ilvl w:val="0"/>
          <w:numId w:val="2"/>
        </w:numPr>
        <w:tabs>
          <w:tab w:val="left" w:pos="320"/>
        </w:tabs>
        <w:spacing w:after="0" w:line="240" w:lineRule="auto"/>
        <w:ind w:left="974" w:hanging="180"/>
        <w:jc w:val="both"/>
        <w:rPr>
          <w:rFonts w:ascii="Arial" w:eastAsia="Times New Roman" w:hAnsi="Arial" w:cs="Arial"/>
          <w:lang w:val="en-US"/>
        </w:rPr>
      </w:pPr>
      <w:r w:rsidRPr="00410CA5">
        <w:rPr>
          <w:rFonts w:ascii="Arial" w:hAnsi="Arial"/>
          <w:lang w:val="en-US"/>
        </w:rPr>
        <w:t>capacity – 700 </w:t>
      </w:r>
      <w:proofErr w:type="spellStart"/>
      <w:r w:rsidRPr="00410CA5">
        <w:rPr>
          <w:rFonts w:ascii="Arial" w:hAnsi="Arial"/>
          <w:lang w:val="en-US"/>
        </w:rPr>
        <w:t>thous</w:t>
      </w:r>
      <w:proofErr w:type="spellEnd"/>
      <w:r w:rsidRPr="00410CA5">
        <w:rPr>
          <w:rFonts w:ascii="Arial" w:hAnsi="Arial"/>
          <w:lang w:val="en-US"/>
        </w:rPr>
        <w:t>. t of wharf coke with moisture content of 6 %;</w:t>
      </w:r>
    </w:p>
    <w:p w:rsidR="00A332EC" w:rsidRPr="00410CA5" w:rsidRDefault="00A332EC" w:rsidP="00A332EC">
      <w:pPr>
        <w:pStyle w:val="a3"/>
        <w:widowControl w:val="0"/>
        <w:numPr>
          <w:ilvl w:val="0"/>
          <w:numId w:val="2"/>
        </w:numPr>
        <w:tabs>
          <w:tab w:val="left" w:pos="320"/>
        </w:tabs>
        <w:spacing w:after="0" w:line="240" w:lineRule="auto"/>
        <w:ind w:left="974" w:hanging="180"/>
        <w:jc w:val="both"/>
        <w:rPr>
          <w:rFonts w:ascii="Arial" w:eastAsia="Times New Roman" w:hAnsi="Arial" w:cs="Arial"/>
          <w:lang w:val="en-US"/>
        </w:rPr>
      </w:pPr>
      <w:r w:rsidRPr="00410CA5">
        <w:rPr>
          <w:rFonts w:ascii="Arial" w:hAnsi="Arial"/>
          <w:lang w:val="en-US"/>
        </w:rPr>
        <w:t>type of the Coke Oven Battery – side stamp charging</w:t>
      </w:r>
    </w:p>
    <w:p w:rsidR="00A332EC" w:rsidRPr="00410CA5" w:rsidRDefault="00A332EC" w:rsidP="00A332EC">
      <w:pPr>
        <w:pStyle w:val="a3"/>
        <w:widowControl w:val="0"/>
        <w:numPr>
          <w:ilvl w:val="0"/>
          <w:numId w:val="2"/>
        </w:numPr>
        <w:tabs>
          <w:tab w:val="left" w:pos="320"/>
        </w:tabs>
        <w:spacing w:after="0" w:line="240" w:lineRule="auto"/>
        <w:ind w:left="974" w:hanging="180"/>
        <w:jc w:val="both"/>
        <w:rPr>
          <w:rFonts w:ascii="Arial" w:eastAsia="Times New Roman" w:hAnsi="Arial" w:cs="Arial"/>
          <w:lang w:val="en-US"/>
        </w:rPr>
      </w:pPr>
      <w:r w:rsidRPr="00410CA5">
        <w:rPr>
          <w:rFonts w:ascii="Arial" w:hAnsi="Arial"/>
          <w:lang w:val="en-US"/>
        </w:rPr>
        <w:t>heating system – (recirculating parallel vertical flues), heating with coke and blast furnace mixture;</w:t>
      </w:r>
    </w:p>
    <w:p w:rsidR="00A332EC" w:rsidRPr="00410CA5" w:rsidRDefault="00A332EC" w:rsidP="00A332EC">
      <w:pPr>
        <w:pStyle w:val="a3"/>
        <w:widowControl w:val="0"/>
        <w:numPr>
          <w:ilvl w:val="0"/>
          <w:numId w:val="2"/>
        </w:numPr>
        <w:tabs>
          <w:tab w:val="left" w:pos="320"/>
        </w:tabs>
        <w:spacing w:after="0" w:line="240" w:lineRule="auto"/>
        <w:ind w:left="974" w:hanging="180"/>
        <w:jc w:val="both"/>
        <w:rPr>
          <w:rFonts w:ascii="Arial" w:eastAsia="Times New Roman" w:hAnsi="Arial" w:cs="Arial"/>
          <w:lang w:val="en-US"/>
        </w:rPr>
      </w:pPr>
      <w:r w:rsidRPr="00410CA5">
        <w:rPr>
          <w:rFonts w:ascii="Arial" w:hAnsi="Arial"/>
          <w:lang w:val="en-US"/>
        </w:rPr>
        <w:t>wet quenching of coke. (optionally, the use of combined coke quenching in a quencher should be proposed);</w:t>
      </w:r>
    </w:p>
    <w:p w:rsidR="00A332EC" w:rsidRPr="00410CA5" w:rsidRDefault="00A332EC" w:rsidP="00A332EC">
      <w:pPr>
        <w:pStyle w:val="a3"/>
        <w:widowControl w:val="0"/>
        <w:numPr>
          <w:ilvl w:val="0"/>
          <w:numId w:val="2"/>
        </w:numPr>
        <w:spacing w:after="0" w:line="240" w:lineRule="auto"/>
        <w:ind w:left="974" w:hanging="180"/>
        <w:jc w:val="both"/>
        <w:rPr>
          <w:rFonts w:ascii="Arial" w:eastAsia="Times New Roman" w:hAnsi="Arial" w:cs="Arial"/>
        </w:rPr>
      </w:pPr>
      <w:proofErr w:type="spellStart"/>
      <w:r w:rsidRPr="00410CA5">
        <w:rPr>
          <w:rFonts w:ascii="Arial" w:hAnsi="Arial"/>
        </w:rPr>
        <w:t>coke</w:t>
      </w:r>
      <w:proofErr w:type="spellEnd"/>
      <w:r w:rsidRPr="00410CA5">
        <w:rPr>
          <w:rFonts w:ascii="Arial" w:hAnsi="Arial"/>
        </w:rPr>
        <w:t xml:space="preserve"> </w:t>
      </w:r>
      <w:proofErr w:type="spellStart"/>
      <w:r w:rsidRPr="00410CA5">
        <w:rPr>
          <w:rFonts w:ascii="Arial" w:hAnsi="Arial"/>
        </w:rPr>
        <w:t>screening</w:t>
      </w:r>
      <w:proofErr w:type="spellEnd"/>
      <w:r w:rsidRPr="00410CA5">
        <w:rPr>
          <w:rFonts w:ascii="Arial" w:hAnsi="Arial"/>
        </w:rPr>
        <w:t xml:space="preserve"> </w:t>
      </w:r>
      <w:proofErr w:type="spellStart"/>
      <w:r w:rsidRPr="00410CA5">
        <w:rPr>
          <w:rFonts w:ascii="Arial" w:hAnsi="Arial"/>
        </w:rPr>
        <w:t>facilities</w:t>
      </w:r>
      <w:proofErr w:type="spellEnd"/>
      <w:r w:rsidRPr="00410CA5">
        <w:rPr>
          <w:rFonts w:ascii="Arial" w:hAnsi="Arial"/>
        </w:rPr>
        <w:t>;</w:t>
      </w:r>
    </w:p>
    <w:p w:rsidR="00A332EC" w:rsidRPr="00410CA5" w:rsidRDefault="00A332EC" w:rsidP="00A332EC">
      <w:pPr>
        <w:pStyle w:val="a3"/>
        <w:widowControl w:val="0"/>
        <w:numPr>
          <w:ilvl w:val="0"/>
          <w:numId w:val="2"/>
        </w:numPr>
        <w:spacing w:after="0" w:line="240" w:lineRule="auto"/>
        <w:ind w:left="974" w:hanging="180"/>
        <w:jc w:val="both"/>
        <w:rPr>
          <w:rFonts w:ascii="Arial" w:eastAsia="Times New Roman" w:hAnsi="Arial" w:cs="Arial"/>
          <w:lang w:val="en-US"/>
        </w:rPr>
      </w:pPr>
      <w:proofErr w:type="spellStart"/>
      <w:r w:rsidRPr="00410CA5">
        <w:rPr>
          <w:rFonts w:ascii="Arial" w:hAnsi="Arial"/>
          <w:lang w:val="en-US"/>
        </w:rPr>
        <w:t>dist</w:t>
      </w:r>
      <w:proofErr w:type="spellEnd"/>
      <w:r w:rsidRPr="00410CA5">
        <w:rPr>
          <w:rFonts w:ascii="Arial" w:hAnsi="Arial"/>
          <w:lang w:val="en-US"/>
        </w:rPr>
        <w:t>-free coke pushing units;</w:t>
      </w:r>
    </w:p>
    <w:p w:rsidR="00A332EC" w:rsidRPr="00410CA5" w:rsidRDefault="00A332EC" w:rsidP="00A332EC">
      <w:pPr>
        <w:pStyle w:val="a3"/>
        <w:widowControl w:val="0"/>
        <w:numPr>
          <w:ilvl w:val="0"/>
          <w:numId w:val="2"/>
        </w:numPr>
        <w:tabs>
          <w:tab w:val="left" w:pos="320"/>
        </w:tabs>
        <w:spacing w:after="0" w:line="240" w:lineRule="auto"/>
        <w:ind w:left="974" w:hanging="180"/>
        <w:jc w:val="both"/>
        <w:rPr>
          <w:rFonts w:ascii="Arial" w:eastAsia="Times New Roman" w:hAnsi="Arial" w:cs="Arial"/>
          <w:lang w:val="en-US"/>
        </w:rPr>
      </w:pPr>
      <w:r w:rsidRPr="00410CA5">
        <w:rPr>
          <w:rFonts w:ascii="Arial" w:hAnsi="Arial"/>
          <w:lang w:val="en-US"/>
        </w:rPr>
        <w:t xml:space="preserve">dust-free coal burden charging system; </w:t>
      </w:r>
    </w:p>
    <w:p w:rsidR="00A332EC" w:rsidRPr="00410CA5" w:rsidRDefault="00A332EC" w:rsidP="00A332EC">
      <w:pPr>
        <w:pStyle w:val="a3"/>
        <w:widowControl w:val="0"/>
        <w:numPr>
          <w:ilvl w:val="0"/>
          <w:numId w:val="2"/>
        </w:numPr>
        <w:tabs>
          <w:tab w:val="left" w:pos="320"/>
        </w:tabs>
        <w:spacing w:after="0" w:line="240" w:lineRule="auto"/>
        <w:ind w:left="974" w:hanging="180"/>
        <w:jc w:val="both"/>
        <w:rPr>
          <w:rFonts w:ascii="Arial" w:eastAsia="Times New Roman" w:hAnsi="Arial" w:cs="Arial"/>
          <w:lang w:val="en-US"/>
        </w:rPr>
      </w:pPr>
      <w:r w:rsidRPr="00410CA5">
        <w:rPr>
          <w:rFonts w:ascii="Arial" w:hAnsi="Arial"/>
          <w:lang w:val="en-US"/>
        </w:rPr>
        <w:t>coke spill removal units on the coke and machine sides.</w:t>
      </w:r>
    </w:p>
    <w:p w:rsidR="00A332EC" w:rsidRPr="00410CA5" w:rsidRDefault="00A332EC" w:rsidP="00A332EC">
      <w:pPr>
        <w:widowControl w:val="0"/>
        <w:tabs>
          <w:tab w:val="left" w:pos="164"/>
        </w:tabs>
        <w:spacing w:after="0" w:line="240" w:lineRule="auto"/>
        <w:jc w:val="both"/>
        <w:rPr>
          <w:rFonts w:ascii="Arial" w:eastAsia="Times New Roman" w:hAnsi="Arial" w:cs="Arial"/>
          <w:b/>
          <w:u w:val="single"/>
          <w:lang w:val="en-US"/>
        </w:rPr>
      </w:pPr>
      <w:r w:rsidRPr="00410CA5">
        <w:rPr>
          <w:rFonts w:ascii="Arial" w:hAnsi="Arial"/>
          <w:b/>
          <w:u w:val="single"/>
          <w:lang w:val="en-US"/>
        </w:rPr>
        <w:t>IMPORTANT!</w:t>
      </w:r>
    </w:p>
    <w:p w:rsidR="00A332EC" w:rsidRPr="00410CA5" w:rsidRDefault="00A332EC" w:rsidP="00A332EC">
      <w:pPr>
        <w:widowControl w:val="0"/>
        <w:tabs>
          <w:tab w:val="left" w:pos="164"/>
        </w:tabs>
        <w:spacing w:after="0" w:line="240" w:lineRule="auto"/>
        <w:jc w:val="both"/>
        <w:rPr>
          <w:rFonts w:ascii="Arial" w:eastAsia="Times New Roman" w:hAnsi="Arial" w:cs="Arial"/>
          <w:i/>
          <w:lang w:val="en-US"/>
        </w:rPr>
      </w:pPr>
      <w:r w:rsidRPr="00410CA5">
        <w:rPr>
          <w:rFonts w:ascii="Arial" w:hAnsi="Arial"/>
          <w:i/>
          <w:lang w:val="en-US"/>
        </w:rPr>
        <w:t>It is planned to build the new Coke Oven Battery No. 6 in the future; thus, the following is required:</w:t>
      </w:r>
    </w:p>
    <w:p w:rsidR="00A332EC" w:rsidRPr="00410CA5" w:rsidRDefault="00A332EC" w:rsidP="00A332EC">
      <w:pPr>
        <w:pStyle w:val="a3"/>
        <w:widowControl w:val="0"/>
        <w:numPr>
          <w:ilvl w:val="0"/>
          <w:numId w:val="3"/>
        </w:numPr>
        <w:tabs>
          <w:tab w:val="left" w:pos="164"/>
        </w:tabs>
        <w:spacing w:after="0" w:line="240" w:lineRule="auto"/>
        <w:ind w:left="974" w:hanging="180"/>
        <w:jc w:val="both"/>
        <w:rPr>
          <w:rFonts w:ascii="Arial" w:eastAsia="Times New Roman" w:hAnsi="Arial" w:cs="Arial"/>
          <w:i/>
          <w:lang w:val="en-US"/>
        </w:rPr>
      </w:pPr>
      <w:r w:rsidRPr="00410CA5">
        <w:rPr>
          <w:rFonts w:ascii="Arial" w:hAnsi="Arial"/>
          <w:i/>
          <w:lang w:val="en-US"/>
        </w:rPr>
        <w:t xml:space="preserve">provide for an opportunity for adding Coke Oven Battery No. 6 to Coke Oven Battery No. 5; </w:t>
      </w:r>
    </w:p>
    <w:p w:rsidR="00A332EC" w:rsidRPr="00410CA5" w:rsidRDefault="00A332EC" w:rsidP="00A332EC">
      <w:pPr>
        <w:pStyle w:val="a3"/>
        <w:widowControl w:val="0"/>
        <w:numPr>
          <w:ilvl w:val="0"/>
          <w:numId w:val="3"/>
        </w:numPr>
        <w:tabs>
          <w:tab w:val="left" w:pos="164"/>
        </w:tabs>
        <w:spacing w:after="0" w:line="240" w:lineRule="auto"/>
        <w:ind w:left="974" w:hanging="180"/>
        <w:jc w:val="both"/>
        <w:rPr>
          <w:rFonts w:ascii="Arial" w:eastAsia="Times New Roman" w:hAnsi="Arial" w:cs="Arial"/>
          <w:i/>
          <w:lang w:val="en-US"/>
        </w:rPr>
      </w:pPr>
      <w:r w:rsidRPr="00410CA5">
        <w:rPr>
          <w:rFonts w:ascii="Arial" w:hAnsi="Arial"/>
          <w:i/>
          <w:lang w:val="en-US"/>
        </w:rPr>
        <w:t xml:space="preserve">provide for maintenance of Coke Oven Batteries No. 5 and 6 using one set of machines </w:t>
      </w:r>
      <w:r w:rsidRPr="00410CA5">
        <w:rPr>
          <w:rFonts w:ascii="Arial" w:hAnsi="Arial"/>
          <w:i/>
          <w:lang w:val="en-US"/>
        </w:rPr>
        <w:lastRenderedPageBreak/>
        <w:t>(one in operation, one standby);</w:t>
      </w:r>
    </w:p>
    <w:p w:rsidR="00A332EC" w:rsidRPr="00410CA5" w:rsidRDefault="00A332EC" w:rsidP="00A332EC">
      <w:pPr>
        <w:pStyle w:val="a3"/>
        <w:widowControl w:val="0"/>
        <w:numPr>
          <w:ilvl w:val="0"/>
          <w:numId w:val="3"/>
        </w:numPr>
        <w:tabs>
          <w:tab w:val="left" w:pos="164"/>
        </w:tabs>
        <w:spacing w:after="0" w:line="240" w:lineRule="auto"/>
        <w:ind w:left="974" w:hanging="180"/>
        <w:jc w:val="both"/>
        <w:rPr>
          <w:rFonts w:ascii="Arial" w:eastAsia="Times New Roman" w:hAnsi="Arial" w:cs="Arial"/>
          <w:i/>
          <w:lang w:val="en-US"/>
        </w:rPr>
      </w:pPr>
      <w:r w:rsidRPr="00410CA5">
        <w:rPr>
          <w:rFonts w:ascii="Arial" w:hAnsi="Arial"/>
          <w:i/>
          <w:lang w:val="en-US"/>
        </w:rPr>
        <w:t>opportunity for expanding infrastructure facilities of the Coke Oven Battery to ensure parallel operation of Coke Oven Batteries No. 5 and 6.</w:t>
      </w:r>
    </w:p>
    <w:p w:rsidR="00A332EC" w:rsidRPr="00410CA5" w:rsidRDefault="00A332EC" w:rsidP="00A332EC">
      <w:pPr>
        <w:widowControl w:val="0"/>
        <w:tabs>
          <w:tab w:val="left" w:pos="164"/>
        </w:tabs>
        <w:spacing w:after="0" w:line="240" w:lineRule="auto"/>
        <w:jc w:val="both"/>
        <w:rPr>
          <w:rFonts w:ascii="Arial" w:eastAsia="Times New Roman" w:hAnsi="Arial" w:cs="Arial"/>
          <w:lang w:val="en-US"/>
        </w:rPr>
      </w:pPr>
    </w:p>
    <w:p w:rsidR="00A332EC" w:rsidRPr="00410CA5" w:rsidRDefault="00A332EC" w:rsidP="00A332EC">
      <w:pPr>
        <w:widowControl w:val="0"/>
        <w:tabs>
          <w:tab w:val="left" w:pos="320"/>
        </w:tabs>
        <w:spacing w:after="0" w:line="240" w:lineRule="auto"/>
        <w:jc w:val="both"/>
        <w:rPr>
          <w:rFonts w:ascii="Times New Roman" w:eastAsia="Times New Roman" w:hAnsi="Times New Roman"/>
          <w:szCs w:val="24"/>
          <w:lang w:val="en-US"/>
        </w:rPr>
      </w:pPr>
    </w:p>
    <w:p w:rsidR="00A332EC" w:rsidRPr="00410CA5" w:rsidRDefault="00A332EC" w:rsidP="00A332EC">
      <w:pPr>
        <w:widowControl w:val="0"/>
        <w:tabs>
          <w:tab w:val="left" w:pos="320"/>
        </w:tabs>
        <w:spacing w:after="0" w:line="240" w:lineRule="auto"/>
        <w:jc w:val="both"/>
        <w:rPr>
          <w:rFonts w:ascii="Arial" w:eastAsia="Times New Roman" w:hAnsi="Arial" w:cs="Arial"/>
          <w:szCs w:val="24"/>
          <w:lang w:val="en-US"/>
        </w:rPr>
      </w:pPr>
      <w:r w:rsidRPr="00410CA5">
        <w:rPr>
          <w:rFonts w:ascii="Arial" w:hAnsi="Arial"/>
          <w:lang w:val="en-US"/>
        </w:rPr>
        <w:t>The Vendor provides and agrees with the Customer the following items:</w:t>
      </w:r>
    </w:p>
    <w:p w:rsidR="00A332EC" w:rsidRPr="00410CA5" w:rsidRDefault="00A332EC" w:rsidP="00A332EC">
      <w:pPr>
        <w:pStyle w:val="a3"/>
        <w:widowControl w:val="0"/>
        <w:numPr>
          <w:ilvl w:val="0"/>
          <w:numId w:val="5"/>
        </w:numPr>
        <w:tabs>
          <w:tab w:val="left" w:pos="320"/>
        </w:tabs>
        <w:spacing w:after="0" w:line="240" w:lineRule="auto"/>
        <w:ind w:left="524" w:hanging="180"/>
        <w:jc w:val="both"/>
        <w:rPr>
          <w:rFonts w:ascii="Arial" w:eastAsia="Times New Roman" w:hAnsi="Arial" w:cs="Arial"/>
          <w:b/>
          <w:szCs w:val="24"/>
          <w:lang w:val="en-US"/>
        </w:rPr>
      </w:pPr>
      <w:r w:rsidRPr="00410CA5">
        <w:rPr>
          <w:rFonts w:ascii="Arial" w:hAnsi="Arial"/>
          <w:b/>
          <w:lang w:val="en-US"/>
        </w:rPr>
        <w:t>main specifications of Coke Oven Battery No. 5:</w:t>
      </w:r>
    </w:p>
    <w:p w:rsidR="00A332EC" w:rsidRPr="00410CA5" w:rsidRDefault="00A332EC" w:rsidP="00A332EC">
      <w:pPr>
        <w:pStyle w:val="a3"/>
        <w:widowControl w:val="0"/>
        <w:numPr>
          <w:ilvl w:val="0"/>
          <w:numId w:val="4"/>
        </w:numPr>
        <w:tabs>
          <w:tab w:val="left" w:pos="320"/>
        </w:tabs>
        <w:spacing w:after="0" w:line="240" w:lineRule="auto"/>
        <w:ind w:left="974" w:hanging="180"/>
        <w:jc w:val="both"/>
        <w:rPr>
          <w:rFonts w:ascii="Arial" w:eastAsia="Times New Roman" w:hAnsi="Arial" w:cs="Arial"/>
          <w:szCs w:val="24"/>
          <w:lang w:val="en-US"/>
        </w:rPr>
      </w:pPr>
      <w:r w:rsidRPr="00410CA5">
        <w:rPr>
          <w:rFonts w:ascii="Arial" w:hAnsi="Arial"/>
          <w:lang w:val="en-US"/>
        </w:rPr>
        <w:t>dimensions of Coking Chambers, mm (width, length, height);</w:t>
      </w:r>
    </w:p>
    <w:p w:rsidR="00A332EC" w:rsidRPr="00410CA5" w:rsidRDefault="00A332EC" w:rsidP="00A332EC">
      <w:pPr>
        <w:pStyle w:val="a3"/>
        <w:widowControl w:val="0"/>
        <w:numPr>
          <w:ilvl w:val="0"/>
          <w:numId w:val="4"/>
        </w:numPr>
        <w:tabs>
          <w:tab w:val="left" w:pos="320"/>
        </w:tabs>
        <w:spacing w:after="0" w:line="240" w:lineRule="auto"/>
        <w:ind w:left="974" w:hanging="180"/>
        <w:jc w:val="both"/>
        <w:rPr>
          <w:rFonts w:ascii="Arial" w:eastAsia="Times New Roman" w:hAnsi="Arial" w:cs="Arial"/>
          <w:szCs w:val="24"/>
          <w:lang w:val="en-US"/>
        </w:rPr>
      </w:pPr>
      <w:r w:rsidRPr="00410CA5">
        <w:rPr>
          <w:rFonts w:ascii="Arial" w:hAnsi="Arial"/>
          <w:lang w:val="en-US"/>
        </w:rPr>
        <w:t>capacity of Coking Chambers (m</w:t>
      </w:r>
      <w:r w:rsidRPr="00410CA5">
        <w:rPr>
          <w:rFonts w:ascii="Arial" w:hAnsi="Arial"/>
          <w:vertAlign w:val="superscript"/>
          <w:lang w:val="en-US"/>
        </w:rPr>
        <w:t>3</w:t>
      </w:r>
      <w:r w:rsidRPr="00410CA5">
        <w:rPr>
          <w:rFonts w:ascii="Arial" w:hAnsi="Arial"/>
          <w:lang w:val="en-US"/>
        </w:rPr>
        <w:t>);</w:t>
      </w:r>
    </w:p>
    <w:p w:rsidR="00A332EC" w:rsidRPr="00410CA5" w:rsidRDefault="00A332EC" w:rsidP="00A332EC">
      <w:pPr>
        <w:pStyle w:val="a3"/>
        <w:widowControl w:val="0"/>
        <w:numPr>
          <w:ilvl w:val="0"/>
          <w:numId w:val="4"/>
        </w:numPr>
        <w:tabs>
          <w:tab w:val="left" w:pos="320"/>
        </w:tabs>
        <w:spacing w:after="0" w:line="240" w:lineRule="auto"/>
        <w:ind w:left="974" w:hanging="180"/>
        <w:jc w:val="both"/>
        <w:rPr>
          <w:rFonts w:ascii="Arial" w:eastAsia="Times New Roman" w:hAnsi="Arial" w:cs="Arial"/>
          <w:szCs w:val="24"/>
          <w:lang w:val="en-US"/>
        </w:rPr>
      </w:pPr>
      <w:r w:rsidRPr="00410CA5">
        <w:rPr>
          <w:rFonts w:ascii="Arial" w:hAnsi="Arial"/>
          <w:lang w:val="en-US"/>
        </w:rPr>
        <w:t>distance between oven axes (mm);</w:t>
      </w:r>
    </w:p>
    <w:p w:rsidR="00A332EC" w:rsidRPr="00410CA5" w:rsidRDefault="00A332EC" w:rsidP="00A332EC">
      <w:pPr>
        <w:pStyle w:val="a3"/>
        <w:widowControl w:val="0"/>
        <w:numPr>
          <w:ilvl w:val="0"/>
          <w:numId w:val="4"/>
        </w:numPr>
        <w:tabs>
          <w:tab w:val="left" w:pos="320"/>
        </w:tabs>
        <w:spacing w:after="0" w:line="240" w:lineRule="auto"/>
        <w:ind w:left="974" w:hanging="180"/>
        <w:jc w:val="both"/>
        <w:rPr>
          <w:rFonts w:ascii="Arial" w:eastAsia="Times New Roman" w:hAnsi="Arial" w:cs="Arial"/>
          <w:szCs w:val="24"/>
          <w:lang w:val="en-US"/>
        </w:rPr>
      </w:pPr>
      <w:r w:rsidRPr="00410CA5">
        <w:rPr>
          <w:rFonts w:ascii="Arial" w:hAnsi="Arial"/>
          <w:lang w:val="en-US"/>
        </w:rPr>
        <w:t>quantity of ovens in the battery (pcs.);</w:t>
      </w:r>
    </w:p>
    <w:p w:rsidR="00A332EC" w:rsidRPr="00410CA5" w:rsidRDefault="00A332EC" w:rsidP="00A332EC">
      <w:pPr>
        <w:pStyle w:val="a3"/>
        <w:widowControl w:val="0"/>
        <w:numPr>
          <w:ilvl w:val="0"/>
          <w:numId w:val="4"/>
        </w:numPr>
        <w:tabs>
          <w:tab w:val="left" w:pos="320"/>
        </w:tabs>
        <w:spacing w:after="0" w:line="240" w:lineRule="auto"/>
        <w:ind w:left="974" w:hanging="180"/>
        <w:jc w:val="both"/>
        <w:rPr>
          <w:rFonts w:ascii="Arial" w:eastAsia="Times New Roman" w:hAnsi="Arial" w:cs="Arial"/>
          <w:szCs w:val="24"/>
        </w:rPr>
      </w:pPr>
      <w:proofErr w:type="spellStart"/>
      <w:r w:rsidRPr="00410CA5">
        <w:rPr>
          <w:rFonts w:ascii="Arial" w:hAnsi="Arial"/>
        </w:rPr>
        <w:t>heating</w:t>
      </w:r>
      <w:proofErr w:type="spellEnd"/>
      <w:r w:rsidRPr="00410CA5">
        <w:rPr>
          <w:rFonts w:ascii="Arial" w:hAnsi="Arial"/>
        </w:rPr>
        <w:t xml:space="preserve"> </w:t>
      </w:r>
      <w:proofErr w:type="spellStart"/>
      <w:r w:rsidRPr="00410CA5">
        <w:rPr>
          <w:rFonts w:ascii="Arial" w:hAnsi="Arial"/>
        </w:rPr>
        <w:t>system</w:t>
      </w:r>
      <w:proofErr w:type="spellEnd"/>
      <w:r w:rsidRPr="00410CA5">
        <w:rPr>
          <w:rFonts w:ascii="Arial" w:hAnsi="Arial"/>
        </w:rPr>
        <w:t>;</w:t>
      </w:r>
    </w:p>
    <w:p w:rsidR="00A332EC" w:rsidRPr="00410CA5" w:rsidRDefault="00A332EC" w:rsidP="00A332EC">
      <w:pPr>
        <w:pStyle w:val="a3"/>
        <w:widowControl w:val="0"/>
        <w:numPr>
          <w:ilvl w:val="0"/>
          <w:numId w:val="4"/>
        </w:numPr>
        <w:tabs>
          <w:tab w:val="left" w:pos="320"/>
        </w:tabs>
        <w:spacing w:after="0" w:line="240" w:lineRule="auto"/>
        <w:ind w:left="974" w:hanging="180"/>
        <w:jc w:val="both"/>
        <w:rPr>
          <w:rFonts w:ascii="Arial" w:eastAsia="Times New Roman" w:hAnsi="Arial" w:cs="Arial"/>
          <w:szCs w:val="24"/>
          <w:lang w:val="en-US"/>
        </w:rPr>
      </w:pPr>
      <w:r w:rsidRPr="00410CA5">
        <w:rPr>
          <w:rFonts w:ascii="Arial" w:hAnsi="Arial"/>
          <w:lang w:val="en-US"/>
        </w:rPr>
        <w:t>feed of heating gas (bottom/side);</w:t>
      </w:r>
    </w:p>
    <w:p w:rsidR="00A332EC" w:rsidRPr="00410CA5" w:rsidRDefault="00A332EC" w:rsidP="00A332EC">
      <w:pPr>
        <w:pStyle w:val="a3"/>
        <w:widowControl w:val="0"/>
        <w:numPr>
          <w:ilvl w:val="0"/>
          <w:numId w:val="4"/>
        </w:numPr>
        <w:tabs>
          <w:tab w:val="left" w:pos="320"/>
        </w:tabs>
        <w:spacing w:after="0" w:line="240" w:lineRule="auto"/>
        <w:ind w:left="974" w:hanging="180"/>
        <w:jc w:val="both"/>
        <w:rPr>
          <w:rFonts w:ascii="Arial" w:eastAsia="Times New Roman" w:hAnsi="Arial" w:cs="Arial"/>
          <w:szCs w:val="24"/>
        </w:rPr>
      </w:pPr>
      <w:proofErr w:type="spellStart"/>
      <w:r w:rsidRPr="00410CA5">
        <w:rPr>
          <w:rFonts w:ascii="Arial" w:hAnsi="Arial"/>
        </w:rPr>
        <w:t>turn</w:t>
      </w:r>
      <w:proofErr w:type="spellEnd"/>
      <w:r w:rsidRPr="00410CA5">
        <w:rPr>
          <w:rFonts w:ascii="Arial" w:hAnsi="Arial"/>
        </w:rPr>
        <w:t xml:space="preserve"> </w:t>
      </w:r>
      <w:proofErr w:type="spellStart"/>
      <w:r w:rsidRPr="00410CA5">
        <w:rPr>
          <w:rFonts w:ascii="Arial" w:hAnsi="Arial"/>
        </w:rPr>
        <w:t>of</w:t>
      </w:r>
      <w:proofErr w:type="spellEnd"/>
      <w:r w:rsidRPr="00410CA5">
        <w:rPr>
          <w:rFonts w:ascii="Arial" w:hAnsi="Arial"/>
        </w:rPr>
        <w:t xml:space="preserve"> </w:t>
      </w:r>
      <w:proofErr w:type="spellStart"/>
      <w:r w:rsidRPr="00410CA5">
        <w:rPr>
          <w:rFonts w:ascii="Arial" w:hAnsi="Arial"/>
        </w:rPr>
        <w:t>ovens</w:t>
      </w:r>
      <w:proofErr w:type="spellEnd"/>
      <w:r w:rsidRPr="00410CA5">
        <w:rPr>
          <w:rFonts w:ascii="Arial" w:hAnsi="Arial"/>
        </w:rPr>
        <w:t xml:space="preserve"> (</w:t>
      </w:r>
      <w:proofErr w:type="spellStart"/>
      <w:r w:rsidRPr="00410CA5">
        <w:rPr>
          <w:rFonts w:ascii="Arial" w:hAnsi="Arial"/>
        </w:rPr>
        <w:t>hour</w:t>
      </w:r>
      <w:proofErr w:type="spellEnd"/>
      <w:r w:rsidRPr="00410CA5">
        <w:rPr>
          <w:rFonts w:ascii="Arial" w:hAnsi="Arial"/>
        </w:rPr>
        <w:t>);</w:t>
      </w:r>
    </w:p>
    <w:p w:rsidR="00A332EC" w:rsidRPr="00410CA5" w:rsidRDefault="00A332EC" w:rsidP="00A332EC">
      <w:pPr>
        <w:pStyle w:val="a3"/>
        <w:widowControl w:val="0"/>
        <w:numPr>
          <w:ilvl w:val="0"/>
          <w:numId w:val="4"/>
        </w:numPr>
        <w:tabs>
          <w:tab w:val="left" w:pos="320"/>
        </w:tabs>
        <w:spacing w:after="0" w:line="240" w:lineRule="auto"/>
        <w:ind w:left="974" w:hanging="180"/>
        <w:jc w:val="both"/>
        <w:rPr>
          <w:rFonts w:ascii="Arial" w:eastAsia="Times New Roman" w:hAnsi="Arial" w:cs="Arial"/>
          <w:szCs w:val="24"/>
        </w:rPr>
      </w:pPr>
      <w:proofErr w:type="spellStart"/>
      <w:r w:rsidRPr="00410CA5">
        <w:rPr>
          <w:rFonts w:ascii="Arial" w:hAnsi="Arial"/>
        </w:rPr>
        <w:t>pushing</w:t>
      </w:r>
      <w:proofErr w:type="spellEnd"/>
      <w:r w:rsidRPr="00410CA5">
        <w:rPr>
          <w:rFonts w:ascii="Arial" w:hAnsi="Arial"/>
        </w:rPr>
        <w:t xml:space="preserve"> </w:t>
      </w:r>
      <w:proofErr w:type="spellStart"/>
      <w:r w:rsidRPr="00410CA5">
        <w:rPr>
          <w:rFonts w:ascii="Arial" w:hAnsi="Arial"/>
        </w:rPr>
        <w:t>cycle</w:t>
      </w:r>
      <w:proofErr w:type="spellEnd"/>
      <w:r w:rsidRPr="00410CA5">
        <w:rPr>
          <w:rFonts w:ascii="Arial" w:hAnsi="Arial"/>
        </w:rPr>
        <w:t>;</w:t>
      </w:r>
    </w:p>
    <w:p w:rsidR="00A332EC" w:rsidRPr="00410CA5" w:rsidRDefault="00A332EC" w:rsidP="00A332EC">
      <w:pPr>
        <w:pStyle w:val="a3"/>
        <w:widowControl w:val="0"/>
        <w:numPr>
          <w:ilvl w:val="0"/>
          <w:numId w:val="4"/>
        </w:numPr>
        <w:tabs>
          <w:tab w:val="left" w:pos="320"/>
        </w:tabs>
        <w:spacing w:after="0" w:line="240" w:lineRule="auto"/>
        <w:ind w:left="974" w:hanging="180"/>
        <w:jc w:val="both"/>
        <w:rPr>
          <w:rFonts w:ascii="Arial" w:eastAsia="Times New Roman" w:hAnsi="Arial" w:cs="Arial"/>
          <w:szCs w:val="24"/>
          <w:lang w:val="en-US"/>
        </w:rPr>
      </w:pPr>
      <w:r w:rsidRPr="00410CA5">
        <w:rPr>
          <w:rFonts w:ascii="Arial" w:hAnsi="Arial"/>
          <w:lang w:val="en-US"/>
        </w:rPr>
        <w:t>quantity of oven extracts (ovens/h);</w:t>
      </w:r>
    </w:p>
    <w:p w:rsidR="00A332EC" w:rsidRPr="00410CA5" w:rsidRDefault="00A332EC" w:rsidP="00A332EC">
      <w:pPr>
        <w:pStyle w:val="a3"/>
        <w:widowControl w:val="0"/>
        <w:numPr>
          <w:ilvl w:val="0"/>
          <w:numId w:val="4"/>
        </w:numPr>
        <w:tabs>
          <w:tab w:val="left" w:pos="320"/>
        </w:tabs>
        <w:spacing w:after="0" w:line="240" w:lineRule="auto"/>
        <w:ind w:left="974" w:hanging="180"/>
        <w:jc w:val="both"/>
        <w:rPr>
          <w:rFonts w:ascii="Arial" w:eastAsia="Times New Roman" w:hAnsi="Arial" w:cs="Arial"/>
          <w:szCs w:val="24"/>
          <w:lang w:val="en-US"/>
        </w:rPr>
      </w:pPr>
      <w:r w:rsidRPr="00410CA5">
        <w:rPr>
          <w:rFonts w:ascii="Arial" w:hAnsi="Arial"/>
          <w:lang w:val="en-US"/>
        </w:rPr>
        <w:t>thickness of heating wall of heating partition (mm);</w:t>
      </w:r>
    </w:p>
    <w:p w:rsidR="00A332EC" w:rsidRPr="00410CA5" w:rsidRDefault="00A332EC" w:rsidP="00A332EC">
      <w:pPr>
        <w:pStyle w:val="a3"/>
        <w:widowControl w:val="0"/>
        <w:numPr>
          <w:ilvl w:val="0"/>
          <w:numId w:val="4"/>
        </w:numPr>
        <w:tabs>
          <w:tab w:val="left" w:pos="320"/>
        </w:tabs>
        <w:spacing w:after="0" w:line="240" w:lineRule="auto"/>
        <w:ind w:left="974" w:hanging="180"/>
        <w:jc w:val="both"/>
        <w:rPr>
          <w:rFonts w:ascii="Arial" w:eastAsia="Times New Roman" w:hAnsi="Arial" w:cs="Arial"/>
          <w:szCs w:val="24"/>
        </w:rPr>
      </w:pPr>
      <w:proofErr w:type="spellStart"/>
      <w:r w:rsidRPr="00410CA5">
        <w:rPr>
          <w:rFonts w:ascii="Arial" w:hAnsi="Arial"/>
        </w:rPr>
        <w:t>heating</w:t>
      </w:r>
      <w:proofErr w:type="spellEnd"/>
      <w:r w:rsidRPr="00410CA5">
        <w:rPr>
          <w:rFonts w:ascii="Arial" w:hAnsi="Arial"/>
        </w:rPr>
        <w:t xml:space="preserve"> </w:t>
      </w:r>
      <w:proofErr w:type="spellStart"/>
      <w:r w:rsidRPr="00410CA5">
        <w:rPr>
          <w:rFonts w:ascii="Arial" w:hAnsi="Arial"/>
        </w:rPr>
        <w:t>level</w:t>
      </w:r>
      <w:proofErr w:type="spellEnd"/>
      <w:r w:rsidRPr="00410CA5">
        <w:rPr>
          <w:rFonts w:ascii="Arial" w:hAnsi="Arial"/>
        </w:rPr>
        <w:t xml:space="preserve"> (</w:t>
      </w:r>
      <w:proofErr w:type="spellStart"/>
      <w:r w:rsidRPr="00410CA5">
        <w:rPr>
          <w:rFonts w:ascii="Arial" w:hAnsi="Arial"/>
        </w:rPr>
        <w:t>mm</w:t>
      </w:r>
      <w:proofErr w:type="spellEnd"/>
      <w:r w:rsidRPr="00410CA5">
        <w:rPr>
          <w:rFonts w:ascii="Arial" w:hAnsi="Arial"/>
        </w:rPr>
        <w:t>).</w:t>
      </w:r>
    </w:p>
    <w:p w:rsidR="00A332EC" w:rsidRPr="00410CA5" w:rsidRDefault="00A332EC" w:rsidP="00A332EC">
      <w:pPr>
        <w:pStyle w:val="a3"/>
        <w:widowControl w:val="0"/>
        <w:tabs>
          <w:tab w:val="left" w:pos="320"/>
        </w:tabs>
        <w:spacing w:after="0" w:line="240" w:lineRule="auto"/>
        <w:ind w:left="974"/>
        <w:jc w:val="both"/>
        <w:rPr>
          <w:rFonts w:ascii="Arial" w:eastAsia="Times New Roman" w:hAnsi="Arial" w:cs="Arial"/>
          <w:szCs w:val="24"/>
        </w:rPr>
      </w:pPr>
    </w:p>
    <w:p w:rsidR="00A332EC" w:rsidRPr="00410CA5" w:rsidRDefault="00A332EC" w:rsidP="00A332EC">
      <w:pPr>
        <w:pStyle w:val="a3"/>
        <w:widowControl w:val="0"/>
        <w:numPr>
          <w:ilvl w:val="0"/>
          <w:numId w:val="5"/>
        </w:numPr>
        <w:tabs>
          <w:tab w:val="left" w:pos="320"/>
        </w:tabs>
        <w:spacing w:after="0" w:line="240" w:lineRule="auto"/>
        <w:ind w:left="524" w:hanging="180"/>
        <w:jc w:val="both"/>
        <w:rPr>
          <w:rFonts w:ascii="Arial" w:eastAsia="Times New Roman" w:hAnsi="Arial" w:cs="Arial"/>
          <w:b/>
          <w:szCs w:val="24"/>
          <w:lang w:val="en-US"/>
        </w:rPr>
      </w:pPr>
      <w:r w:rsidRPr="00410CA5">
        <w:rPr>
          <w:rFonts w:ascii="Arial" w:hAnsi="Arial"/>
          <w:b/>
          <w:lang w:val="en-US"/>
        </w:rPr>
        <w:t>list and quantity of process equipment of Coke Oven Battery No. 5;</w:t>
      </w:r>
    </w:p>
    <w:p w:rsidR="00A332EC" w:rsidRPr="00410CA5" w:rsidRDefault="00A332EC" w:rsidP="00A332EC">
      <w:pPr>
        <w:pStyle w:val="a3"/>
        <w:widowControl w:val="0"/>
        <w:numPr>
          <w:ilvl w:val="0"/>
          <w:numId w:val="5"/>
        </w:numPr>
        <w:tabs>
          <w:tab w:val="left" w:pos="320"/>
        </w:tabs>
        <w:spacing w:after="0" w:line="240" w:lineRule="auto"/>
        <w:ind w:left="524" w:hanging="180"/>
        <w:jc w:val="both"/>
        <w:rPr>
          <w:rFonts w:ascii="Arial" w:eastAsia="Times New Roman" w:hAnsi="Arial" w:cs="Arial"/>
          <w:b/>
          <w:szCs w:val="24"/>
          <w:lang w:val="en-US"/>
        </w:rPr>
      </w:pPr>
      <w:r w:rsidRPr="00410CA5">
        <w:rPr>
          <w:rFonts w:ascii="Arial" w:hAnsi="Arial"/>
          <w:b/>
          <w:lang w:val="en-US"/>
        </w:rPr>
        <w:t>list of Coal Tower equipment;</w:t>
      </w:r>
    </w:p>
    <w:p w:rsidR="00A332EC" w:rsidRPr="00410CA5" w:rsidRDefault="00A332EC" w:rsidP="00A332EC">
      <w:pPr>
        <w:pStyle w:val="a3"/>
        <w:widowControl w:val="0"/>
        <w:numPr>
          <w:ilvl w:val="0"/>
          <w:numId w:val="5"/>
        </w:numPr>
        <w:tabs>
          <w:tab w:val="left" w:pos="320"/>
        </w:tabs>
        <w:spacing w:after="0" w:line="240" w:lineRule="auto"/>
        <w:ind w:left="524" w:hanging="180"/>
        <w:jc w:val="both"/>
        <w:rPr>
          <w:rFonts w:ascii="Arial" w:eastAsia="Times New Roman" w:hAnsi="Arial" w:cs="Arial"/>
          <w:b/>
          <w:szCs w:val="24"/>
          <w:lang w:val="en-US"/>
        </w:rPr>
      </w:pPr>
      <w:r w:rsidRPr="00410CA5">
        <w:rPr>
          <w:rFonts w:ascii="Arial" w:hAnsi="Arial"/>
          <w:b/>
          <w:lang w:val="en-US"/>
        </w:rPr>
        <w:t>list and main specifications of service machines of the Coke Oven Battery;</w:t>
      </w:r>
    </w:p>
    <w:p w:rsidR="00A332EC" w:rsidRPr="00410CA5" w:rsidRDefault="00A332EC" w:rsidP="00A332EC">
      <w:pPr>
        <w:pStyle w:val="a3"/>
        <w:widowControl w:val="0"/>
        <w:numPr>
          <w:ilvl w:val="0"/>
          <w:numId w:val="5"/>
        </w:numPr>
        <w:tabs>
          <w:tab w:val="left" w:pos="320"/>
        </w:tabs>
        <w:spacing w:after="0" w:line="240" w:lineRule="auto"/>
        <w:ind w:left="524" w:hanging="180"/>
        <w:jc w:val="both"/>
        <w:rPr>
          <w:rFonts w:ascii="Arial" w:eastAsia="Times New Roman" w:hAnsi="Arial" w:cs="Arial"/>
          <w:b/>
          <w:szCs w:val="24"/>
          <w:lang w:val="en-US"/>
        </w:rPr>
      </w:pPr>
      <w:r w:rsidRPr="00410CA5">
        <w:rPr>
          <w:rFonts w:ascii="Arial" w:hAnsi="Arial"/>
          <w:b/>
          <w:lang w:val="en-US"/>
        </w:rPr>
        <w:t>list and main specifications of equipment at wet quenching facilities;</w:t>
      </w:r>
    </w:p>
    <w:p w:rsidR="00A332EC" w:rsidRPr="00C06A28" w:rsidRDefault="00A332EC" w:rsidP="00A332EC">
      <w:pPr>
        <w:pStyle w:val="a3"/>
        <w:widowControl w:val="0"/>
        <w:numPr>
          <w:ilvl w:val="0"/>
          <w:numId w:val="5"/>
        </w:numPr>
        <w:tabs>
          <w:tab w:val="left" w:pos="320"/>
        </w:tabs>
        <w:spacing w:after="0" w:line="240" w:lineRule="auto"/>
        <w:ind w:left="524" w:hanging="180"/>
        <w:jc w:val="both"/>
        <w:rPr>
          <w:rFonts w:ascii="Arial" w:eastAsia="Times New Roman" w:hAnsi="Arial" w:cs="Arial"/>
          <w:b/>
          <w:szCs w:val="24"/>
          <w:lang w:val="en-US"/>
        </w:rPr>
      </w:pPr>
      <w:r w:rsidRPr="00410CA5">
        <w:rPr>
          <w:rFonts w:ascii="Arial" w:hAnsi="Arial"/>
          <w:b/>
          <w:lang w:val="en-US"/>
        </w:rPr>
        <w:t>list and main specifications of equipment at coke screening facilities;</w:t>
      </w:r>
    </w:p>
    <w:p w:rsidR="00C06A28" w:rsidRDefault="00C06A28" w:rsidP="00C06A28">
      <w:pPr>
        <w:widowControl w:val="0"/>
        <w:tabs>
          <w:tab w:val="left" w:pos="320"/>
        </w:tabs>
        <w:spacing w:after="0" w:line="240" w:lineRule="auto"/>
        <w:jc w:val="both"/>
        <w:rPr>
          <w:rFonts w:ascii="Arial" w:eastAsia="Times New Roman" w:hAnsi="Arial" w:cs="Arial"/>
          <w:b/>
          <w:szCs w:val="24"/>
          <w:lang w:val="en-US"/>
        </w:rPr>
      </w:pPr>
    </w:p>
    <w:p w:rsidR="00C06A28" w:rsidRDefault="00C06A28" w:rsidP="00C06A28">
      <w:pPr>
        <w:widowControl w:val="0"/>
        <w:tabs>
          <w:tab w:val="left" w:pos="320"/>
        </w:tabs>
        <w:spacing w:after="0" w:line="240" w:lineRule="auto"/>
        <w:jc w:val="both"/>
        <w:rPr>
          <w:rFonts w:ascii="Arial" w:eastAsia="Times New Roman" w:hAnsi="Arial" w:cs="Arial"/>
          <w:b/>
          <w:szCs w:val="24"/>
          <w:lang w:val="en-US"/>
        </w:rPr>
      </w:pPr>
    </w:p>
    <w:p w:rsid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xml:space="preserve">Существующий коксовый цех коксохимического производства ПАО </w:t>
      </w:r>
      <w:r>
        <w:rPr>
          <w:rFonts w:ascii="Arial" w:eastAsia="Times New Roman" w:hAnsi="Arial" w:cs="Arial"/>
          <w:szCs w:val="24"/>
        </w:rPr>
        <w:t>"МК "</w:t>
      </w:r>
      <w:proofErr w:type="spellStart"/>
      <w:r>
        <w:rPr>
          <w:rFonts w:ascii="Arial" w:eastAsia="Times New Roman" w:hAnsi="Arial" w:cs="Arial"/>
          <w:szCs w:val="24"/>
        </w:rPr>
        <w:t>Азовсталь</w:t>
      </w:r>
      <w:proofErr w:type="spellEnd"/>
      <w:r>
        <w:rPr>
          <w:rFonts w:ascii="Arial" w:eastAsia="Times New Roman" w:hAnsi="Arial" w:cs="Arial"/>
          <w:szCs w:val="24"/>
        </w:rPr>
        <w:t>" включает в себя</w:t>
      </w:r>
      <w:r w:rsidRPr="00C06A28">
        <w:rPr>
          <w:rFonts w:ascii="Arial" w:eastAsia="Times New Roman" w:hAnsi="Arial" w:cs="Arial"/>
          <w:szCs w:val="24"/>
        </w:rPr>
        <w:t>:</w:t>
      </w: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b/>
          <w:szCs w:val="24"/>
        </w:rPr>
        <w:t>Управление по подготовке угля к коксованию №1.</w:t>
      </w:r>
      <w:r w:rsidRPr="00C06A28">
        <w:rPr>
          <w:rFonts w:ascii="Arial" w:eastAsia="Times New Roman" w:hAnsi="Arial" w:cs="Arial"/>
          <w:szCs w:val="24"/>
        </w:rPr>
        <w:t xml:space="preserve"> Существующее Управление по подготовке угля к коксованию №1 предназначено для подготовки угля к коксованию и подачи угольной шихты для работы на существующих коксовых батареях №1-bis, 3, 4.</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xml:space="preserve">Проектная мощность Департамента подготовки угля к коксованию №1 составляет 6,91 тыс. т/сутки. </w:t>
      </w:r>
    </w:p>
    <w:p w:rsid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Фактическая мощность Департамента подготовки угля к коксованию №1 составляет 5,5 тыс. т/сутки.</w:t>
      </w: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b/>
          <w:szCs w:val="24"/>
        </w:rPr>
        <w:t>Управление по подготовке угля к коксованию №2.</w:t>
      </w:r>
      <w:r w:rsidRPr="00C06A28">
        <w:rPr>
          <w:rFonts w:ascii="Arial" w:eastAsia="Times New Roman" w:hAnsi="Arial" w:cs="Arial"/>
          <w:szCs w:val="24"/>
        </w:rPr>
        <w:t xml:space="preserve"> Департамент по подготовке угля к коксованию выведен из эксплуатации; большая часть строительных конструкций и оборудования в Департаменте демонтирована. Производственные мощности и оборудование Департамента подготовки угля к коксованию №2 приведены в Приложении №1.</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b/>
          <w:szCs w:val="24"/>
        </w:rPr>
        <w:t>Коксовая батарея №1-bis</w:t>
      </w:r>
      <w:r w:rsidRPr="00C06A28">
        <w:rPr>
          <w:rFonts w:ascii="Arial" w:eastAsia="Times New Roman" w:hAnsi="Arial" w:cs="Arial"/>
          <w:szCs w:val="24"/>
        </w:rPr>
        <w:t xml:space="preserve"> - 65 коксовых камер вместимостью 41,3 м3. </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b/>
          <w:szCs w:val="24"/>
        </w:rPr>
        <w:t>Коксовые батареи №3, 4</w:t>
      </w:r>
      <w:r w:rsidRPr="00C06A28">
        <w:rPr>
          <w:rFonts w:ascii="Arial" w:eastAsia="Times New Roman" w:hAnsi="Arial" w:cs="Arial"/>
          <w:szCs w:val="24"/>
        </w:rPr>
        <w:t xml:space="preserve"> - 65 коксовых камер в каждой, вместимостью 20,0 м3.</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xml:space="preserve">Все печи парной </w:t>
      </w:r>
      <w:proofErr w:type="spellStart"/>
      <w:r w:rsidRPr="00C06A28">
        <w:rPr>
          <w:rFonts w:ascii="Arial" w:eastAsia="Times New Roman" w:hAnsi="Arial" w:cs="Arial"/>
          <w:szCs w:val="24"/>
        </w:rPr>
        <w:t>рециркулирующей</w:t>
      </w:r>
      <w:proofErr w:type="spellEnd"/>
      <w:r w:rsidRPr="00C06A28">
        <w:rPr>
          <w:rFonts w:ascii="Arial" w:eastAsia="Times New Roman" w:hAnsi="Arial" w:cs="Arial"/>
          <w:szCs w:val="24"/>
        </w:rPr>
        <w:t xml:space="preserve"> вертикальной дымовой системы с донной (Коксовая батарея №1) и боковой (Коксовая батарея №3, 4) подачей отопительного газа. </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Две угольные башни; две водонапорные башни; две коксовые причалы;</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xml:space="preserve">две </w:t>
      </w:r>
      <w:proofErr w:type="spellStart"/>
      <w:r w:rsidRPr="00C06A28">
        <w:rPr>
          <w:rFonts w:ascii="Arial" w:eastAsia="Times New Roman" w:hAnsi="Arial" w:cs="Arial"/>
          <w:szCs w:val="24"/>
        </w:rPr>
        <w:t>коксосортировочные</w:t>
      </w:r>
      <w:proofErr w:type="spellEnd"/>
      <w:r w:rsidRPr="00C06A28">
        <w:rPr>
          <w:rFonts w:ascii="Arial" w:eastAsia="Times New Roman" w:hAnsi="Arial" w:cs="Arial"/>
          <w:szCs w:val="24"/>
        </w:rPr>
        <w:t xml:space="preserve"> установки для сортировки кокса;</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xml:space="preserve">стационарные </w:t>
      </w:r>
      <w:proofErr w:type="spellStart"/>
      <w:r w:rsidRPr="00C06A28">
        <w:rPr>
          <w:rFonts w:ascii="Arial" w:eastAsia="Times New Roman" w:hAnsi="Arial" w:cs="Arial"/>
          <w:szCs w:val="24"/>
        </w:rPr>
        <w:t>коксоперерабатывающие</w:t>
      </w:r>
      <w:proofErr w:type="spellEnd"/>
      <w:r w:rsidRPr="00C06A28">
        <w:rPr>
          <w:rFonts w:ascii="Arial" w:eastAsia="Times New Roman" w:hAnsi="Arial" w:cs="Arial"/>
          <w:szCs w:val="24"/>
        </w:rPr>
        <w:t xml:space="preserve"> заводы Коксовой батареи №1-бис и Коксовой батареи №3, 4.</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Проектная мощность коксохимического цеха составляет 1,82 млн т причального кокса с содержанием влаги 6%.</w:t>
      </w:r>
    </w:p>
    <w:p w:rsid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Фактическая мощность коксохимического цеха составляет 1,4 млн т причального кокса с содержанием влаги 6%.</w:t>
      </w: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Это техническое задание должно предусматривать следующее:</w:t>
      </w: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Pr="00C06A28" w:rsidRDefault="00C06A28" w:rsidP="00C06A28">
      <w:pPr>
        <w:pStyle w:val="a3"/>
        <w:widowControl w:val="0"/>
        <w:numPr>
          <w:ilvl w:val="0"/>
          <w:numId w:val="6"/>
        </w:numPr>
        <w:tabs>
          <w:tab w:val="left" w:pos="320"/>
        </w:tabs>
        <w:spacing w:after="0" w:line="240" w:lineRule="auto"/>
        <w:jc w:val="both"/>
        <w:rPr>
          <w:rFonts w:ascii="Arial" w:eastAsia="Times New Roman" w:hAnsi="Arial" w:cs="Arial"/>
          <w:b/>
          <w:szCs w:val="24"/>
        </w:rPr>
      </w:pPr>
      <w:r w:rsidRPr="00C06A28">
        <w:rPr>
          <w:rFonts w:ascii="Arial" w:eastAsia="Times New Roman" w:hAnsi="Arial" w:cs="Arial"/>
          <w:b/>
          <w:szCs w:val="24"/>
        </w:rPr>
        <w:lastRenderedPageBreak/>
        <w:t>Управление по подготовке угля к коксованию №2.</w:t>
      </w:r>
    </w:p>
    <w:p w:rsid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Поставщик предоставляет технические решения по подготовке и подаче заряда в количестве, достаточном для работы новой коксовой батареи №5 производительностью 700 тыс. т причального кокса (влажность 6%) в год.</w:t>
      </w:r>
    </w:p>
    <w:p w:rsidR="00C06A28" w:rsidRPr="00A57B39" w:rsidRDefault="00C06A28" w:rsidP="00C06A28">
      <w:pPr>
        <w:widowControl w:val="0"/>
        <w:tabs>
          <w:tab w:val="left" w:pos="320"/>
        </w:tabs>
        <w:spacing w:after="0" w:line="240" w:lineRule="auto"/>
        <w:jc w:val="both"/>
        <w:rPr>
          <w:rFonts w:ascii="Arial" w:eastAsia="Times New Roman" w:hAnsi="Arial" w:cs="Arial"/>
          <w:b/>
          <w:szCs w:val="24"/>
          <w:u w:val="single"/>
        </w:rPr>
      </w:pPr>
    </w:p>
    <w:p w:rsidR="00C06A28" w:rsidRPr="00A57B39" w:rsidRDefault="00C06A28" w:rsidP="00C06A28">
      <w:pPr>
        <w:widowControl w:val="0"/>
        <w:tabs>
          <w:tab w:val="left" w:pos="320"/>
        </w:tabs>
        <w:spacing w:after="0" w:line="240" w:lineRule="auto"/>
        <w:jc w:val="both"/>
        <w:rPr>
          <w:rFonts w:ascii="Arial" w:eastAsia="Times New Roman" w:hAnsi="Arial" w:cs="Arial"/>
          <w:b/>
          <w:szCs w:val="24"/>
          <w:u w:val="single"/>
        </w:rPr>
      </w:pPr>
      <w:r w:rsidRPr="00A57B39">
        <w:rPr>
          <w:rFonts w:ascii="Arial" w:eastAsia="Times New Roman" w:hAnsi="Arial" w:cs="Arial"/>
          <w:b/>
          <w:szCs w:val="24"/>
          <w:u w:val="single"/>
        </w:rPr>
        <w:t>ВАЖНО!</w:t>
      </w:r>
      <w:bookmarkStart w:id="0" w:name="_GoBack"/>
      <w:bookmarkEnd w:id="0"/>
    </w:p>
    <w:p w:rsidR="00C06A28" w:rsidRPr="00A57B39" w:rsidRDefault="00C06A28" w:rsidP="00C06A28">
      <w:pPr>
        <w:widowControl w:val="0"/>
        <w:tabs>
          <w:tab w:val="left" w:pos="320"/>
        </w:tabs>
        <w:spacing w:after="0" w:line="240" w:lineRule="auto"/>
        <w:jc w:val="both"/>
        <w:rPr>
          <w:rFonts w:ascii="Arial" w:eastAsia="Times New Roman" w:hAnsi="Arial" w:cs="Arial"/>
          <w:i/>
          <w:szCs w:val="24"/>
        </w:rPr>
      </w:pPr>
      <w:r w:rsidRPr="00A57B39">
        <w:rPr>
          <w:rFonts w:ascii="Arial" w:eastAsia="Times New Roman" w:hAnsi="Arial" w:cs="Arial"/>
          <w:i/>
          <w:szCs w:val="24"/>
        </w:rPr>
        <w:t>В дальнейшем планируется строительство новой коксовой батареи №6 (в дополнение к коксовой батарее №5, тип и емкость которой аналогичны коксовой батарее №6 - комплекту коксовой батареи). При подготовке предложения для Департамента по подготовке угля к коксованию №2 Поставщик должен учитывать возможность расширения Департамента для обеспечения параллельной работы коксовых батарей №5 и №6.</w:t>
      </w:r>
    </w:p>
    <w:p w:rsidR="00C06A28" w:rsidRPr="00C06A28" w:rsidRDefault="00C06A28" w:rsidP="00C06A28">
      <w:pPr>
        <w:widowControl w:val="0"/>
        <w:tabs>
          <w:tab w:val="left" w:pos="320"/>
        </w:tabs>
        <w:spacing w:after="0" w:line="240" w:lineRule="auto"/>
        <w:jc w:val="both"/>
        <w:rPr>
          <w:rFonts w:ascii="Arial" w:eastAsia="Times New Roman" w:hAnsi="Arial" w:cs="Arial"/>
          <w:b/>
          <w:szCs w:val="24"/>
        </w:rPr>
      </w:pPr>
    </w:p>
    <w:p w:rsidR="00C06A28" w:rsidRPr="00C06A28" w:rsidRDefault="00C06A28" w:rsidP="00C06A28">
      <w:pPr>
        <w:widowControl w:val="0"/>
        <w:tabs>
          <w:tab w:val="left" w:pos="320"/>
        </w:tabs>
        <w:spacing w:after="0" w:line="240" w:lineRule="auto"/>
        <w:jc w:val="both"/>
        <w:rPr>
          <w:rFonts w:ascii="Arial" w:eastAsia="Times New Roman" w:hAnsi="Arial" w:cs="Arial"/>
          <w:b/>
          <w:szCs w:val="24"/>
        </w:rPr>
      </w:pPr>
      <w:r w:rsidRPr="00C06A28">
        <w:rPr>
          <w:rFonts w:ascii="Arial" w:eastAsia="Times New Roman" w:hAnsi="Arial" w:cs="Arial"/>
          <w:b/>
          <w:szCs w:val="24"/>
        </w:rPr>
        <w:t>Поставщик предоставляет и согласовывает с Заказчиком перечень и спецификации основного технологического оборудования для нового Департамента подготовки угля к коксованию.</w:t>
      </w:r>
    </w:p>
    <w:p w:rsidR="00C06A28" w:rsidRDefault="00C06A28" w:rsidP="00C06A28">
      <w:pPr>
        <w:widowControl w:val="0"/>
        <w:tabs>
          <w:tab w:val="left" w:pos="320"/>
        </w:tabs>
        <w:spacing w:after="0" w:line="240" w:lineRule="auto"/>
        <w:jc w:val="both"/>
        <w:rPr>
          <w:rFonts w:ascii="Arial" w:eastAsia="Times New Roman" w:hAnsi="Arial" w:cs="Arial"/>
          <w:szCs w:val="24"/>
        </w:rPr>
      </w:pPr>
      <w:r w:rsidRPr="00A57B39">
        <w:rPr>
          <w:rFonts w:ascii="Arial" w:eastAsia="Times New Roman" w:hAnsi="Arial" w:cs="Arial"/>
          <w:szCs w:val="24"/>
          <w:u w:val="single"/>
        </w:rPr>
        <w:t>Подробный перечень оборудования приведен в соответствии с перечнем дивизионов по поставкам и услугам</w:t>
      </w:r>
      <w:r w:rsidRPr="00C06A28">
        <w:rPr>
          <w:rFonts w:ascii="Arial" w:eastAsia="Times New Roman" w:hAnsi="Arial" w:cs="Arial"/>
          <w:szCs w:val="24"/>
        </w:rPr>
        <w:t>, см. приложение № 3.</w:t>
      </w: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Pr="00C06A28" w:rsidRDefault="00C06A28" w:rsidP="00C06A28">
      <w:pPr>
        <w:widowControl w:val="0"/>
        <w:tabs>
          <w:tab w:val="left" w:pos="320"/>
        </w:tabs>
        <w:spacing w:after="0" w:line="240" w:lineRule="auto"/>
        <w:jc w:val="both"/>
        <w:rPr>
          <w:rFonts w:ascii="Arial" w:eastAsia="Times New Roman" w:hAnsi="Arial" w:cs="Arial"/>
          <w:b/>
          <w:szCs w:val="24"/>
        </w:rPr>
      </w:pPr>
    </w:p>
    <w:p w:rsidR="00C06A28" w:rsidRDefault="00C06A28" w:rsidP="00C06A28">
      <w:pPr>
        <w:pStyle w:val="a3"/>
        <w:widowControl w:val="0"/>
        <w:numPr>
          <w:ilvl w:val="0"/>
          <w:numId w:val="6"/>
        </w:numPr>
        <w:tabs>
          <w:tab w:val="left" w:pos="320"/>
        </w:tabs>
        <w:spacing w:after="0" w:line="240" w:lineRule="auto"/>
        <w:jc w:val="both"/>
        <w:rPr>
          <w:rFonts w:ascii="Arial" w:eastAsia="Times New Roman" w:hAnsi="Arial" w:cs="Arial"/>
          <w:b/>
          <w:szCs w:val="24"/>
        </w:rPr>
      </w:pPr>
      <w:r w:rsidRPr="00C06A28">
        <w:rPr>
          <w:rFonts w:ascii="Arial" w:eastAsia="Times New Roman" w:hAnsi="Arial" w:cs="Arial"/>
          <w:b/>
          <w:szCs w:val="24"/>
        </w:rPr>
        <w:t>Коксовая печная батарея №5:</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мощность - 700 тыс. т причального кокса с содержанием влаги 6%;</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тип коксовой печи Батарея - зарядка боковой штампов</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отопительная система - (рециркуляция параллельных вертикальных дымоходов), отопление коксовой и доменной смесью;</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мокрое тушение кокса (опционально предлагается комбинированное тушение кокса в охлаждающей жидкости);</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xml:space="preserve">- </w:t>
      </w:r>
      <w:proofErr w:type="spellStart"/>
      <w:r w:rsidRPr="00C06A28">
        <w:rPr>
          <w:rFonts w:ascii="Arial" w:eastAsia="Times New Roman" w:hAnsi="Arial" w:cs="Arial"/>
          <w:szCs w:val="24"/>
        </w:rPr>
        <w:t>коксоскрининговые</w:t>
      </w:r>
      <w:proofErr w:type="spellEnd"/>
      <w:r w:rsidRPr="00C06A28">
        <w:rPr>
          <w:rFonts w:ascii="Arial" w:eastAsia="Times New Roman" w:hAnsi="Arial" w:cs="Arial"/>
          <w:szCs w:val="24"/>
        </w:rPr>
        <w:t xml:space="preserve"> установки;</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без дистанционных коксовых блоков;</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xml:space="preserve">- </w:t>
      </w:r>
      <w:proofErr w:type="spellStart"/>
      <w:r w:rsidRPr="00C06A28">
        <w:rPr>
          <w:rFonts w:ascii="Arial" w:eastAsia="Times New Roman" w:hAnsi="Arial" w:cs="Arial"/>
          <w:szCs w:val="24"/>
        </w:rPr>
        <w:t>беспыльная</w:t>
      </w:r>
      <w:proofErr w:type="spellEnd"/>
      <w:r w:rsidRPr="00C06A28">
        <w:rPr>
          <w:rFonts w:ascii="Arial" w:eastAsia="Times New Roman" w:hAnsi="Arial" w:cs="Arial"/>
          <w:szCs w:val="24"/>
        </w:rPr>
        <w:t xml:space="preserve"> система загрузки угольной шихты; </w:t>
      </w:r>
    </w:p>
    <w:p w:rsid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устройства для удаления кокса на стороне кокса и машины.</w:t>
      </w: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Pr="00C06A28" w:rsidRDefault="00C06A28" w:rsidP="00C06A28">
      <w:pPr>
        <w:widowControl w:val="0"/>
        <w:tabs>
          <w:tab w:val="left" w:pos="320"/>
        </w:tabs>
        <w:spacing w:after="0" w:line="240" w:lineRule="auto"/>
        <w:jc w:val="both"/>
        <w:rPr>
          <w:rFonts w:ascii="Arial" w:eastAsia="Times New Roman" w:hAnsi="Arial" w:cs="Arial"/>
          <w:b/>
          <w:szCs w:val="24"/>
        </w:rPr>
      </w:pPr>
      <w:r w:rsidRPr="00A57B39">
        <w:rPr>
          <w:rFonts w:ascii="Arial" w:eastAsia="Times New Roman" w:hAnsi="Arial" w:cs="Arial"/>
          <w:b/>
          <w:szCs w:val="24"/>
          <w:u w:val="single"/>
        </w:rPr>
        <w:t>ВАЖНО</w:t>
      </w:r>
      <w:r w:rsidRPr="00C06A28">
        <w:rPr>
          <w:rFonts w:ascii="Arial" w:eastAsia="Times New Roman" w:hAnsi="Arial" w:cs="Arial"/>
          <w:b/>
          <w:szCs w:val="24"/>
        </w:rPr>
        <w:t>!</w:t>
      </w:r>
    </w:p>
    <w:p w:rsidR="00C06A28" w:rsidRPr="00A57B39" w:rsidRDefault="00C06A28" w:rsidP="00C06A28">
      <w:pPr>
        <w:widowControl w:val="0"/>
        <w:tabs>
          <w:tab w:val="left" w:pos="320"/>
        </w:tabs>
        <w:spacing w:after="0" w:line="240" w:lineRule="auto"/>
        <w:jc w:val="both"/>
        <w:rPr>
          <w:rFonts w:ascii="Arial" w:eastAsia="Times New Roman" w:hAnsi="Arial" w:cs="Arial"/>
          <w:i/>
          <w:szCs w:val="24"/>
        </w:rPr>
      </w:pPr>
      <w:r w:rsidRPr="00A57B39">
        <w:rPr>
          <w:rFonts w:ascii="Arial" w:eastAsia="Times New Roman" w:hAnsi="Arial" w:cs="Arial"/>
          <w:i/>
          <w:szCs w:val="24"/>
        </w:rPr>
        <w:t>В будущем планируется строительство новой коксовой батареи №6, поэтому необходимо выполнить следующие работы:</w:t>
      </w:r>
    </w:p>
    <w:p w:rsidR="00C06A28" w:rsidRPr="00A57B39" w:rsidRDefault="00C06A28" w:rsidP="00C06A28">
      <w:pPr>
        <w:widowControl w:val="0"/>
        <w:tabs>
          <w:tab w:val="left" w:pos="320"/>
        </w:tabs>
        <w:spacing w:after="0" w:line="240" w:lineRule="auto"/>
        <w:jc w:val="both"/>
        <w:rPr>
          <w:rFonts w:ascii="Arial" w:eastAsia="Times New Roman" w:hAnsi="Arial" w:cs="Arial"/>
          <w:i/>
          <w:szCs w:val="24"/>
        </w:rPr>
      </w:pPr>
      <w:r w:rsidRPr="00A57B39">
        <w:rPr>
          <w:rFonts w:ascii="Arial" w:eastAsia="Times New Roman" w:hAnsi="Arial" w:cs="Arial"/>
          <w:i/>
          <w:szCs w:val="24"/>
        </w:rPr>
        <w:t xml:space="preserve">- предусмотрена возможность добавления коксовой батареи №6 в коксовую батарею №5; </w:t>
      </w:r>
    </w:p>
    <w:p w:rsidR="00C06A28" w:rsidRPr="00A57B39" w:rsidRDefault="00C06A28" w:rsidP="00C06A28">
      <w:pPr>
        <w:widowControl w:val="0"/>
        <w:tabs>
          <w:tab w:val="left" w:pos="320"/>
        </w:tabs>
        <w:spacing w:after="0" w:line="240" w:lineRule="auto"/>
        <w:jc w:val="both"/>
        <w:rPr>
          <w:rFonts w:ascii="Arial" w:eastAsia="Times New Roman" w:hAnsi="Arial" w:cs="Arial"/>
          <w:i/>
          <w:szCs w:val="24"/>
        </w:rPr>
      </w:pPr>
      <w:r w:rsidRPr="00A57B39">
        <w:rPr>
          <w:rFonts w:ascii="Arial" w:eastAsia="Times New Roman" w:hAnsi="Arial" w:cs="Arial"/>
          <w:i/>
          <w:szCs w:val="24"/>
        </w:rPr>
        <w:t>- обеспечить техническое обслуживание коксовых батарей №5 и №6 с помощью одного комплекта машин (один в работе, один в режиме ожидания);</w:t>
      </w:r>
    </w:p>
    <w:p w:rsidR="00C06A28" w:rsidRPr="00A57B39" w:rsidRDefault="00C06A28" w:rsidP="00C06A28">
      <w:pPr>
        <w:widowControl w:val="0"/>
        <w:tabs>
          <w:tab w:val="left" w:pos="320"/>
        </w:tabs>
        <w:spacing w:after="0" w:line="240" w:lineRule="auto"/>
        <w:jc w:val="both"/>
        <w:rPr>
          <w:rFonts w:ascii="Arial" w:eastAsia="Times New Roman" w:hAnsi="Arial" w:cs="Arial"/>
          <w:i/>
          <w:szCs w:val="24"/>
        </w:rPr>
      </w:pPr>
      <w:r w:rsidRPr="00A57B39">
        <w:rPr>
          <w:rFonts w:ascii="Arial" w:eastAsia="Times New Roman" w:hAnsi="Arial" w:cs="Arial"/>
          <w:i/>
          <w:szCs w:val="24"/>
        </w:rPr>
        <w:t>- возможность расширения объектов инфраструктуры коксовой батареи для обеспечения параллельной работы коксовых батарей №5 и №6.</w:t>
      </w: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Продавец предоставляет и согласовывает с Заказчиком следующие пункты:</w:t>
      </w:r>
    </w:p>
    <w:p w:rsidR="00C06A28" w:rsidRPr="00A57B39" w:rsidRDefault="00C06A28" w:rsidP="00A57B39">
      <w:pPr>
        <w:pStyle w:val="a3"/>
        <w:widowControl w:val="0"/>
        <w:numPr>
          <w:ilvl w:val="0"/>
          <w:numId w:val="6"/>
        </w:numPr>
        <w:tabs>
          <w:tab w:val="left" w:pos="320"/>
        </w:tabs>
        <w:spacing w:after="0" w:line="240" w:lineRule="auto"/>
        <w:jc w:val="both"/>
        <w:rPr>
          <w:rFonts w:ascii="Arial" w:eastAsia="Times New Roman" w:hAnsi="Arial" w:cs="Arial"/>
          <w:b/>
          <w:szCs w:val="24"/>
        </w:rPr>
      </w:pPr>
      <w:r w:rsidRPr="00A57B39">
        <w:rPr>
          <w:rFonts w:ascii="Arial" w:eastAsia="Times New Roman" w:hAnsi="Arial" w:cs="Arial"/>
          <w:b/>
          <w:szCs w:val="24"/>
        </w:rPr>
        <w:t>Основные технические характеристики коксовой батареи №5:</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размеры коксовой камеры, мм (ширина, длина, высота);</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вместимость коксовых камер (м3);</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расстояние между осями печи (мм);</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количество духовок в батарее (шт.);</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отопительной системы;</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подача отопительного газа (снизу/ сбоку);</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очередь печей (час);</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толкающий цикл;</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количество вытяжек (печи/час);</w:t>
      </w: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толщина нагревательной стены отопительной перегородки (мм);</w:t>
      </w:r>
    </w:p>
    <w:p w:rsidR="00C06A28" w:rsidRDefault="00C06A28" w:rsidP="00C06A28">
      <w:pPr>
        <w:widowControl w:val="0"/>
        <w:tabs>
          <w:tab w:val="left" w:pos="320"/>
        </w:tabs>
        <w:spacing w:after="0" w:line="240" w:lineRule="auto"/>
        <w:jc w:val="both"/>
        <w:rPr>
          <w:rFonts w:ascii="Arial" w:eastAsia="Times New Roman" w:hAnsi="Arial" w:cs="Arial"/>
          <w:szCs w:val="24"/>
        </w:rPr>
      </w:pPr>
      <w:r w:rsidRPr="00C06A28">
        <w:rPr>
          <w:rFonts w:ascii="Arial" w:eastAsia="Times New Roman" w:hAnsi="Arial" w:cs="Arial"/>
          <w:szCs w:val="24"/>
        </w:rPr>
        <w:t>- уровень нагрева (мм).</w:t>
      </w:r>
    </w:p>
    <w:p w:rsidR="00A57B39" w:rsidRDefault="00A57B39" w:rsidP="00C06A28">
      <w:pPr>
        <w:widowControl w:val="0"/>
        <w:tabs>
          <w:tab w:val="left" w:pos="320"/>
        </w:tabs>
        <w:spacing w:after="0" w:line="240" w:lineRule="auto"/>
        <w:jc w:val="both"/>
        <w:rPr>
          <w:rFonts w:ascii="Arial" w:eastAsia="Times New Roman" w:hAnsi="Arial" w:cs="Arial"/>
          <w:szCs w:val="24"/>
        </w:rPr>
      </w:pPr>
    </w:p>
    <w:p w:rsidR="00A57B39" w:rsidRPr="00A57B39" w:rsidRDefault="00A57B39" w:rsidP="00A57B39">
      <w:pPr>
        <w:pStyle w:val="a3"/>
        <w:widowControl w:val="0"/>
        <w:numPr>
          <w:ilvl w:val="0"/>
          <w:numId w:val="6"/>
        </w:numPr>
        <w:tabs>
          <w:tab w:val="left" w:pos="320"/>
        </w:tabs>
        <w:spacing w:after="0" w:line="240" w:lineRule="auto"/>
        <w:jc w:val="both"/>
        <w:rPr>
          <w:rFonts w:ascii="Arial" w:eastAsia="Times New Roman" w:hAnsi="Arial" w:cs="Arial"/>
          <w:b/>
          <w:szCs w:val="24"/>
        </w:rPr>
      </w:pPr>
      <w:r w:rsidRPr="00A57B39">
        <w:rPr>
          <w:rFonts w:ascii="Arial" w:eastAsia="Times New Roman" w:hAnsi="Arial" w:cs="Arial"/>
          <w:b/>
          <w:szCs w:val="24"/>
        </w:rPr>
        <w:lastRenderedPageBreak/>
        <w:t>перечень и количество технологического оборудования коксовой батареи №5;</w:t>
      </w:r>
    </w:p>
    <w:p w:rsidR="00A57B39" w:rsidRPr="00A57B39" w:rsidRDefault="00A57B39" w:rsidP="00A57B39">
      <w:pPr>
        <w:pStyle w:val="a3"/>
        <w:widowControl w:val="0"/>
        <w:numPr>
          <w:ilvl w:val="0"/>
          <w:numId w:val="6"/>
        </w:numPr>
        <w:tabs>
          <w:tab w:val="left" w:pos="320"/>
        </w:tabs>
        <w:spacing w:after="0" w:line="240" w:lineRule="auto"/>
        <w:jc w:val="both"/>
        <w:rPr>
          <w:rFonts w:ascii="Arial" w:eastAsia="Times New Roman" w:hAnsi="Arial" w:cs="Arial"/>
          <w:b/>
          <w:szCs w:val="24"/>
        </w:rPr>
      </w:pPr>
      <w:r w:rsidRPr="00A57B39">
        <w:rPr>
          <w:rFonts w:ascii="Arial" w:eastAsia="Times New Roman" w:hAnsi="Arial" w:cs="Arial"/>
          <w:b/>
          <w:szCs w:val="24"/>
        </w:rPr>
        <w:t>перечень оборудования угольной башни;</w:t>
      </w:r>
    </w:p>
    <w:p w:rsidR="00A57B39" w:rsidRPr="00A57B39" w:rsidRDefault="00A57B39" w:rsidP="00A57B39">
      <w:pPr>
        <w:pStyle w:val="a3"/>
        <w:widowControl w:val="0"/>
        <w:numPr>
          <w:ilvl w:val="0"/>
          <w:numId w:val="6"/>
        </w:numPr>
        <w:tabs>
          <w:tab w:val="left" w:pos="320"/>
        </w:tabs>
        <w:spacing w:after="0" w:line="240" w:lineRule="auto"/>
        <w:jc w:val="both"/>
        <w:rPr>
          <w:rFonts w:ascii="Arial" w:eastAsia="Times New Roman" w:hAnsi="Arial" w:cs="Arial"/>
          <w:b/>
          <w:szCs w:val="24"/>
        </w:rPr>
      </w:pPr>
      <w:r w:rsidRPr="00A57B39">
        <w:rPr>
          <w:rFonts w:ascii="Arial" w:eastAsia="Times New Roman" w:hAnsi="Arial" w:cs="Arial"/>
          <w:b/>
          <w:szCs w:val="24"/>
        </w:rPr>
        <w:t>перечень и основные технические характеристики сервисных машин коксовой батареи;</w:t>
      </w:r>
    </w:p>
    <w:p w:rsidR="00A57B39" w:rsidRPr="00A57B39" w:rsidRDefault="00A57B39" w:rsidP="00A57B39">
      <w:pPr>
        <w:pStyle w:val="a3"/>
        <w:widowControl w:val="0"/>
        <w:numPr>
          <w:ilvl w:val="0"/>
          <w:numId w:val="6"/>
        </w:numPr>
        <w:tabs>
          <w:tab w:val="left" w:pos="320"/>
        </w:tabs>
        <w:spacing w:after="0" w:line="240" w:lineRule="auto"/>
        <w:jc w:val="both"/>
        <w:rPr>
          <w:rFonts w:ascii="Arial" w:eastAsia="Times New Roman" w:hAnsi="Arial" w:cs="Arial"/>
          <w:b/>
          <w:szCs w:val="24"/>
        </w:rPr>
      </w:pPr>
      <w:r w:rsidRPr="00A57B39">
        <w:rPr>
          <w:rFonts w:ascii="Arial" w:eastAsia="Times New Roman" w:hAnsi="Arial" w:cs="Arial"/>
          <w:b/>
          <w:szCs w:val="24"/>
        </w:rPr>
        <w:t>перечень и основные технические характеристики оборудования установок влажного охлаждения;</w:t>
      </w:r>
    </w:p>
    <w:p w:rsidR="00A57B39" w:rsidRPr="00A57B39" w:rsidRDefault="00A57B39" w:rsidP="00A57B39">
      <w:pPr>
        <w:pStyle w:val="a3"/>
        <w:widowControl w:val="0"/>
        <w:numPr>
          <w:ilvl w:val="0"/>
          <w:numId w:val="6"/>
        </w:numPr>
        <w:tabs>
          <w:tab w:val="left" w:pos="320"/>
        </w:tabs>
        <w:spacing w:after="0" w:line="240" w:lineRule="auto"/>
        <w:jc w:val="both"/>
        <w:rPr>
          <w:rFonts w:ascii="Arial" w:eastAsia="Times New Roman" w:hAnsi="Arial" w:cs="Arial"/>
          <w:b/>
          <w:szCs w:val="24"/>
        </w:rPr>
      </w:pPr>
      <w:r w:rsidRPr="00A57B39">
        <w:rPr>
          <w:rFonts w:ascii="Arial" w:eastAsia="Times New Roman" w:hAnsi="Arial" w:cs="Arial"/>
          <w:b/>
          <w:szCs w:val="24"/>
        </w:rPr>
        <w:t xml:space="preserve">перечень и основные технические характеристики оборудования </w:t>
      </w:r>
      <w:proofErr w:type="spellStart"/>
      <w:r w:rsidRPr="00A57B39">
        <w:rPr>
          <w:rFonts w:ascii="Arial" w:eastAsia="Times New Roman" w:hAnsi="Arial" w:cs="Arial"/>
          <w:b/>
          <w:szCs w:val="24"/>
        </w:rPr>
        <w:t>коксосортировочных</w:t>
      </w:r>
      <w:proofErr w:type="spellEnd"/>
      <w:r w:rsidRPr="00A57B39">
        <w:rPr>
          <w:rFonts w:ascii="Arial" w:eastAsia="Times New Roman" w:hAnsi="Arial" w:cs="Arial"/>
          <w:b/>
          <w:szCs w:val="24"/>
        </w:rPr>
        <w:t xml:space="preserve"> установок;</w:t>
      </w:r>
    </w:p>
    <w:p w:rsidR="00A57B39" w:rsidRDefault="00A57B39" w:rsidP="00C06A28">
      <w:pPr>
        <w:widowControl w:val="0"/>
        <w:tabs>
          <w:tab w:val="left" w:pos="320"/>
        </w:tabs>
        <w:spacing w:after="0" w:line="240" w:lineRule="auto"/>
        <w:jc w:val="both"/>
        <w:rPr>
          <w:rFonts w:ascii="Arial" w:eastAsia="Times New Roman" w:hAnsi="Arial" w:cs="Arial"/>
          <w:szCs w:val="24"/>
        </w:rPr>
      </w:pPr>
    </w:p>
    <w:p w:rsidR="00A57B39" w:rsidRDefault="00A57B39" w:rsidP="00C06A28">
      <w:pPr>
        <w:widowControl w:val="0"/>
        <w:tabs>
          <w:tab w:val="left" w:pos="320"/>
        </w:tabs>
        <w:spacing w:after="0" w:line="240" w:lineRule="auto"/>
        <w:jc w:val="both"/>
        <w:rPr>
          <w:rFonts w:ascii="Arial" w:eastAsia="Times New Roman" w:hAnsi="Arial" w:cs="Arial"/>
          <w:szCs w:val="24"/>
        </w:rPr>
      </w:pP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Default="00C06A28" w:rsidP="00C06A28">
      <w:pPr>
        <w:widowControl w:val="0"/>
        <w:tabs>
          <w:tab w:val="left" w:pos="320"/>
        </w:tabs>
        <w:spacing w:after="0" w:line="240" w:lineRule="auto"/>
        <w:jc w:val="both"/>
        <w:rPr>
          <w:rFonts w:ascii="Arial" w:eastAsia="Times New Roman" w:hAnsi="Arial" w:cs="Arial"/>
          <w:szCs w:val="24"/>
        </w:rPr>
      </w:pPr>
    </w:p>
    <w:p w:rsidR="00C06A28" w:rsidRPr="00C06A28" w:rsidRDefault="00C06A28" w:rsidP="00C06A28">
      <w:pPr>
        <w:widowControl w:val="0"/>
        <w:tabs>
          <w:tab w:val="left" w:pos="320"/>
        </w:tabs>
        <w:spacing w:after="0" w:line="240" w:lineRule="auto"/>
        <w:jc w:val="both"/>
        <w:rPr>
          <w:rFonts w:ascii="Arial" w:eastAsia="Times New Roman" w:hAnsi="Arial" w:cs="Arial"/>
          <w:szCs w:val="24"/>
        </w:rPr>
      </w:pPr>
    </w:p>
    <w:p w:rsidR="00A332EC" w:rsidRDefault="00A332EC" w:rsidP="00A332EC">
      <w:pPr>
        <w:spacing w:after="0" w:line="240" w:lineRule="auto"/>
        <w:rPr>
          <w:rFonts w:ascii="Times New Roman" w:hAnsi="Times New Roman"/>
        </w:rPr>
      </w:pPr>
    </w:p>
    <w:p w:rsidR="00C06A28" w:rsidRPr="00C06A28" w:rsidRDefault="00C06A28" w:rsidP="00A332EC">
      <w:pPr>
        <w:spacing w:after="0" w:line="240" w:lineRule="auto"/>
        <w:rPr>
          <w:rFonts w:ascii="Times New Roman" w:hAnsi="Times New Roman"/>
        </w:rPr>
      </w:pPr>
    </w:p>
    <w:p w:rsidR="00A332EC" w:rsidRPr="00C06A28" w:rsidRDefault="00A332EC" w:rsidP="00A332EC"/>
    <w:sectPr w:rsidR="00A332EC" w:rsidRPr="00C0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0B8F"/>
    <w:multiLevelType w:val="hybridMultilevel"/>
    <w:tmpl w:val="9BAA53B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 w15:restartNumberingAfterBreak="0">
    <w:nsid w:val="1ECD4459"/>
    <w:multiLevelType w:val="hybridMultilevel"/>
    <w:tmpl w:val="9670E0B4"/>
    <w:lvl w:ilvl="0" w:tplc="331C006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605BB9"/>
    <w:multiLevelType w:val="hybridMultilevel"/>
    <w:tmpl w:val="04407C82"/>
    <w:lvl w:ilvl="0" w:tplc="331C006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53CB"/>
    <w:multiLevelType w:val="hybridMultilevel"/>
    <w:tmpl w:val="4D16A7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5DC80725"/>
    <w:multiLevelType w:val="hybridMultilevel"/>
    <w:tmpl w:val="6D0AB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9B2B8B"/>
    <w:multiLevelType w:val="hybridMultilevel"/>
    <w:tmpl w:val="58621762"/>
    <w:lvl w:ilvl="0" w:tplc="331C006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AF"/>
    <w:rsid w:val="008B264B"/>
    <w:rsid w:val="00A332EC"/>
    <w:rsid w:val="00A57B39"/>
    <w:rsid w:val="00C06A28"/>
    <w:rsid w:val="00D467AF"/>
    <w:rsid w:val="00DF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BDDF"/>
  <w15:chartTrackingRefBased/>
  <w15:docId w15:val="{7559A612-8976-4288-B150-78AD7180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2E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332EC"/>
    <w:pPr>
      <w:ind w:left="720"/>
      <w:contextualSpacing/>
    </w:pPr>
  </w:style>
  <w:style w:type="character" w:customStyle="1" w:styleId="a4">
    <w:name w:val="Абзац списка Знак"/>
    <w:basedOn w:val="a0"/>
    <w:link w:val="a3"/>
    <w:uiPriority w:val="34"/>
    <w:locked/>
    <w:rsid w:val="00A332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 Евгений Николаевич</dc:creator>
  <cp:keywords/>
  <dc:description/>
  <cp:lastModifiedBy>Windows User</cp:lastModifiedBy>
  <cp:revision>4</cp:revision>
  <dcterms:created xsi:type="dcterms:W3CDTF">2019-07-22T08:04:00Z</dcterms:created>
  <dcterms:modified xsi:type="dcterms:W3CDTF">2019-09-20T14:07:00Z</dcterms:modified>
</cp:coreProperties>
</file>