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13"/>
      </w:tblGrid>
      <w:tr w:rsidR="008A5275" w:rsidRPr="008A5275" w:rsidTr="008A52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Lato" w:eastAsia="Times New Roman" w:hAnsi="Lato" w:cs="Arial"/>
                <w:color w:val="323232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8A5275">
                <w:rPr>
                  <w:rFonts w:ascii="Lato" w:eastAsia="Times New Roman" w:hAnsi="Lato" w:cs="Arial"/>
                  <w:color w:val="0000FF"/>
                  <w:sz w:val="24"/>
                  <w:szCs w:val="24"/>
                  <w:u w:val="single"/>
                  <w:lang w:eastAsia="ru-RU"/>
                </w:rPr>
                <w:t>Адвокат по уголовным делам – превышение власти или служебных полномочий ст. 365 УК Украины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8A527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http://rishennyae.com/product/advokat-po-ugolovnym-delam-prevyshenie-vlasti-ili-sluzhebnyh-polnomochij-st-365-uk-ukrainy/</w:t>
              </w:r>
            </w:hyperlink>
          </w:p>
        </w:tc>
      </w:tr>
      <w:tr w:rsidR="008A5275" w:rsidRPr="008A5275" w:rsidTr="008A52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Юрист по семейным делам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8A527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http://faktor.org.ua/?q=node/48</w:t>
              </w:r>
            </w:hyperlink>
          </w:p>
        </w:tc>
      </w:tr>
      <w:tr w:rsidR="008A5275" w:rsidRPr="008A5275" w:rsidTr="008A52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Сделки с недвижимостью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8A527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http://faktor.org.ua/?q=node/49</w:t>
              </w:r>
            </w:hyperlink>
          </w:p>
        </w:tc>
      </w:tr>
      <w:tr w:rsidR="008A5275" w:rsidRPr="008A5275" w:rsidTr="008A52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Наследственные споры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8A527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http://faktor.org.ua/?q=node/52</w:t>
              </w:r>
            </w:hyperlink>
          </w:p>
        </w:tc>
      </w:tr>
      <w:tr w:rsidR="008A5275" w:rsidRPr="008A5275" w:rsidTr="008A52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Жилищные споры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8A527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http://faktor.org.ua/?q=node/55</w:t>
              </w:r>
            </w:hyperlink>
          </w:p>
        </w:tc>
      </w:tr>
      <w:tr w:rsidR="008A5275" w:rsidRPr="008A5275" w:rsidTr="008A52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Кредитные споры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75" w:rsidRPr="008A5275" w:rsidRDefault="008A5275" w:rsidP="008A52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8A52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http://faktor.org.ua/?q=node/54</w:t>
              </w:r>
            </w:hyperlink>
          </w:p>
        </w:tc>
      </w:tr>
    </w:tbl>
    <w:p w:rsidR="002E6E93" w:rsidRDefault="002E6E93">
      <w:bookmarkStart w:id="0" w:name="_GoBack"/>
      <w:bookmarkEnd w:id="0"/>
    </w:p>
    <w:sectPr w:rsidR="002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5"/>
    <w:rsid w:val="002E6E93"/>
    <w:rsid w:val="008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BD64-A4C1-4D93-8D3D-2DF678C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ktor.org.ua/?q=node/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ktor.org.ua/?q=node/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ktor.org.ua/?q=node/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ishennyae.com/product/advokat-po-ugolovnym-delam-prevyshenie-vlasti-ili-sluzhebnyh-polnomochij-st-365-uk-ukrainy/" TargetMode="External"/><Relationship Id="rId10" Type="http://schemas.openxmlformats.org/officeDocument/2006/relationships/hyperlink" Target="http://faktor.org.ua/?q=node/54" TargetMode="External"/><Relationship Id="rId4" Type="http://schemas.openxmlformats.org/officeDocument/2006/relationships/hyperlink" Target="https://docs.google.com/document/d/1gvRL1y2AK69e8tMEWTcA81sKZfe3RWPk29X14MhlnFs/edit" TargetMode="External"/><Relationship Id="rId9" Type="http://schemas.openxmlformats.org/officeDocument/2006/relationships/hyperlink" Target="http://faktor.org.ua/?q=node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2019-10-22T12:06:00Z</dcterms:created>
  <dcterms:modified xsi:type="dcterms:W3CDTF">2019-10-22T12:06:00Z</dcterms:modified>
</cp:coreProperties>
</file>