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45" w:rsidRDefault="00301839" w:rsidP="0082610B">
      <w:pPr>
        <w:pStyle w:val="1"/>
        <w:rPr>
          <w:color w:val="auto"/>
        </w:rPr>
      </w:pPr>
      <w:r w:rsidRPr="0082610B">
        <w:rPr>
          <w:color w:val="auto"/>
        </w:rPr>
        <w:t>Антибиотики нового поколения с широким спектром</w:t>
      </w:r>
    </w:p>
    <w:p w:rsidR="00456796" w:rsidRDefault="00A17454" w:rsidP="00456796">
      <w:pPr>
        <w:pStyle w:val="a3"/>
      </w:pPr>
      <w:r>
        <w:t xml:space="preserve">Антибиотики являются веществами природного, синтетического или полусинтетического происхождения, которые способствуют подавлению роста и жизнедеятельности патогенных микроорганизмов. </w:t>
      </w:r>
      <w:r>
        <w:t xml:space="preserve">Условно все антибактериальные препараты классифицируют на лекарства узкого и широкого спектра действия. Подбор подходящего лекарства зависит от механизма его действия, степени токсического воздействия, фармакокинетических свойств. </w:t>
      </w:r>
      <w:r w:rsidR="00456796">
        <w:t xml:space="preserve">Ряд антибактериальных препаратов задействуют в ходе лечения онкологических болезней из-за их цитостатических свойств. </w:t>
      </w:r>
    </w:p>
    <w:p w:rsidR="00AC1CFE" w:rsidRDefault="00AC1CFE" w:rsidP="00456796">
      <w:pPr>
        <w:pStyle w:val="a3"/>
      </w:pPr>
    </w:p>
    <w:p w:rsidR="0082610B" w:rsidRPr="0082610B" w:rsidRDefault="0082610B" w:rsidP="0082610B">
      <w:pPr>
        <w:pStyle w:val="2"/>
      </w:pPr>
      <w:r w:rsidRPr="0082610B">
        <w:rPr>
          <w:color w:val="auto"/>
        </w:rPr>
        <w:t>Как работают антибиотики нового поколения</w:t>
      </w:r>
    </w:p>
    <w:p w:rsidR="00456796" w:rsidRDefault="00BB5149" w:rsidP="0082610B">
      <w:pPr>
        <w:pStyle w:val="a3"/>
      </w:pPr>
      <w:r>
        <w:t xml:space="preserve">Использование антибактериальных препаратов способствует блокировке жизненно важных функций возбудителя заболевания. При этом </w:t>
      </w:r>
      <w:r w:rsidR="005D2D24">
        <w:rPr>
          <w:b/>
        </w:rPr>
        <w:t>антибиотики широкого спектра действия нового поколения</w:t>
      </w:r>
      <w:r>
        <w:t xml:space="preserve"> разработаны таким образом, чтобы не оказывать аналогичного воздействия на клетки пораженного органа. Подобная избирательность воздействия обусловлена тем, что у бактерии формируются клеточные стенки, строение которых отличается от человеческих. Активные компоненты лекарства способствуют нарушению целостности стенок бактериальных клеток, не оказывая влияния на клеточные мембраны </w:t>
      </w:r>
      <w:r w:rsidR="00A17454">
        <w:t xml:space="preserve">органов </w:t>
      </w:r>
      <w:r>
        <w:t xml:space="preserve">пациента. </w:t>
      </w:r>
    </w:p>
    <w:p w:rsidR="00456796" w:rsidRDefault="00456796" w:rsidP="0082610B">
      <w:pPr>
        <w:pStyle w:val="a3"/>
      </w:pPr>
    </w:p>
    <w:p w:rsidR="0082610B" w:rsidRDefault="00456796" w:rsidP="0082610B">
      <w:pPr>
        <w:pStyle w:val="a3"/>
      </w:pPr>
      <w:r>
        <w:t>В отличие от лекарственных средств из группы антисептиков, антибиотик обладает должным терапевтическим эффектом не только после наружного нанесения, но и действует системно после перорального, внутривенного, внутримышечного использования. Антибиотики нового поколения способны:</w:t>
      </w:r>
    </w:p>
    <w:p w:rsidR="00456796" w:rsidRDefault="00456796" w:rsidP="00793020">
      <w:pPr>
        <w:pStyle w:val="a3"/>
        <w:numPr>
          <w:ilvl w:val="0"/>
          <w:numId w:val="1"/>
        </w:numPr>
      </w:pPr>
      <w:r>
        <w:t xml:space="preserve">Воздействовать на синтез клеточных стенок путем нарушения выработки жизненно важных пептидных комплексов. </w:t>
      </w:r>
    </w:p>
    <w:p w:rsidR="00456796" w:rsidRDefault="00456796" w:rsidP="00793020">
      <w:pPr>
        <w:pStyle w:val="a3"/>
        <w:numPr>
          <w:ilvl w:val="0"/>
          <w:numId w:val="1"/>
        </w:numPr>
      </w:pPr>
      <w:r>
        <w:t xml:space="preserve">Нарушать функционирование и целостность клеточной мембраны. </w:t>
      </w:r>
    </w:p>
    <w:p w:rsidR="00456796" w:rsidRDefault="00456796" w:rsidP="00793020">
      <w:pPr>
        <w:pStyle w:val="a3"/>
        <w:numPr>
          <w:ilvl w:val="0"/>
          <w:numId w:val="1"/>
        </w:numPr>
      </w:pPr>
      <w:r>
        <w:t xml:space="preserve">Нарушать синтез белка, необходимого для роста и жизнедеятельности патогенного возбудителя. </w:t>
      </w:r>
    </w:p>
    <w:p w:rsidR="00FF3A33" w:rsidRDefault="00793020" w:rsidP="00793020">
      <w:pPr>
        <w:pStyle w:val="a3"/>
        <w:numPr>
          <w:ilvl w:val="0"/>
          <w:numId w:val="1"/>
        </w:numPr>
      </w:pPr>
      <w:r>
        <w:t xml:space="preserve">Подавлять синтез нуклеиновой кислоты. </w:t>
      </w:r>
    </w:p>
    <w:p w:rsidR="00793020" w:rsidRDefault="00793020" w:rsidP="00793020">
      <w:pPr>
        <w:pStyle w:val="a3"/>
      </w:pPr>
    </w:p>
    <w:p w:rsidR="00793020" w:rsidRDefault="00793020" w:rsidP="00793020">
      <w:pPr>
        <w:pStyle w:val="a3"/>
      </w:pPr>
      <w:r>
        <w:t>В зависимости от того, какой характер воздействия действующий компонента лекарства может оказывать на бактериальные клетки, антибиотики могут быть:</w:t>
      </w:r>
    </w:p>
    <w:p w:rsidR="00793020" w:rsidRDefault="00793020" w:rsidP="00793020">
      <w:pPr>
        <w:pStyle w:val="a3"/>
        <w:numPr>
          <w:ilvl w:val="0"/>
          <w:numId w:val="2"/>
        </w:numPr>
      </w:pPr>
      <w:r>
        <w:t>Бактерицидными – патоген погибнет и после этого будет выведен из организма.</w:t>
      </w:r>
    </w:p>
    <w:p w:rsidR="00793020" w:rsidRDefault="00793020" w:rsidP="00793020">
      <w:pPr>
        <w:pStyle w:val="a3"/>
        <w:numPr>
          <w:ilvl w:val="0"/>
          <w:numId w:val="2"/>
        </w:numPr>
      </w:pPr>
      <w:r>
        <w:t xml:space="preserve">Бактериостатическими – активный компонент не убивает бактерии, однако нарушает их способность к размножению. </w:t>
      </w:r>
    </w:p>
    <w:p w:rsidR="00BB5149" w:rsidRDefault="00BB5149" w:rsidP="0082610B">
      <w:pPr>
        <w:pStyle w:val="a3"/>
      </w:pPr>
    </w:p>
    <w:p w:rsidR="00BB5149" w:rsidRDefault="00BB5149" w:rsidP="0082610B">
      <w:pPr>
        <w:pStyle w:val="a3"/>
      </w:pPr>
      <w:r>
        <w:t xml:space="preserve">Важно определить, насколько активно действующее вещество лекарства в отношении того или иного возбудителя патологического процесса. </w:t>
      </w:r>
      <w:r w:rsidR="00930F45">
        <w:t xml:space="preserve">Для этого необходимо пройти ряд лабораторных исследований, назначенных врачом. </w:t>
      </w:r>
    </w:p>
    <w:p w:rsidR="00FF3A33" w:rsidRPr="0082610B" w:rsidRDefault="00FF3A33" w:rsidP="0082610B">
      <w:pPr>
        <w:pStyle w:val="a3"/>
      </w:pPr>
    </w:p>
    <w:p w:rsidR="0082610B" w:rsidRPr="00BB5149" w:rsidRDefault="0082610B" w:rsidP="00BB5149">
      <w:pPr>
        <w:pStyle w:val="2"/>
        <w:rPr>
          <w:color w:val="auto"/>
        </w:rPr>
      </w:pPr>
      <w:r w:rsidRPr="00BB5149">
        <w:rPr>
          <w:color w:val="auto"/>
        </w:rPr>
        <w:t>Особенности антибиотиков широкого спектра действия</w:t>
      </w:r>
    </w:p>
    <w:p w:rsidR="0082610B" w:rsidRDefault="0042442E" w:rsidP="0082610B">
      <w:pPr>
        <w:pStyle w:val="a3"/>
      </w:pPr>
      <w:r>
        <w:t xml:space="preserve">Особенностью антибиотиков широкого спектра действия является их способность воздействовать на большое число патогенных возбудителей. </w:t>
      </w:r>
      <w:r w:rsidR="00D23C80">
        <w:t>К антибиотикам широкого спектра действия принадлежат препараты тетрациклинового</w:t>
      </w:r>
      <w:r w:rsidR="00656BAB">
        <w:t xml:space="preserve">, </w:t>
      </w:r>
      <w:proofErr w:type="spellStart"/>
      <w:r w:rsidR="00656BAB">
        <w:t>цефалоспоринового</w:t>
      </w:r>
      <w:proofErr w:type="spellEnd"/>
      <w:r w:rsidR="00D23C80">
        <w:t xml:space="preserve"> ряда, </w:t>
      </w:r>
      <w:proofErr w:type="spellStart"/>
      <w:r w:rsidR="00007F9D">
        <w:t>аминопенициллины</w:t>
      </w:r>
      <w:proofErr w:type="spellEnd"/>
      <w:r w:rsidR="00007F9D">
        <w:t xml:space="preserve">, </w:t>
      </w:r>
      <w:proofErr w:type="spellStart"/>
      <w:r w:rsidR="00007F9D">
        <w:t>аминогликозиды</w:t>
      </w:r>
      <w:proofErr w:type="spellEnd"/>
      <w:r w:rsidR="00007F9D">
        <w:t xml:space="preserve">, </w:t>
      </w:r>
      <w:r w:rsidR="00656BAB">
        <w:t xml:space="preserve">а также лекарства из группы </w:t>
      </w:r>
      <w:proofErr w:type="spellStart"/>
      <w:r w:rsidR="00656BAB">
        <w:t>макролидов</w:t>
      </w:r>
      <w:proofErr w:type="spellEnd"/>
      <w:r w:rsidR="00656BAB">
        <w:t xml:space="preserve">, </w:t>
      </w:r>
      <w:proofErr w:type="spellStart"/>
      <w:r w:rsidR="00656BAB">
        <w:t>карбапенемов</w:t>
      </w:r>
      <w:proofErr w:type="spellEnd"/>
      <w:r w:rsidR="00656BAB">
        <w:t xml:space="preserve">. </w:t>
      </w:r>
    </w:p>
    <w:p w:rsidR="00656BAB" w:rsidRDefault="00656BAB" w:rsidP="0082610B">
      <w:pPr>
        <w:pStyle w:val="a3"/>
      </w:pPr>
    </w:p>
    <w:p w:rsidR="00656BAB" w:rsidRDefault="002C1ADA" w:rsidP="0082610B">
      <w:pPr>
        <w:pStyle w:val="a3"/>
      </w:pPr>
      <w:r>
        <w:rPr>
          <w:b/>
        </w:rPr>
        <w:t xml:space="preserve">Антибиотики широкого спектра действия </w:t>
      </w:r>
      <w:r>
        <w:t>отличаются</w:t>
      </w:r>
      <w:r w:rsidR="00656BAB">
        <w:t xml:space="preserve"> способность бороться с </w:t>
      </w:r>
      <w:r>
        <w:t>осложненными простудными</w:t>
      </w:r>
      <w:r w:rsidR="00656BAB">
        <w:t xml:space="preserve"> заболеваниями, воспалительными процессами, затрагивающими область ЛОР-органов, лимфатических узлов, мочеполовой системы, кожных покровов и т.д. Новые поколения препаратов отличаются меньшей токсичностью, риск развития нежелательных побочных реакций намного ниже.  </w:t>
      </w:r>
    </w:p>
    <w:p w:rsidR="0042442E" w:rsidRDefault="0042442E" w:rsidP="0082610B">
      <w:pPr>
        <w:pStyle w:val="a3"/>
      </w:pPr>
    </w:p>
    <w:p w:rsidR="0082610B" w:rsidRDefault="00BB5149" w:rsidP="00BB5149">
      <w:pPr>
        <w:pStyle w:val="2"/>
        <w:rPr>
          <w:color w:val="auto"/>
        </w:rPr>
      </w:pPr>
      <w:r w:rsidRPr="00BB5149">
        <w:rPr>
          <w:color w:val="auto"/>
        </w:rPr>
        <w:lastRenderedPageBreak/>
        <w:t>Список антибиотиков нового поколения с широким спектром действия</w:t>
      </w:r>
    </w:p>
    <w:p w:rsidR="0042442E" w:rsidRDefault="00A15067" w:rsidP="0042442E">
      <w:pPr>
        <w:pStyle w:val="a3"/>
      </w:pPr>
      <w:r>
        <w:t xml:space="preserve">Если рассматривать </w:t>
      </w:r>
      <w:r>
        <w:rPr>
          <w:b/>
        </w:rPr>
        <w:t>антибиотики широкого спектра действия нового поколения список</w:t>
      </w:r>
      <w:r w:rsidR="00134C41">
        <w:t xml:space="preserve"> выглядит следующим образом:</w:t>
      </w:r>
    </w:p>
    <w:p w:rsidR="00A15067" w:rsidRDefault="00A15067" w:rsidP="00A15067">
      <w:pPr>
        <w:pStyle w:val="a3"/>
        <w:numPr>
          <w:ilvl w:val="0"/>
          <w:numId w:val="5"/>
        </w:numPr>
      </w:pPr>
      <w:r>
        <w:t xml:space="preserve">Лекарства из группы </w:t>
      </w:r>
      <w:proofErr w:type="spellStart"/>
      <w:r>
        <w:t>амфениколов</w:t>
      </w:r>
      <w:proofErr w:type="spellEnd"/>
      <w:r>
        <w:t xml:space="preserve"> на основе </w:t>
      </w:r>
      <w:proofErr w:type="spellStart"/>
      <w:r>
        <w:t>хлорамценикола</w:t>
      </w:r>
      <w:proofErr w:type="spellEnd"/>
      <w:r>
        <w:t xml:space="preserve">. </w:t>
      </w:r>
    </w:p>
    <w:p w:rsidR="00EC73E2" w:rsidRDefault="00EC73E2" w:rsidP="00EF6B88">
      <w:pPr>
        <w:pStyle w:val="a3"/>
        <w:numPr>
          <w:ilvl w:val="0"/>
          <w:numId w:val="4"/>
        </w:numPr>
      </w:pPr>
      <w:r>
        <w:t>Препараты из группы цефалоспоринов активны в отношении стафилококковых инфекци</w:t>
      </w:r>
      <w:r w:rsidR="00EF2E76">
        <w:t>й</w:t>
      </w:r>
      <w:r>
        <w:t xml:space="preserve">, а также протея, </w:t>
      </w:r>
      <w:proofErr w:type="spellStart"/>
      <w:r>
        <w:t>клебсиелл</w:t>
      </w:r>
      <w:proofErr w:type="spellEnd"/>
      <w:r>
        <w:t>, кишечных палочек, возбудителей ангины и пневмонии, болезней мочевыводящих путей, остеомиелитов, менингитов.</w:t>
      </w:r>
      <w:r w:rsidR="00EF6B88">
        <w:t xml:space="preserve"> Пациенту может быть показано использование лекарств на основе </w:t>
      </w:r>
      <w:proofErr w:type="spellStart"/>
      <w:r w:rsidR="00EF6B88">
        <w:t>цефуроксима</w:t>
      </w:r>
      <w:proofErr w:type="spellEnd"/>
      <w:r w:rsidR="00EF6B88">
        <w:t xml:space="preserve">, </w:t>
      </w:r>
      <w:proofErr w:type="spellStart"/>
      <w:r w:rsidR="00EF6B88">
        <w:t>цефтриаксона</w:t>
      </w:r>
      <w:proofErr w:type="spellEnd"/>
      <w:r w:rsidR="00EF6B88">
        <w:t xml:space="preserve">, </w:t>
      </w:r>
      <w:proofErr w:type="spellStart"/>
      <w:r w:rsidR="00EF6B88">
        <w:t>цефаклора</w:t>
      </w:r>
      <w:proofErr w:type="spellEnd"/>
      <w:r w:rsidR="00EF6B88">
        <w:t xml:space="preserve">, </w:t>
      </w:r>
      <w:proofErr w:type="spellStart"/>
      <w:r w:rsidR="00EF6B88">
        <w:t>цефадроксила</w:t>
      </w:r>
      <w:proofErr w:type="spellEnd"/>
      <w:r w:rsidR="00EF6B88">
        <w:t xml:space="preserve">, </w:t>
      </w:r>
      <w:proofErr w:type="spellStart"/>
      <w:r w:rsidR="00EF6B88">
        <w:t>цефепима</w:t>
      </w:r>
      <w:proofErr w:type="spellEnd"/>
      <w:r w:rsidR="00EF6B88">
        <w:t xml:space="preserve"> и т.д.</w:t>
      </w:r>
    </w:p>
    <w:p w:rsidR="00A15067" w:rsidRDefault="00A15067" w:rsidP="00EF6B88">
      <w:pPr>
        <w:pStyle w:val="a3"/>
        <w:numPr>
          <w:ilvl w:val="0"/>
          <w:numId w:val="4"/>
        </w:numPr>
      </w:pPr>
      <w:r>
        <w:t xml:space="preserve">Прием </w:t>
      </w:r>
      <w:proofErr w:type="spellStart"/>
      <w:r>
        <w:t>карбопенемов</w:t>
      </w:r>
      <w:proofErr w:type="spellEnd"/>
      <w:r>
        <w:t xml:space="preserve"> (</w:t>
      </w:r>
      <w:proofErr w:type="spellStart"/>
      <w:r>
        <w:t>Эртпенема</w:t>
      </w:r>
      <w:proofErr w:type="spellEnd"/>
      <w:r>
        <w:t xml:space="preserve">, </w:t>
      </w:r>
      <w:proofErr w:type="spellStart"/>
      <w:r>
        <w:t>Меропенема</w:t>
      </w:r>
      <w:proofErr w:type="spellEnd"/>
      <w:r>
        <w:t xml:space="preserve">) показан пациентам с инфекционными заболеваниями, спровоцированными воздействием анаэробов и </w:t>
      </w:r>
      <w:proofErr w:type="spellStart"/>
      <w:r>
        <w:t>энтеробактерий</w:t>
      </w:r>
      <w:proofErr w:type="spellEnd"/>
      <w:r>
        <w:t xml:space="preserve">. </w:t>
      </w:r>
    </w:p>
    <w:p w:rsidR="00EF6B88" w:rsidRDefault="00EF6B88" w:rsidP="00EF6B88">
      <w:pPr>
        <w:pStyle w:val="a3"/>
        <w:numPr>
          <w:ilvl w:val="0"/>
          <w:numId w:val="4"/>
        </w:numPr>
      </w:pPr>
      <w:r>
        <w:t xml:space="preserve">Использование пенициллинов целесообразно при инфицировании органов желудочно-кишечного тракта, дыхания и мочеполовой системы, кожных покровов. Широким спектром активности обладают некоторых представители пенициллинового ряда: может быть рекомендовано использование Ампициллина или Амоксициллина. </w:t>
      </w:r>
    </w:p>
    <w:p w:rsidR="00EF6B88" w:rsidRDefault="00EF6B88" w:rsidP="00EF6B88">
      <w:pPr>
        <w:pStyle w:val="a3"/>
        <w:numPr>
          <w:ilvl w:val="0"/>
          <w:numId w:val="4"/>
        </w:numPr>
      </w:pPr>
      <w:proofErr w:type="spellStart"/>
      <w:r>
        <w:t>Фторхинолоны</w:t>
      </w:r>
      <w:proofErr w:type="spellEnd"/>
      <w:r>
        <w:t xml:space="preserve"> рекомендованы в том случае, если диагностированы инфекции, поражающие дыхательную систему, мочеполовые пути, мягкие ткани, сепс</w:t>
      </w:r>
      <w:r w:rsidR="00EF2E76">
        <w:t xml:space="preserve">ис, менингит, болезни, </w:t>
      </w:r>
      <w:r>
        <w:t xml:space="preserve">передающиеся половым путем. Среди антибактериальных лекарств этой группы врач может рекомендовать использование </w:t>
      </w:r>
      <w:proofErr w:type="spellStart"/>
      <w:r>
        <w:t>Левофлоксацина</w:t>
      </w:r>
      <w:proofErr w:type="spellEnd"/>
      <w:r>
        <w:t xml:space="preserve">, </w:t>
      </w:r>
      <w:proofErr w:type="spellStart"/>
      <w:r>
        <w:t>Норфлоксацина</w:t>
      </w:r>
      <w:proofErr w:type="spellEnd"/>
      <w:r>
        <w:t xml:space="preserve">, </w:t>
      </w:r>
      <w:proofErr w:type="spellStart"/>
      <w:r>
        <w:t>Ципролета</w:t>
      </w:r>
      <w:proofErr w:type="spellEnd"/>
      <w:r>
        <w:t xml:space="preserve">, </w:t>
      </w:r>
      <w:proofErr w:type="spellStart"/>
      <w:r>
        <w:t>Офлоксацина</w:t>
      </w:r>
      <w:proofErr w:type="spellEnd"/>
      <w:r>
        <w:t xml:space="preserve">, </w:t>
      </w:r>
      <w:proofErr w:type="spellStart"/>
      <w:r>
        <w:t>Моксифлоксацина</w:t>
      </w:r>
      <w:proofErr w:type="spellEnd"/>
      <w:r>
        <w:t xml:space="preserve">, </w:t>
      </w:r>
      <w:proofErr w:type="spellStart"/>
      <w:r>
        <w:t>Гатифлоксацина</w:t>
      </w:r>
      <w:proofErr w:type="spellEnd"/>
      <w:r>
        <w:t xml:space="preserve">, </w:t>
      </w:r>
      <w:proofErr w:type="spellStart"/>
      <w:r>
        <w:t>Ципрофлоксацина</w:t>
      </w:r>
      <w:proofErr w:type="spellEnd"/>
      <w:r>
        <w:t xml:space="preserve">, </w:t>
      </w:r>
      <w:proofErr w:type="spellStart"/>
      <w:r>
        <w:t>Ломефлоксацина</w:t>
      </w:r>
      <w:proofErr w:type="spellEnd"/>
      <w:r>
        <w:t xml:space="preserve">. </w:t>
      </w:r>
    </w:p>
    <w:p w:rsidR="00A15067" w:rsidRDefault="00A15067" w:rsidP="00EF6B88">
      <w:pPr>
        <w:pStyle w:val="a3"/>
        <w:numPr>
          <w:ilvl w:val="0"/>
          <w:numId w:val="4"/>
        </w:numPr>
      </w:pPr>
      <w:r>
        <w:t xml:space="preserve">Среди </w:t>
      </w:r>
      <w:proofErr w:type="spellStart"/>
      <w:r>
        <w:t>аминогликозидов</w:t>
      </w:r>
      <w:proofErr w:type="spellEnd"/>
      <w:r>
        <w:t xml:space="preserve"> врач может рекомендовать использование лекарственных средств на основе стрептомицина. </w:t>
      </w:r>
    </w:p>
    <w:p w:rsidR="00134C41" w:rsidRDefault="00134C41" w:rsidP="0042442E">
      <w:pPr>
        <w:pStyle w:val="a3"/>
      </w:pPr>
    </w:p>
    <w:p w:rsidR="001D65DB" w:rsidRPr="001D65DB" w:rsidRDefault="00A15067" w:rsidP="001D65DB">
      <w:pPr>
        <w:pStyle w:val="a3"/>
      </w:pPr>
      <w:r>
        <w:t xml:space="preserve">Описанные препараты не предназначены для самолечения. При выявлении первых признаков заболевания следует обратиться к врачу за консультацией и подбором подходящей, комплексной схемы терапии. </w:t>
      </w:r>
    </w:p>
    <w:p w:rsidR="00BB5149" w:rsidRDefault="00BB5149" w:rsidP="0082610B">
      <w:pPr>
        <w:pStyle w:val="a3"/>
      </w:pPr>
    </w:p>
    <w:p w:rsidR="00BB5149" w:rsidRDefault="00BB5149" w:rsidP="00BB5149">
      <w:pPr>
        <w:pStyle w:val="2"/>
        <w:rPr>
          <w:color w:val="auto"/>
        </w:rPr>
      </w:pPr>
      <w:r w:rsidRPr="00BB5149">
        <w:rPr>
          <w:color w:val="auto"/>
        </w:rPr>
        <w:t>Узконаправленные сильные антибиотики</w:t>
      </w:r>
    </w:p>
    <w:p w:rsidR="00B31EE9" w:rsidRDefault="00B31EE9" w:rsidP="00B31EE9">
      <w:pPr>
        <w:pStyle w:val="a3"/>
      </w:pPr>
      <w:r>
        <w:t xml:space="preserve">Антибиотики узкого спектра действия </w:t>
      </w:r>
      <w:r w:rsidR="00BE3F3B">
        <w:t>проявляются активность в отношении немногих видов бак</w:t>
      </w:r>
      <w:r w:rsidR="00801DF7">
        <w:t>терий. К</w:t>
      </w:r>
      <w:r w:rsidR="00BE3F3B">
        <w:t xml:space="preserve"> таким лекарствам относят следующие группы:</w:t>
      </w:r>
    </w:p>
    <w:p w:rsidR="008024DA" w:rsidRDefault="008024DA" w:rsidP="008024DA">
      <w:pPr>
        <w:pStyle w:val="a3"/>
        <w:numPr>
          <w:ilvl w:val="0"/>
          <w:numId w:val="3"/>
        </w:numPr>
      </w:pPr>
      <w:proofErr w:type="spellStart"/>
      <w:r>
        <w:t>Макролидов</w:t>
      </w:r>
      <w:proofErr w:type="spellEnd"/>
      <w:r>
        <w:t xml:space="preserve">: лекарств на основе эритромицина, </w:t>
      </w:r>
      <w:proofErr w:type="spellStart"/>
      <w:r>
        <w:t>триацетилолеандомицина</w:t>
      </w:r>
      <w:proofErr w:type="spellEnd"/>
      <w:r>
        <w:t xml:space="preserve">, </w:t>
      </w:r>
      <w:proofErr w:type="spellStart"/>
      <w:r>
        <w:t>олеандомицина</w:t>
      </w:r>
      <w:proofErr w:type="spellEnd"/>
      <w:r>
        <w:t>.</w:t>
      </w:r>
    </w:p>
    <w:p w:rsidR="00801DF7" w:rsidRDefault="00801DF7" w:rsidP="008024DA">
      <w:pPr>
        <w:pStyle w:val="a3"/>
        <w:numPr>
          <w:ilvl w:val="0"/>
          <w:numId w:val="3"/>
        </w:numPr>
      </w:pPr>
      <w:r>
        <w:t xml:space="preserve">Цефалоспоринов: препаратов на основе </w:t>
      </w:r>
      <w:proofErr w:type="spellStart"/>
      <w:r>
        <w:t>цефазолина</w:t>
      </w:r>
      <w:proofErr w:type="spellEnd"/>
      <w:r>
        <w:t xml:space="preserve">, </w:t>
      </w:r>
      <w:proofErr w:type="spellStart"/>
      <w:r>
        <w:t>цефалексина</w:t>
      </w:r>
      <w:proofErr w:type="spellEnd"/>
      <w:r>
        <w:t xml:space="preserve">, </w:t>
      </w:r>
      <w:proofErr w:type="spellStart"/>
      <w:r w:rsidR="001E5333">
        <w:t>цефалоридина</w:t>
      </w:r>
      <w:proofErr w:type="spellEnd"/>
      <w:r w:rsidR="001E5333">
        <w:t xml:space="preserve">. </w:t>
      </w:r>
    </w:p>
    <w:p w:rsidR="00BE3F3B" w:rsidRDefault="00BE3F3B" w:rsidP="008024DA">
      <w:pPr>
        <w:pStyle w:val="a3"/>
        <w:numPr>
          <w:ilvl w:val="0"/>
          <w:numId w:val="3"/>
        </w:numPr>
      </w:pPr>
      <w:r>
        <w:t>Пенициллины.</w:t>
      </w:r>
    </w:p>
    <w:p w:rsidR="00BE3F3B" w:rsidRDefault="00614C6C" w:rsidP="008024DA">
      <w:pPr>
        <w:pStyle w:val="a3"/>
        <w:numPr>
          <w:ilvl w:val="0"/>
          <w:numId w:val="3"/>
        </w:numPr>
      </w:pPr>
      <w:r>
        <w:t>Антибактериальные препараты резерва, воздействующие на грамположительные возбудители, которые устойчивы к пенициллинам. В данно</w:t>
      </w:r>
      <w:r w:rsidR="00801DF7">
        <w:t>м случае врач может рекомендовать</w:t>
      </w:r>
      <w:r>
        <w:t xml:space="preserve"> использование полусинтетических пенициллинов: </w:t>
      </w:r>
      <w:r w:rsidR="00801DF7">
        <w:t xml:space="preserve">ампициллина, </w:t>
      </w:r>
      <w:proofErr w:type="spellStart"/>
      <w:r w:rsidR="00801DF7">
        <w:t>карбенициллина</w:t>
      </w:r>
      <w:proofErr w:type="spellEnd"/>
      <w:r w:rsidR="00801DF7">
        <w:t xml:space="preserve">, </w:t>
      </w:r>
      <w:proofErr w:type="spellStart"/>
      <w:r w:rsidR="00801DF7">
        <w:t>диклоксациллина</w:t>
      </w:r>
      <w:proofErr w:type="spellEnd"/>
      <w:r w:rsidR="00801DF7">
        <w:t xml:space="preserve">. </w:t>
      </w:r>
    </w:p>
    <w:p w:rsidR="008024DA" w:rsidRDefault="008024DA" w:rsidP="008024DA">
      <w:pPr>
        <w:pStyle w:val="a3"/>
        <w:numPr>
          <w:ilvl w:val="0"/>
          <w:numId w:val="3"/>
        </w:numPr>
      </w:pPr>
      <w:r>
        <w:t xml:space="preserve">Стрептомицины. </w:t>
      </w:r>
    </w:p>
    <w:p w:rsidR="008024DA" w:rsidRDefault="008024DA" w:rsidP="008024DA">
      <w:pPr>
        <w:pStyle w:val="a3"/>
        <w:numPr>
          <w:ilvl w:val="0"/>
          <w:numId w:val="3"/>
        </w:numPr>
      </w:pPr>
      <w:r>
        <w:t xml:space="preserve">Различные другие препараты на основе </w:t>
      </w:r>
      <w:proofErr w:type="spellStart"/>
      <w:r>
        <w:t>рифампицина</w:t>
      </w:r>
      <w:proofErr w:type="spellEnd"/>
      <w:r>
        <w:t xml:space="preserve">, </w:t>
      </w:r>
      <w:proofErr w:type="spellStart"/>
      <w:r>
        <w:t>линкомицина</w:t>
      </w:r>
      <w:proofErr w:type="spellEnd"/>
      <w:r>
        <w:t xml:space="preserve">, </w:t>
      </w:r>
      <w:proofErr w:type="spellStart"/>
      <w:r>
        <w:t>фузидина</w:t>
      </w:r>
      <w:proofErr w:type="spellEnd"/>
      <w:r>
        <w:t>.</w:t>
      </w:r>
    </w:p>
    <w:p w:rsidR="008024DA" w:rsidRDefault="008024DA" w:rsidP="00B31EE9">
      <w:pPr>
        <w:pStyle w:val="a3"/>
      </w:pPr>
    </w:p>
    <w:p w:rsidR="00801DF7" w:rsidRDefault="00F9168E" w:rsidP="00B31EE9">
      <w:pPr>
        <w:pStyle w:val="a3"/>
      </w:pPr>
      <w:r>
        <w:t xml:space="preserve">Врач может рекомендовать использование узконаправленного препарата в том случае, когда достоверно известен возбудитель патологического процесса. </w:t>
      </w:r>
    </w:p>
    <w:p w:rsidR="00CB454F" w:rsidRDefault="00CB454F" w:rsidP="00B31EE9">
      <w:pPr>
        <w:pStyle w:val="a3"/>
      </w:pPr>
    </w:p>
    <w:p w:rsidR="00CB454F" w:rsidRPr="00134C41" w:rsidRDefault="00CB454F" w:rsidP="00134C41">
      <w:pPr>
        <w:pStyle w:val="2"/>
        <w:rPr>
          <w:color w:val="auto"/>
        </w:rPr>
      </w:pPr>
      <w:r w:rsidRPr="00134C41">
        <w:rPr>
          <w:color w:val="auto"/>
        </w:rPr>
        <w:t>Препараты широкого спектра действия при бронхите</w:t>
      </w:r>
    </w:p>
    <w:p w:rsidR="005D2D24" w:rsidRDefault="00A15067" w:rsidP="00B31EE9">
      <w:pPr>
        <w:pStyle w:val="a3"/>
      </w:pPr>
      <w:r>
        <w:t xml:space="preserve">При бронхитах используют </w:t>
      </w:r>
      <w:r w:rsidR="005D2D24">
        <w:rPr>
          <w:b/>
        </w:rPr>
        <w:t>антибиотики широкого спектра</w:t>
      </w:r>
      <w:r w:rsidR="005D2D24">
        <w:t xml:space="preserve">, поскольку лабораторные исследования могут </w:t>
      </w:r>
      <w:r w:rsidR="007E203A">
        <w:t>занять несколько дней, а лечение</w:t>
      </w:r>
      <w:r w:rsidR="005D2D24">
        <w:t xml:space="preserve"> рекомендовано начинать как можно скорее. В ходе комплексной терапии могут быть использованы следующие лекарственные средства:</w:t>
      </w:r>
    </w:p>
    <w:p w:rsidR="00AC1CFE" w:rsidRDefault="00AC1CFE" w:rsidP="00AC1CFE">
      <w:pPr>
        <w:pStyle w:val="a3"/>
        <w:numPr>
          <w:ilvl w:val="0"/>
          <w:numId w:val="6"/>
        </w:numPr>
      </w:pPr>
      <w:r>
        <w:t xml:space="preserve">Современные пенициллины представляю собой комплексные препараты, активные вещества которых способствуют блокировке выработки ферментов, которые выделяют микроорганизмы для того, чтобы снизить фармакологическую активность пенициллина. </w:t>
      </w:r>
      <w:r>
        <w:lastRenderedPageBreak/>
        <w:t xml:space="preserve">Врач может рекомендовать использование </w:t>
      </w:r>
      <w:proofErr w:type="spellStart"/>
      <w:r>
        <w:t>Панклава</w:t>
      </w:r>
      <w:proofErr w:type="spellEnd"/>
      <w:r>
        <w:t xml:space="preserve">, </w:t>
      </w:r>
      <w:proofErr w:type="spellStart"/>
      <w:r>
        <w:t>Аугментина</w:t>
      </w:r>
      <w:proofErr w:type="spellEnd"/>
      <w:r>
        <w:t xml:space="preserve">, </w:t>
      </w:r>
      <w:proofErr w:type="spellStart"/>
      <w:r>
        <w:t>Амоксиклава</w:t>
      </w:r>
      <w:proofErr w:type="spellEnd"/>
      <w:r w:rsidR="0025371A">
        <w:t xml:space="preserve">, </w:t>
      </w:r>
      <w:proofErr w:type="spellStart"/>
      <w:r w:rsidR="0025371A">
        <w:t>Оксампа</w:t>
      </w:r>
      <w:proofErr w:type="spellEnd"/>
      <w:r w:rsidR="0025371A">
        <w:t xml:space="preserve">, </w:t>
      </w:r>
      <w:proofErr w:type="spellStart"/>
      <w:r w:rsidR="0025371A">
        <w:t>Трифамокса</w:t>
      </w:r>
      <w:proofErr w:type="spellEnd"/>
      <w:r w:rsidR="0025371A">
        <w:t xml:space="preserve"> ИБЛ</w:t>
      </w:r>
      <w:r>
        <w:t xml:space="preserve">. </w:t>
      </w:r>
    </w:p>
    <w:p w:rsidR="00AC1CFE" w:rsidRDefault="00AC1CFE" w:rsidP="00AC1CFE">
      <w:pPr>
        <w:pStyle w:val="a3"/>
        <w:numPr>
          <w:ilvl w:val="0"/>
          <w:numId w:val="6"/>
        </w:numPr>
      </w:pPr>
      <w:r>
        <w:t xml:space="preserve">Лекарства из группы </w:t>
      </w:r>
      <w:proofErr w:type="spellStart"/>
      <w:r>
        <w:t>макролидов</w:t>
      </w:r>
      <w:proofErr w:type="spellEnd"/>
      <w:r>
        <w:t xml:space="preserve"> используют при индивидуальной непереносимости средств из группы пенициллинов. Могут быть рекомендованы медикаменты на основе </w:t>
      </w:r>
      <w:proofErr w:type="spellStart"/>
      <w:r>
        <w:t>кларитромицина</w:t>
      </w:r>
      <w:proofErr w:type="spellEnd"/>
      <w:r w:rsidR="0025371A">
        <w:t xml:space="preserve"> (</w:t>
      </w:r>
      <w:proofErr w:type="spellStart"/>
      <w:r w:rsidR="0025371A">
        <w:t>Фромилид</w:t>
      </w:r>
      <w:proofErr w:type="spellEnd"/>
      <w:r w:rsidR="0025371A">
        <w:t xml:space="preserve">), </w:t>
      </w:r>
      <w:proofErr w:type="spellStart"/>
      <w:r w:rsidR="0025371A">
        <w:t>мидекамицина</w:t>
      </w:r>
      <w:proofErr w:type="spellEnd"/>
      <w:r w:rsidR="0025371A">
        <w:t xml:space="preserve"> (</w:t>
      </w:r>
      <w:proofErr w:type="spellStart"/>
      <w:r w:rsidR="0025371A">
        <w:t>Макропен</w:t>
      </w:r>
      <w:proofErr w:type="spellEnd"/>
      <w:r w:rsidR="0025371A">
        <w:t xml:space="preserve">), </w:t>
      </w:r>
      <w:proofErr w:type="spellStart"/>
      <w:r w:rsidR="0025371A">
        <w:t>спирамицина</w:t>
      </w:r>
      <w:proofErr w:type="spellEnd"/>
      <w:r w:rsidR="0025371A">
        <w:t xml:space="preserve"> (</w:t>
      </w:r>
      <w:proofErr w:type="spellStart"/>
      <w:r w:rsidR="0025371A">
        <w:t>Ровамицин</w:t>
      </w:r>
      <w:proofErr w:type="spellEnd"/>
      <w:r w:rsidR="0025371A">
        <w:t xml:space="preserve">), </w:t>
      </w:r>
      <w:proofErr w:type="spellStart"/>
      <w:r w:rsidR="0025371A">
        <w:t>джозамицина</w:t>
      </w:r>
      <w:proofErr w:type="spellEnd"/>
      <w:r w:rsidR="0025371A">
        <w:t xml:space="preserve"> </w:t>
      </w:r>
      <w:proofErr w:type="spellStart"/>
      <w:r w:rsidR="0025371A">
        <w:t>Вильпрафен</w:t>
      </w:r>
      <w:proofErr w:type="spellEnd"/>
      <w:r w:rsidR="0025371A">
        <w:t>)</w:t>
      </w:r>
      <w:r>
        <w:t xml:space="preserve">. </w:t>
      </w:r>
    </w:p>
    <w:p w:rsidR="0025371A" w:rsidRDefault="0025371A" w:rsidP="00AC1CFE">
      <w:pPr>
        <w:pStyle w:val="a3"/>
        <w:numPr>
          <w:ilvl w:val="0"/>
          <w:numId w:val="6"/>
        </w:numPr>
      </w:pPr>
      <w:r>
        <w:t xml:space="preserve">Препараты из группы цефалоспоринов на основе </w:t>
      </w:r>
      <w:proofErr w:type="spellStart"/>
      <w:r>
        <w:t>цефазолина</w:t>
      </w:r>
      <w:proofErr w:type="spellEnd"/>
      <w:r>
        <w:t xml:space="preserve"> (</w:t>
      </w:r>
      <w:proofErr w:type="spellStart"/>
      <w:r>
        <w:t>Нацеф</w:t>
      </w:r>
      <w:proofErr w:type="spellEnd"/>
      <w:r>
        <w:t xml:space="preserve">), </w:t>
      </w:r>
      <w:proofErr w:type="spellStart"/>
      <w:r>
        <w:t>цефалексина</w:t>
      </w:r>
      <w:proofErr w:type="spellEnd"/>
      <w:r>
        <w:t xml:space="preserve"> (</w:t>
      </w:r>
      <w:proofErr w:type="spellStart"/>
      <w:r>
        <w:t>Палитрекс</w:t>
      </w:r>
      <w:proofErr w:type="spellEnd"/>
      <w:r>
        <w:t xml:space="preserve">), </w:t>
      </w:r>
      <w:proofErr w:type="spellStart"/>
      <w:r>
        <w:t>цефиксима</w:t>
      </w:r>
      <w:proofErr w:type="spellEnd"/>
      <w:r>
        <w:t xml:space="preserve"> (</w:t>
      </w:r>
      <w:proofErr w:type="spellStart"/>
      <w:r>
        <w:t>Супракс</w:t>
      </w:r>
      <w:proofErr w:type="spellEnd"/>
      <w:r>
        <w:t xml:space="preserve">), </w:t>
      </w:r>
      <w:proofErr w:type="spellStart"/>
      <w:r>
        <w:t>цефдиторена</w:t>
      </w:r>
      <w:proofErr w:type="spellEnd"/>
      <w:r>
        <w:t xml:space="preserve"> (</w:t>
      </w:r>
      <w:proofErr w:type="spellStart"/>
      <w:r>
        <w:t>Спетрацеф</w:t>
      </w:r>
      <w:proofErr w:type="spellEnd"/>
      <w:r>
        <w:t xml:space="preserve">), </w:t>
      </w:r>
      <w:proofErr w:type="spellStart"/>
      <w:r>
        <w:t>цефуроксима</w:t>
      </w:r>
      <w:proofErr w:type="spellEnd"/>
      <w:r>
        <w:t xml:space="preserve"> (</w:t>
      </w:r>
      <w:proofErr w:type="spellStart"/>
      <w:r>
        <w:t>Зиннат</w:t>
      </w:r>
      <w:proofErr w:type="spellEnd"/>
      <w:r>
        <w:t xml:space="preserve">, </w:t>
      </w:r>
      <w:proofErr w:type="spellStart"/>
      <w:r>
        <w:t>Зинацеф</w:t>
      </w:r>
      <w:proofErr w:type="spellEnd"/>
      <w:r>
        <w:t xml:space="preserve">, </w:t>
      </w:r>
      <w:proofErr w:type="spellStart"/>
      <w:r>
        <w:t>Кетоцеф</w:t>
      </w:r>
      <w:proofErr w:type="spellEnd"/>
      <w:r>
        <w:t xml:space="preserve">). </w:t>
      </w:r>
    </w:p>
    <w:p w:rsidR="0025371A" w:rsidRDefault="0025371A" w:rsidP="00AC1CFE">
      <w:pPr>
        <w:pStyle w:val="a3"/>
        <w:numPr>
          <w:ilvl w:val="0"/>
          <w:numId w:val="6"/>
        </w:numPr>
      </w:pPr>
      <w:r>
        <w:t xml:space="preserve">Лекарственные средства из группы </w:t>
      </w:r>
      <w:proofErr w:type="spellStart"/>
      <w:r>
        <w:t>хинолонов</w:t>
      </w:r>
      <w:proofErr w:type="spellEnd"/>
      <w:r>
        <w:t xml:space="preserve"> и </w:t>
      </w:r>
      <w:proofErr w:type="spellStart"/>
      <w:r>
        <w:t>фторхинолонов</w:t>
      </w:r>
      <w:proofErr w:type="spellEnd"/>
      <w:r>
        <w:t xml:space="preserve"> на основе </w:t>
      </w:r>
      <w:proofErr w:type="spellStart"/>
      <w:r>
        <w:t>гатифлоксацина</w:t>
      </w:r>
      <w:proofErr w:type="spellEnd"/>
      <w:r>
        <w:t xml:space="preserve"> (</w:t>
      </w:r>
      <w:proofErr w:type="spellStart"/>
      <w:r>
        <w:t>Гатиспан</w:t>
      </w:r>
      <w:proofErr w:type="spellEnd"/>
      <w:r>
        <w:t xml:space="preserve">), </w:t>
      </w:r>
      <w:proofErr w:type="spellStart"/>
      <w:r>
        <w:t>левофлоксацина</w:t>
      </w:r>
      <w:proofErr w:type="spellEnd"/>
      <w:r>
        <w:t xml:space="preserve"> (</w:t>
      </w:r>
      <w:proofErr w:type="spellStart"/>
      <w:r>
        <w:t>Глево</w:t>
      </w:r>
      <w:proofErr w:type="spellEnd"/>
      <w:r>
        <w:t xml:space="preserve">, </w:t>
      </w:r>
      <w:proofErr w:type="spellStart"/>
      <w:r>
        <w:t>Таваник</w:t>
      </w:r>
      <w:proofErr w:type="spellEnd"/>
      <w:r>
        <w:t xml:space="preserve">, </w:t>
      </w:r>
      <w:proofErr w:type="spellStart"/>
      <w:r>
        <w:t>Лефокцин</w:t>
      </w:r>
      <w:proofErr w:type="spellEnd"/>
      <w:r>
        <w:t xml:space="preserve">), </w:t>
      </w:r>
      <w:proofErr w:type="spellStart"/>
      <w:r>
        <w:t>моксифлоксацина</w:t>
      </w:r>
      <w:proofErr w:type="spellEnd"/>
      <w:r>
        <w:t xml:space="preserve"> (</w:t>
      </w:r>
      <w:proofErr w:type="spellStart"/>
      <w:r>
        <w:t>Авелокс</w:t>
      </w:r>
      <w:proofErr w:type="spellEnd"/>
      <w:r>
        <w:t xml:space="preserve">, </w:t>
      </w:r>
      <w:proofErr w:type="spellStart"/>
      <w:r>
        <w:t>Мофлаксия</w:t>
      </w:r>
      <w:proofErr w:type="spellEnd"/>
      <w:r>
        <w:t xml:space="preserve">), </w:t>
      </w:r>
      <w:proofErr w:type="spellStart"/>
      <w:r>
        <w:t>пефлоксацина</w:t>
      </w:r>
      <w:proofErr w:type="spellEnd"/>
      <w:r>
        <w:t xml:space="preserve"> (</w:t>
      </w:r>
      <w:proofErr w:type="spellStart"/>
      <w:r>
        <w:t>Абактал</w:t>
      </w:r>
      <w:proofErr w:type="spellEnd"/>
      <w:r>
        <w:t xml:space="preserve">), </w:t>
      </w:r>
      <w:proofErr w:type="spellStart"/>
      <w:r>
        <w:t>ципрофлоксацина</w:t>
      </w:r>
      <w:proofErr w:type="spellEnd"/>
      <w:r>
        <w:t xml:space="preserve"> (</w:t>
      </w:r>
      <w:proofErr w:type="spellStart"/>
      <w:r>
        <w:t>Реципро</w:t>
      </w:r>
      <w:proofErr w:type="spellEnd"/>
      <w:r>
        <w:t xml:space="preserve">, </w:t>
      </w:r>
      <w:proofErr w:type="spellStart"/>
      <w:r>
        <w:t>Ципробид</w:t>
      </w:r>
      <w:proofErr w:type="spellEnd"/>
      <w:r>
        <w:t xml:space="preserve">, </w:t>
      </w:r>
      <w:proofErr w:type="spellStart"/>
      <w:r>
        <w:t>Ципролет</w:t>
      </w:r>
      <w:proofErr w:type="spellEnd"/>
      <w:r>
        <w:t xml:space="preserve">, </w:t>
      </w:r>
      <w:proofErr w:type="spellStart"/>
      <w:r>
        <w:t>Реципро</w:t>
      </w:r>
      <w:proofErr w:type="spellEnd"/>
      <w:r>
        <w:t xml:space="preserve">). </w:t>
      </w:r>
    </w:p>
    <w:p w:rsidR="00CB454F" w:rsidRDefault="00CB454F" w:rsidP="00B31EE9">
      <w:pPr>
        <w:pStyle w:val="a3"/>
        <w:rPr>
          <w:lang w:val="uk-UA"/>
        </w:rPr>
      </w:pPr>
    </w:p>
    <w:p w:rsidR="00903F91" w:rsidRPr="00AC1CFE" w:rsidRDefault="00903F91" w:rsidP="00903F91">
      <w:pPr>
        <w:pStyle w:val="a3"/>
      </w:pPr>
      <w:r>
        <w:t xml:space="preserve">Нет такого понятия как </w:t>
      </w:r>
      <w:r>
        <w:rPr>
          <w:b/>
        </w:rPr>
        <w:t>лучший антибиотик широкого спектра действия</w:t>
      </w:r>
      <w:r>
        <w:t xml:space="preserve">, поскольку у каждого лекарства есть свой обширный перечень фармакологический свойств, показаний и противопоказаний, возможных побочных реакций и рекомендаций относительно приема, а также лекарственного взаимодействия. Подбор лекарства следует доверять только квалифицированным, опытным специалистам, который учтут природу происхождения болезни, индивидуальные особенности организма пациента, его возраст, вес, сопутствующие заболевания. </w:t>
      </w:r>
    </w:p>
    <w:p w:rsidR="00903F91" w:rsidRPr="00903F91" w:rsidRDefault="00903F91" w:rsidP="00B31EE9">
      <w:pPr>
        <w:pStyle w:val="a3"/>
      </w:pPr>
    </w:p>
    <w:p w:rsidR="00CB454F" w:rsidRPr="00134C41" w:rsidRDefault="00CB454F" w:rsidP="00134C41">
      <w:pPr>
        <w:pStyle w:val="2"/>
        <w:rPr>
          <w:color w:val="auto"/>
        </w:rPr>
      </w:pPr>
      <w:r w:rsidRPr="00134C41">
        <w:rPr>
          <w:color w:val="auto"/>
        </w:rPr>
        <w:t>Лечение пневмонии</w:t>
      </w:r>
    </w:p>
    <w:p w:rsidR="00A1755A" w:rsidRDefault="005D2D24" w:rsidP="00B31EE9">
      <w:pPr>
        <w:pStyle w:val="a3"/>
      </w:pPr>
      <w:r>
        <w:t>При лечении п</w:t>
      </w:r>
      <w:r w:rsidR="003B0004">
        <w:t>невмонии</w:t>
      </w:r>
      <w:r>
        <w:t xml:space="preserve"> используют </w:t>
      </w:r>
      <w:r>
        <w:rPr>
          <w:b/>
        </w:rPr>
        <w:t>антибиотики нового поколения широкого спектра действия</w:t>
      </w:r>
      <w:r w:rsidR="00311A17">
        <w:t xml:space="preserve"> из группы:</w:t>
      </w:r>
    </w:p>
    <w:p w:rsidR="00311A17" w:rsidRDefault="00311A17" w:rsidP="00311A17">
      <w:pPr>
        <w:pStyle w:val="a3"/>
        <w:numPr>
          <w:ilvl w:val="0"/>
          <w:numId w:val="10"/>
        </w:numPr>
      </w:pPr>
      <w:r>
        <w:t xml:space="preserve">Цефалоспоринов: </w:t>
      </w:r>
      <w:proofErr w:type="spellStart"/>
      <w:r>
        <w:t>Нацеф</w:t>
      </w:r>
      <w:proofErr w:type="spellEnd"/>
      <w:r>
        <w:t xml:space="preserve">, </w:t>
      </w:r>
      <w:proofErr w:type="spellStart"/>
      <w:r>
        <w:t>Цеклор</w:t>
      </w:r>
      <w:proofErr w:type="spellEnd"/>
      <w:r>
        <w:t xml:space="preserve">, </w:t>
      </w:r>
      <w:proofErr w:type="spellStart"/>
      <w:r>
        <w:t>Максипим</w:t>
      </w:r>
      <w:proofErr w:type="spellEnd"/>
      <w:r>
        <w:t xml:space="preserve">, </w:t>
      </w:r>
      <w:proofErr w:type="spellStart"/>
      <w:r>
        <w:t>Лифоран</w:t>
      </w:r>
      <w:proofErr w:type="spellEnd"/>
      <w:r>
        <w:t xml:space="preserve">, </w:t>
      </w:r>
      <w:proofErr w:type="spellStart"/>
      <w:r>
        <w:t>Цефабол</w:t>
      </w:r>
      <w:proofErr w:type="spellEnd"/>
      <w:r>
        <w:t xml:space="preserve">, </w:t>
      </w:r>
      <w:proofErr w:type="spellStart"/>
      <w:r>
        <w:t>Тамицин</w:t>
      </w:r>
      <w:proofErr w:type="spellEnd"/>
      <w:r>
        <w:t xml:space="preserve"> и т.д.</w:t>
      </w:r>
    </w:p>
    <w:p w:rsidR="00311A17" w:rsidRDefault="00311A17" w:rsidP="00311A17">
      <w:pPr>
        <w:pStyle w:val="a3"/>
        <w:numPr>
          <w:ilvl w:val="0"/>
          <w:numId w:val="10"/>
        </w:numPr>
      </w:pPr>
      <w:r>
        <w:t xml:space="preserve">Комбинированных </w:t>
      </w:r>
      <w:proofErr w:type="spellStart"/>
      <w:r>
        <w:t>фторхинолонов</w:t>
      </w:r>
      <w:proofErr w:type="spellEnd"/>
      <w:r>
        <w:t xml:space="preserve">: </w:t>
      </w:r>
      <w:proofErr w:type="spellStart"/>
      <w:r>
        <w:t>Ципролет</w:t>
      </w:r>
      <w:proofErr w:type="spellEnd"/>
      <w:r>
        <w:t xml:space="preserve"> А.</w:t>
      </w:r>
    </w:p>
    <w:p w:rsidR="00311A17" w:rsidRDefault="00311A17" w:rsidP="00311A17">
      <w:pPr>
        <w:pStyle w:val="a3"/>
        <w:numPr>
          <w:ilvl w:val="0"/>
          <w:numId w:val="10"/>
        </w:numPr>
      </w:pPr>
      <w:proofErr w:type="spellStart"/>
      <w:r>
        <w:t>Хинолонов</w:t>
      </w:r>
      <w:proofErr w:type="spellEnd"/>
      <w:r>
        <w:t xml:space="preserve">: </w:t>
      </w:r>
      <w:proofErr w:type="spellStart"/>
      <w:r>
        <w:t>Глево</w:t>
      </w:r>
      <w:proofErr w:type="spellEnd"/>
      <w:r>
        <w:t xml:space="preserve">, </w:t>
      </w:r>
      <w:proofErr w:type="spellStart"/>
      <w:r>
        <w:t>Таваник</w:t>
      </w:r>
      <w:proofErr w:type="spellEnd"/>
      <w:r>
        <w:t xml:space="preserve">, </w:t>
      </w:r>
      <w:proofErr w:type="spellStart"/>
      <w:r>
        <w:t>Заноцин</w:t>
      </w:r>
      <w:proofErr w:type="spellEnd"/>
      <w:r>
        <w:t xml:space="preserve">, </w:t>
      </w:r>
      <w:proofErr w:type="spellStart"/>
      <w:r>
        <w:t>Абактал</w:t>
      </w:r>
      <w:proofErr w:type="spellEnd"/>
      <w:r>
        <w:t xml:space="preserve">, </w:t>
      </w:r>
      <w:proofErr w:type="spellStart"/>
      <w:r>
        <w:t>Ципролет</w:t>
      </w:r>
      <w:proofErr w:type="spellEnd"/>
      <w:r>
        <w:t xml:space="preserve">, </w:t>
      </w:r>
      <w:proofErr w:type="spellStart"/>
      <w:r>
        <w:t>Цифран</w:t>
      </w:r>
      <w:proofErr w:type="spellEnd"/>
      <w:r>
        <w:t>.</w:t>
      </w:r>
    </w:p>
    <w:p w:rsidR="00311A17" w:rsidRDefault="00311A17" w:rsidP="00311A17">
      <w:pPr>
        <w:pStyle w:val="a3"/>
        <w:numPr>
          <w:ilvl w:val="0"/>
          <w:numId w:val="10"/>
        </w:numPr>
      </w:pPr>
      <w:r>
        <w:t xml:space="preserve">Комбинированных пенициллинов: </w:t>
      </w:r>
      <w:proofErr w:type="spellStart"/>
      <w:r>
        <w:t>Аугментин</w:t>
      </w:r>
      <w:proofErr w:type="spellEnd"/>
      <w:r>
        <w:t xml:space="preserve">, </w:t>
      </w:r>
      <w:proofErr w:type="spellStart"/>
      <w:r>
        <w:t>Амоксиклав</w:t>
      </w:r>
      <w:proofErr w:type="spellEnd"/>
      <w:r>
        <w:t xml:space="preserve">, </w:t>
      </w:r>
      <w:proofErr w:type="spellStart"/>
      <w:r>
        <w:t>Панклав</w:t>
      </w:r>
      <w:proofErr w:type="spellEnd"/>
      <w:r>
        <w:t>.</w:t>
      </w:r>
    </w:p>
    <w:p w:rsidR="005D2D24" w:rsidRDefault="005D2D24" w:rsidP="00B31EE9">
      <w:pPr>
        <w:pStyle w:val="a3"/>
      </w:pPr>
    </w:p>
    <w:p w:rsidR="00311A17" w:rsidRDefault="00311A17" w:rsidP="00B31EE9">
      <w:pPr>
        <w:pStyle w:val="a3"/>
      </w:pPr>
      <w:r>
        <w:t xml:space="preserve">Описанные препараты могут быть использованы до получения результатов лабораторных исследования, при пневмонии без уточнения возбудителя. </w:t>
      </w:r>
    </w:p>
    <w:p w:rsidR="00311A17" w:rsidRDefault="00311A17" w:rsidP="00B31EE9">
      <w:pPr>
        <w:pStyle w:val="a3"/>
      </w:pPr>
    </w:p>
    <w:p w:rsidR="00CB454F" w:rsidRPr="00134C41" w:rsidRDefault="00CB454F" w:rsidP="00134C41">
      <w:pPr>
        <w:pStyle w:val="2"/>
        <w:rPr>
          <w:color w:val="auto"/>
        </w:rPr>
      </w:pPr>
      <w:r w:rsidRPr="00134C41">
        <w:rPr>
          <w:color w:val="auto"/>
        </w:rPr>
        <w:t>Г</w:t>
      </w:r>
      <w:r w:rsidR="00134C41" w:rsidRPr="00134C41">
        <w:rPr>
          <w:color w:val="auto"/>
        </w:rPr>
        <w:t>айморит</w:t>
      </w:r>
    </w:p>
    <w:p w:rsidR="00CB454F" w:rsidRDefault="00A1755A" w:rsidP="00B31EE9">
      <w:pPr>
        <w:pStyle w:val="a3"/>
      </w:pPr>
      <w:r>
        <w:t>При гайморитах рекомендованы современные препараты широкого</w:t>
      </w:r>
      <w:r w:rsidR="003B0004">
        <w:t xml:space="preserve"> спектра</w:t>
      </w:r>
      <w:r>
        <w:t xml:space="preserve"> действия из группы </w:t>
      </w:r>
    </w:p>
    <w:p w:rsidR="002B6811" w:rsidRDefault="00A1755A" w:rsidP="002B6811">
      <w:pPr>
        <w:pStyle w:val="a3"/>
      </w:pPr>
      <w:proofErr w:type="spellStart"/>
      <w:r>
        <w:t>макролидов</w:t>
      </w:r>
      <w:proofErr w:type="spellEnd"/>
      <w:r>
        <w:t xml:space="preserve"> и цефалоспоринов. </w:t>
      </w:r>
      <w:r w:rsidR="00946638">
        <w:t xml:space="preserve">Лекарства данной группы используют в качестве высокоэффективной замены пенициллинам. </w:t>
      </w:r>
      <w:r w:rsidR="002B6811">
        <w:t xml:space="preserve">По структуре цефалоспорины и </w:t>
      </w:r>
      <w:proofErr w:type="spellStart"/>
      <w:r w:rsidR="002B6811">
        <w:t>макролиды</w:t>
      </w:r>
      <w:proofErr w:type="spellEnd"/>
      <w:r w:rsidR="002B6811">
        <w:t xml:space="preserve"> схожи с лекарствами пенициллинового ряда, однако обладают способностью к угнетению развития и полному уничтожению патогенных микроорганизмов.</w:t>
      </w:r>
    </w:p>
    <w:p w:rsidR="002B6811" w:rsidRDefault="00946638" w:rsidP="002B6811">
      <w:pPr>
        <w:pStyle w:val="a3"/>
        <w:numPr>
          <w:ilvl w:val="0"/>
          <w:numId w:val="9"/>
        </w:numPr>
      </w:pPr>
      <w:r>
        <w:t xml:space="preserve">При тяжелом течении болезни врач может рекомендовать использование </w:t>
      </w:r>
      <w:r w:rsidR="002B6811">
        <w:t xml:space="preserve">таких </w:t>
      </w:r>
      <w:proofErr w:type="spellStart"/>
      <w:r>
        <w:t>макролидов</w:t>
      </w:r>
      <w:proofErr w:type="spellEnd"/>
      <w:r>
        <w:t xml:space="preserve">: </w:t>
      </w:r>
      <w:proofErr w:type="spellStart"/>
      <w:r>
        <w:t>Макропена</w:t>
      </w:r>
      <w:proofErr w:type="spellEnd"/>
      <w:r>
        <w:t xml:space="preserve">, </w:t>
      </w:r>
      <w:proofErr w:type="spellStart"/>
      <w:r>
        <w:t>Азитромицина</w:t>
      </w:r>
      <w:proofErr w:type="spellEnd"/>
      <w:r>
        <w:t xml:space="preserve">. </w:t>
      </w:r>
    </w:p>
    <w:p w:rsidR="00A1755A" w:rsidRDefault="002B6811" w:rsidP="002B6811">
      <w:pPr>
        <w:pStyle w:val="a3"/>
        <w:numPr>
          <w:ilvl w:val="0"/>
          <w:numId w:val="9"/>
        </w:numPr>
      </w:pPr>
      <w:r>
        <w:t xml:space="preserve">Также может быть рекомендовано использование комбинированных </w:t>
      </w:r>
      <w:proofErr w:type="spellStart"/>
      <w:r>
        <w:t>фторхинолонов</w:t>
      </w:r>
      <w:proofErr w:type="spellEnd"/>
      <w:r>
        <w:t xml:space="preserve"> на основе </w:t>
      </w:r>
      <w:proofErr w:type="spellStart"/>
      <w:r>
        <w:t>тинидазола</w:t>
      </w:r>
      <w:proofErr w:type="spellEnd"/>
      <w:r>
        <w:t xml:space="preserve"> и </w:t>
      </w:r>
      <w:proofErr w:type="spellStart"/>
      <w:r>
        <w:t>ципрофлоксацина</w:t>
      </w:r>
      <w:proofErr w:type="spellEnd"/>
      <w:r>
        <w:t xml:space="preserve"> (</w:t>
      </w:r>
      <w:proofErr w:type="spellStart"/>
      <w:r>
        <w:t>Ципролет</w:t>
      </w:r>
      <w:proofErr w:type="spellEnd"/>
      <w:r>
        <w:t xml:space="preserve"> А).</w:t>
      </w:r>
    </w:p>
    <w:p w:rsidR="002B6811" w:rsidRDefault="002B6811" w:rsidP="00B31EE9">
      <w:pPr>
        <w:pStyle w:val="a3"/>
      </w:pPr>
    </w:p>
    <w:p w:rsidR="002B6811" w:rsidRDefault="002B6811" w:rsidP="00B31EE9">
      <w:pPr>
        <w:pStyle w:val="a3"/>
      </w:pPr>
      <w:r>
        <w:t xml:space="preserve">Дополнительно используют </w:t>
      </w:r>
      <w:proofErr w:type="spellStart"/>
      <w:r>
        <w:t>антиконгестанты</w:t>
      </w:r>
      <w:proofErr w:type="spellEnd"/>
      <w:r>
        <w:t xml:space="preserve">, антисептики, </w:t>
      </w:r>
      <w:proofErr w:type="spellStart"/>
      <w:r>
        <w:t>секретолитики</w:t>
      </w:r>
      <w:proofErr w:type="spellEnd"/>
      <w:r>
        <w:t xml:space="preserve">. </w:t>
      </w:r>
    </w:p>
    <w:p w:rsidR="002B6811" w:rsidRDefault="002B6811" w:rsidP="00B31EE9">
      <w:pPr>
        <w:pStyle w:val="a3"/>
      </w:pPr>
    </w:p>
    <w:p w:rsidR="00CB454F" w:rsidRDefault="00CB454F" w:rsidP="00134C41">
      <w:pPr>
        <w:pStyle w:val="2"/>
        <w:rPr>
          <w:color w:val="auto"/>
        </w:rPr>
      </w:pPr>
      <w:r w:rsidRPr="00134C41">
        <w:rPr>
          <w:color w:val="auto"/>
        </w:rPr>
        <w:t>Лечение ангины</w:t>
      </w:r>
    </w:p>
    <w:p w:rsidR="000E202D" w:rsidRDefault="000E202D" w:rsidP="000E202D">
      <w:pPr>
        <w:pStyle w:val="a3"/>
      </w:pPr>
      <w:r>
        <w:t>Комплексное лечение острого тонзиллита (ангины) осуществляют с использование антисептиков, местных анестетиков, а также антибактериальных средств. Антибиотиками для системного воздействия являются:</w:t>
      </w:r>
    </w:p>
    <w:p w:rsidR="000E202D" w:rsidRDefault="000E202D" w:rsidP="000E202D">
      <w:pPr>
        <w:pStyle w:val="a3"/>
        <w:numPr>
          <w:ilvl w:val="0"/>
          <w:numId w:val="8"/>
        </w:numPr>
      </w:pPr>
      <w:r>
        <w:t xml:space="preserve">Препараты </w:t>
      </w:r>
      <w:proofErr w:type="spellStart"/>
      <w:r>
        <w:t>цефалоспоринового</w:t>
      </w:r>
      <w:proofErr w:type="spellEnd"/>
      <w:r>
        <w:t xml:space="preserve"> ряда на основе </w:t>
      </w:r>
      <w:proofErr w:type="spellStart"/>
      <w:r>
        <w:t>цефиксима</w:t>
      </w:r>
      <w:proofErr w:type="spellEnd"/>
      <w:r>
        <w:t xml:space="preserve"> (</w:t>
      </w:r>
      <w:proofErr w:type="spellStart"/>
      <w:r>
        <w:t>Панцеф</w:t>
      </w:r>
      <w:proofErr w:type="spellEnd"/>
      <w:r>
        <w:t xml:space="preserve">) и </w:t>
      </w:r>
      <w:proofErr w:type="spellStart"/>
      <w:r>
        <w:t>цефуроксима</w:t>
      </w:r>
      <w:proofErr w:type="spellEnd"/>
      <w:r>
        <w:t xml:space="preserve"> (</w:t>
      </w:r>
      <w:proofErr w:type="spellStart"/>
      <w:r>
        <w:t>Зиннат</w:t>
      </w:r>
      <w:proofErr w:type="spellEnd"/>
      <w:r>
        <w:t>).</w:t>
      </w:r>
      <w:r w:rsidRPr="000E202D">
        <w:t xml:space="preserve"> </w:t>
      </w:r>
      <w:r>
        <w:t xml:space="preserve">Раньше лечение осуществляли преимущественно лекарственными средствами пенициллинового ряда. В современной медицине предпочтение отдают цефалоспоринам </w:t>
      </w:r>
      <w:r>
        <w:lastRenderedPageBreak/>
        <w:t xml:space="preserve">нового поколения, поскольку они демонстрируют большую эффективность при лечении бактериальных инфекций, поражающих носоглотку. </w:t>
      </w:r>
    </w:p>
    <w:p w:rsidR="000E202D" w:rsidRDefault="000E202D" w:rsidP="000E202D">
      <w:pPr>
        <w:pStyle w:val="a3"/>
        <w:numPr>
          <w:ilvl w:val="0"/>
          <w:numId w:val="7"/>
        </w:numPr>
      </w:pPr>
      <w:r>
        <w:t xml:space="preserve">Комбинированные </w:t>
      </w:r>
      <w:proofErr w:type="spellStart"/>
      <w:r>
        <w:t>фторхинолоны</w:t>
      </w:r>
      <w:proofErr w:type="spellEnd"/>
      <w:r>
        <w:t xml:space="preserve"> на основе </w:t>
      </w:r>
      <w:proofErr w:type="spellStart"/>
      <w:r>
        <w:t>ципрофлоксацина</w:t>
      </w:r>
      <w:proofErr w:type="spellEnd"/>
      <w:r>
        <w:t xml:space="preserve"> в сочетании с </w:t>
      </w:r>
      <w:proofErr w:type="spellStart"/>
      <w:r>
        <w:t>тинидазолом</w:t>
      </w:r>
      <w:proofErr w:type="spellEnd"/>
      <w:r>
        <w:t xml:space="preserve"> (</w:t>
      </w:r>
      <w:proofErr w:type="spellStart"/>
      <w:r>
        <w:t>Ципролет</w:t>
      </w:r>
      <w:proofErr w:type="spellEnd"/>
      <w:r>
        <w:t xml:space="preserve"> А).</w:t>
      </w:r>
    </w:p>
    <w:p w:rsidR="000E202D" w:rsidRDefault="000E202D" w:rsidP="000E202D">
      <w:pPr>
        <w:pStyle w:val="a3"/>
        <w:numPr>
          <w:ilvl w:val="0"/>
          <w:numId w:val="7"/>
        </w:numPr>
      </w:pPr>
      <w:r>
        <w:t xml:space="preserve">Многокомпонентные препараты пенициллинового ряда: </w:t>
      </w:r>
      <w:proofErr w:type="spellStart"/>
      <w:r>
        <w:t>Панклав</w:t>
      </w:r>
      <w:proofErr w:type="spellEnd"/>
      <w:r>
        <w:t xml:space="preserve">, </w:t>
      </w:r>
      <w:proofErr w:type="spellStart"/>
      <w:r>
        <w:t>Амоксиклав</w:t>
      </w:r>
      <w:proofErr w:type="spellEnd"/>
      <w:r>
        <w:t>.</w:t>
      </w:r>
    </w:p>
    <w:p w:rsidR="000E202D" w:rsidRDefault="000E202D" w:rsidP="000E202D">
      <w:pPr>
        <w:pStyle w:val="a3"/>
        <w:numPr>
          <w:ilvl w:val="0"/>
          <w:numId w:val="7"/>
        </w:numPr>
      </w:pPr>
      <w:r>
        <w:t xml:space="preserve">Лекарства из группы </w:t>
      </w:r>
      <w:proofErr w:type="spellStart"/>
      <w:r>
        <w:t>макролидов</w:t>
      </w:r>
      <w:proofErr w:type="spellEnd"/>
      <w:r>
        <w:t xml:space="preserve"> на основе </w:t>
      </w:r>
      <w:proofErr w:type="spellStart"/>
      <w:r>
        <w:t>азитромицина</w:t>
      </w:r>
      <w:proofErr w:type="spellEnd"/>
      <w:r>
        <w:t xml:space="preserve"> (</w:t>
      </w:r>
      <w:proofErr w:type="spellStart"/>
      <w:r>
        <w:t>Азитрал</w:t>
      </w:r>
      <w:proofErr w:type="spellEnd"/>
      <w:r>
        <w:t xml:space="preserve">, </w:t>
      </w:r>
      <w:proofErr w:type="spellStart"/>
      <w:r>
        <w:t>Сумамокс</w:t>
      </w:r>
      <w:proofErr w:type="spellEnd"/>
      <w:r>
        <w:t xml:space="preserve">). Препараты данной группы являются одними из наиболее безопасных антибиотиков, поскольку практические не провоцируют нежелательные побочные реакции со стороны органов ЖКТ, а также </w:t>
      </w:r>
      <w:r w:rsidR="00572778">
        <w:t>токсическое воздействие на центральную нервную систему.</w:t>
      </w:r>
    </w:p>
    <w:p w:rsidR="000E202D" w:rsidRDefault="000E202D" w:rsidP="000E202D">
      <w:pPr>
        <w:pStyle w:val="a3"/>
      </w:pPr>
    </w:p>
    <w:p w:rsidR="000E202D" w:rsidRPr="000E202D" w:rsidRDefault="000E202D" w:rsidP="000E202D">
      <w:pPr>
        <w:pStyle w:val="a3"/>
      </w:pPr>
      <w:r>
        <w:t xml:space="preserve">Также могут быть рекомендованы антибиотики для местного применения в виде таблеток для рассасывания: </w:t>
      </w:r>
      <w:proofErr w:type="spellStart"/>
      <w:r>
        <w:t>Граммидин</w:t>
      </w:r>
      <w:proofErr w:type="spellEnd"/>
      <w:r>
        <w:t xml:space="preserve"> С, </w:t>
      </w:r>
      <w:proofErr w:type="spellStart"/>
      <w:r>
        <w:t>Граммидин</w:t>
      </w:r>
      <w:proofErr w:type="spellEnd"/>
      <w:r>
        <w:t xml:space="preserve"> с анестетиком </w:t>
      </w:r>
      <w:proofErr w:type="spellStart"/>
      <w:r>
        <w:t>нео</w:t>
      </w:r>
      <w:proofErr w:type="spellEnd"/>
      <w:r>
        <w:t xml:space="preserve">, </w:t>
      </w:r>
      <w:proofErr w:type="spellStart"/>
      <w:r>
        <w:t>Грамидин</w:t>
      </w:r>
      <w:proofErr w:type="spellEnd"/>
      <w:r>
        <w:t xml:space="preserve"> </w:t>
      </w:r>
      <w:proofErr w:type="spellStart"/>
      <w:r>
        <w:t>нео</w:t>
      </w:r>
      <w:proofErr w:type="spellEnd"/>
      <w:r>
        <w:t xml:space="preserve">.  </w:t>
      </w:r>
    </w:p>
    <w:p w:rsidR="00CB454F" w:rsidRDefault="00CB454F" w:rsidP="00B31EE9">
      <w:pPr>
        <w:pStyle w:val="a3"/>
      </w:pPr>
    </w:p>
    <w:p w:rsidR="00CB454F" w:rsidRPr="00134C41" w:rsidRDefault="00CB454F" w:rsidP="00134C41">
      <w:pPr>
        <w:pStyle w:val="2"/>
        <w:rPr>
          <w:color w:val="auto"/>
        </w:rPr>
      </w:pPr>
      <w:r w:rsidRPr="00134C41">
        <w:rPr>
          <w:color w:val="auto"/>
        </w:rPr>
        <w:t>Простудные заболевания и грипп</w:t>
      </w:r>
    </w:p>
    <w:p w:rsidR="00134C41" w:rsidRDefault="00903F91" w:rsidP="00B31EE9">
      <w:pPr>
        <w:pStyle w:val="a3"/>
      </w:pPr>
      <w:r>
        <w:t>При подтвержденной необходимости использования антибиотиков в ходе лечения простудных болезней может быть рекомендовано использование:</w:t>
      </w:r>
    </w:p>
    <w:p w:rsidR="00903F91" w:rsidRDefault="00903F91" w:rsidP="00903F91">
      <w:pPr>
        <w:pStyle w:val="a3"/>
        <w:numPr>
          <w:ilvl w:val="0"/>
          <w:numId w:val="12"/>
        </w:numPr>
      </w:pPr>
      <w:proofErr w:type="spellStart"/>
      <w:r>
        <w:t>Фторхинрлонов</w:t>
      </w:r>
      <w:proofErr w:type="spellEnd"/>
      <w:r>
        <w:t xml:space="preserve"> последнего поколения: </w:t>
      </w:r>
      <w:proofErr w:type="spellStart"/>
      <w:r>
        <w:t>Авелокса</w:t>
      </w:r>
      <w:proofErr w:type="spellEnd"/>
      <w:r>
        <w:t xml:space="preserve"> – препарат с быстрым и выраженным бактерицидным эффектом. </w:t>
      </w:r>
    </w:p>
    <w:p w:rsidR="00903F91" w:rsidRDefault="00903F91" w:rsidP="00903F91">
      <w:pPr>
        <w:pStyle w:val="a3"/>
        <w:numPr>
          <w:ilvl w:val="0"/>
          <w:numId w:val="12"/>
        </w:numPr>
      </w:pPr>
      <w:proofErr w:type="spellStart"/>
      <w:r>
        <w:t>Макролидов</w:t>
      </w:r>
      <w:proofErr w:type="spellEnd"/>
      <w:r>
        <w:t xml:space="preserve">: </w:t>
      </w:r>
      <w:proofErr w:type="spellStart"/>
      <w:r>
        <w:t>Рулида</w:t>
      </w:r>
      <w:proofErr w:type="spellEnd"/>
      <w:r>
        <w:t xml:space="preserve">, </w:t>
      </w:r>
      <w:proofErr w:type="spellStart"/>
      <w:r>
        <w:t>Кларитромицина</w:t>
      </w:r>
      <w:proofErr w:type="spellEnd"/>
      <w:r>
        <w:t xml:space="preserve">. Один из наиболее удобных препаратов – </w:t>
      </w:r>
      <w:proofErr w:type="spellStart"/>
      <w:r>
        <w:t>Сумамед</w:t>
      </w:r>
      <w:proofErr w:type="spellEnd"/>
      <w:r>
        <w:t xml:space="preserve">. Это лекарственное средство второй линии с широким спектром антибактериальной активности и хорошей переносимостью. </w:t>
      </w:r>
      <w:r w:rsidR="003B0004">
        <w:t>Данный медикамент</w:t>
      </w:r>
      <w:r>
        <w:t xml:space="preserve"> отличается низкой </w:t>
      </w:r>
      <w:proofErr w:type="spellStart"/>
      <w:r>
        <w:t>гастротоксичностью</w:t>
      </w:r>
      <w:proofErr w:type="spellEnd"/>
      <w:r>
        <w:t xml:space="preserve">, продолжает действовать на протяжении 1 недели с момента использования последней таблетки. </w:t>
      </w:r>
    </w:p>
    <w:p w:rsidR="00903F91" w:rsidRDefault="00903F91" w:rsidP="00903F91">
      <w:pPr>
        <w:pStyle w:val="a3"/>
        <w:numPr>
          <w:ilvl w:val="0"/>
          <w:numId w:val="12"/>
        </w:numPr>
      </w:pPr>
      <w:r>
        <w:t xml:space="preserve">Цефалоспоринов: </w:t>
      </w:r>
      <w:proofErr w:type="spellStart"/>
      <w:r>
        <w:t>Цефамандола</w:t>
      </w:r>
      <w:proofErr w:type="spellEnd"/>
      <w:r>
        <w:t>.</w:t>
      </w:r>
    </w:p>
    <w:p w:rsidR="00903F91" w:rsidRDefault="00903F91" w:rsidP="00B31EE9">
      <w:pPr>
        <w:pStyle w:val="a3"/>
      </w:pPr>
    </w:p>
    <w:p w:rsidR="00134C41" w:rsidRDefault="00134C41" w:rsidP="00B31EE9">
      <w:pPr>
        <w:pStyle w:val="a3"/>
      </w:pPr>
      <w:r>
        <w:t>Даже препараты широкого спектра фармакологической активности</w:t>
      </w:r>
      <w:r>
        <w:t xml:space="preserve"> не оказывают воздействия на жизнедеятельность вирусов, поэтому их использование не целесообразно в ходе комплексной терапии кори, краснухи, вирусных гепатитов, герпеса, ветряной оспы, а также гриппа.</w:t>
      </w:r>
    </w:p>
    <w:p w:rsidR="006C1737" w:rsidRDefault="006C1737" w:rsidP="00B31EE9">
      <w:pPr>
        <w:pStyle w:val="a3"/>
      </w:pPr>
    </w:p>
    <w:p w:rsidR="006C1737" w:rsidRDefault="006C1737" w:rsidP="006C1737">
      <w:pPr>
        <w:pStyle w:val="2"/>
      </w:pPr>
      <w:r w:rsidRPr="006C1737">
        <w:rPr>
          <w:color w:val="auto"/>
        </w:rPr>
        <w:t>Инфекции мочеполовой системы: цистит, пиелонефрит</w:t>
      </w:r>
    </w:p>
    <w:p w:rsidR="006C1737" w:rsidRDefault="006C7F66" w:rsidP="00B31EE9">
      <w:pPr>
        <w:pStyle w:val="a3"/>
      </w:pPr>
      <w:r>
        <w:t xml:space="preserve">При выявлении цистита рекомендованы такие </w:t>
      </w:r>
      <w:r>
        <w:rPr>
          <w:b/>
        </w:rPr>
        <w:t>антибиотики широкого действия в таблетках</w:t>
      </w:r>
      <w:r>
        <w:t>:</w:t>
      </w:r>
    </w:p>
    <w:p w:rsidR="00311A17" w:rsidRDefault="00311A17" w:rsidP="00311A17">
      <w:pPr>
        <w:pStyle w:val="a3"/>
        <w:numPr>
          <w:ilvl w:val="0"/>
          <w:numId w:val="11"/>
        </w:numPr>
      </w:pPr>
      <w:proofErr w:type="spellStart"/>
      <w:r>
        <w:t>Юнидокс</w:t>
      </w:r>
      <w:proofErr w:type="spellEnd"/>
      <w:r>
        <w:t xml:space="preserve"> </w:t>
      </w:r>
      <w:proofErr w:type="spellStart"/>
      <w:r>
        <w:t>Солютаб</w:t>
      </w:r>
      <w:proofErr w:type="spellEnd"/>
      <w:r>
        <w:t xml:space="preserve"> – препарат удобен в использовании: 1 раз в сутки.</w:t>
      </w:r>
    </w:p>
    <w:p w:rsidR="00311A17" w:rsidRDefault="00311A17" w:rsidP="00311A17">
      <w:pPr>
        <w:pStyle w:val="a3"/>
        <w:numPr>
          <w:ilvl w:val="0"/>
          <w:numId w:val="11"/>
        </w:numPr>
      </w:pPr>
      <w:proofErr w:type="spellStart"/>
      <w:r>
        <w:t>Норбактин</w:t>
      </w:r>
      <w:proofErr w:type="spellEnd"/>
      <w:r>
        <w:t xml:space="preserve"> рекомендовано использовать дважды в сутки, препарат обладает перечнем противопоказаний и побочных эффектов.</w:t>
      </w:r>
    </w:p>
    <w:p w:rsidR="00311A17" w:rsidRDefault="00311A17" w:rsidP="00B31EE9">
      <w:pPr>
        <w:pStyle w:val="a3"/>
      </w:pPr>
      <w:proofErr w:type="spellStart"/>
      <w:r>
        <w:t>Монурал</w:t>
      </w:r>
      <w:proofErr w:type="spellEnd"/>
      <w:r>
        <w:t xml:space="preserve"> – антибиотик в форме порошка для внутреннего приема. Является лекарственным средством пролонгированного действия, который способствует быстрому устранению патогенных микроорганизмов. </w:t>
      </w:r>
    </w:p>
    <w:p w:rsidR="00903F91" w:rsidRDefault="00903F91" w:rsidP="00B31EE9">
      <w:pPr>
        <w:pStyle w:val="a3"/>
      </w:pPr>
    </w:p>
    <w:p w:rsidR="00903F91" w:rsidRDefault="00903F91" w:rsidP="00B31EE9">
      <w:pPr>
        <w:pStyle w:val="a3"/>
      </w:pPr>
      <w:r>
        <w:t xml:space="preserve">До получения результатов лабораторных исследований пиелонефрита начинают с использования </w:t>
      </w:r>
      <w:proofErr w:type="spellStart"/>
      <w:r>
        <w:t>фторхинлонов</w:t>
      </w:r>
      <w:proofErr w:type="spellEnd"/>
      <w:r>
        <w:t xml:space="preserve"> (</w:t>
      </w:r>
      <w:proofErr w:type="spellStart"/>
      <w:r>
        <w:t>Глево</w:t>
      </w:r>
      <w:proofErr w:type="spellEnd"/>
      <w:r>
        <w:t xml:space="preserve">, </w:t>
      </w:r>
      <w:proofErr w:type="spellStart"/>
      <w:r>
        <w:t>Абактал</w:t>
      </w:r>
      <w:proofErr w:type="spellEnd"/>
      <w:r>
        <w:t xml:space="preserve">, </w:t>
      </w:r>
      <w:proofErr w:type="spellStart"/>
      <w:r>
        <w:t>Ципробид</w:t>
      </w:r>
      <w:proofErr w:type="spellEnd"/>
      <w:r>
        <w:t xml:space="preserve">), в дальнейшем лечение может быть скорректировано. Также могут быть использованы цефалоспорины и </w:t>
      </w:r>
      <w:proofErr w:type="spellStart"/>
      <w:r>
        <w:t>аминогликозиды</w:t>
      </w:r>
      <w:proofErr w:type="spellEnd"/>
      <w:r>
        <w:t xml:space="preserve">. </w:t>
      </w:r>
    </w:p>
    <w:p w:rsidR="006C7F66" w:rsidRPr="006C7F66" w:rsidRDefault="006C7F66" w:rsidP="00B31EE9">
      <w:pPr>
        <w:pStyle w:val="a3"/>
      </w:pPr>
    </w:p>
    <w:p w:rsidR="006C1737" w:rsidRPr="006C1737" w:rsidRDefault="006C1737" w:rsidP="006C1737">
      <w:pPr>
        <w:pStyle w:val="2"/>
        <w:rPr>
          <w:color w:val="auto"/>
        </w:rPr>
      </w:pPr>
      <w:r w:rsidRPr="006C1737">
        <w:rPr>
          <w:color w:val="auto"/>
        </w:rPr>
        <w:t>Противогрибковые препараты в форме таблеток</w:t>
      </w:r>
    </w:p>
    <w:p w:rsidR="00E915F3" w:rsidRDefault="00E915F3" w:rsidP="00B31EE9">
      <w:pPr>
        <w:pStyle w:val="a3"/>
      </w:pPr>
      <w:r>
        <w:t>С учетом большого количество р</w:t>
      </w:r>
      <w:bookmarkStart w:id="0" w:name="_GoBack"/>
      <w:bookmarkEnd w:id="0"/>
      <w:r>
        <w:t>азличных видов грибковых инфекций врач рекомендует использование того или иного препарата после получения результатов комплексного обследования. Препаратом выбора могут стать:</w:t>
      </w:r>
    </w:p>
    <w:p w:rsidR="00FC442C" w:rsidRDefault="00FC442C" w:rsidP="00FC442C">
      <w:pPr>
        <w:pStyle w:val="a3"/>
        <w:numPr>
          <w:ilvl w:val="0"/>
          <w:numId w:val="13"/>
        </w:numPr>
      </w:pPr>
      <w:r>
        <w:t xml:space="preserve">Медикаменты, которые относят к 1 поколению на основе </w:t>
      </w:r>
      <w:proofErr w:type="spellStart"/>
      <w:r>
        <w:t>нистатина</w:t>
      </w:r>
      <w:proofErr w:type="spellEnd"/>
      <w:r>
        <w:t xml:space="preserve">. </w:t>
      </w:r>
    </w:p>
    <w:p w:rsidR="00E915F3" w:rsidRDefault="00E915F3" w:rsidP="00FC442C">
      <w:pPr>
        <w:pStyle w:val="a3"/>
        <w:numPr>
          <w:ilvl w:val="0"/>
          <w:numId w:val="13"/>
        </w:numPr>
      </w:pPr>
      <w:r>
        <w:t xml:space="preserve">Антибиотики 2 поколения, которые используют при инфекциях мочеполовой системы. Рекомендовано использование </w:t>
      </w:r>
      <w:proofErr w:type="spellStart"/>
      <w:r>
        <w:t>Клотримазола</w:t>
      </w:r>
      <w:proofErr w:type="spellEnd"/>
      <w:r>
        <w:t xml:space="preserve">, </w:t>
      </w:r>
      <w:proofErr w:type="spellStart"/>
      <w:r>
        <w:t>Кетоконазола</w:t>
      </w:r>
      <w:proofErr w:type="spellEnd"/>
      <w:r>
        <w:t xml:space="preserve">, </w:t>
      </w:r>
      <w:proofErr w:type="spellStart"/>
      <w:r>
        <w:t>Миконазола</w:t>
      </w:r>
      <w:proofErr w:type="spellEnd"/>
      <w:r>
        <w:t>.</w:t>
      </w:r>
    </w:p>
    <w:p w:rsidR="00FC442C" w:rsidRDefault="00E915F3" w:rsidP="00FC442C">
      <w:pPr>
        <w:pStyle w:val="a3"/>
        <w:numPr>
          <w:ilvl w:val="0"/>
          <w:numId w:val="13"/>
        </w:numPr>
      </w:pPr>
      <w:r>
        <w:t>Среди препаратов 3 поколения может б</w:t>
      </w:r>
      <w:r w:rsidR="00FC442C">
        <w:t xml:space="preserve">ыть рекомендовано использование </w:t>
      </w:r>
      <w:proofErr w:type="spellStart"/>
      <w:r w:rsidR="00FC442C">
        <w:t>Флуконазола</w:t>
      </w:r>
      <w:proofErr w:type="spellEnd"/>
      <w:r w:rsidR="00FC442C">
        <w:t xml:space="preserve">, </w:t>
      </w:r>
      <w:proofErr w:type="spellStart"/>
      <w:r w:rsidR="00FC442C">
        <w:t>Антраконазола</w:t>
      </w:r>
      <w:proofErr w:type="spellEnd"/>
      <w:r w:rsidR="00FC442C">
        <w:t xml:space="preserve">, </w:t>
      </w:r>
      <w:proofErr w:type="spellStart"/>
      <w:r w:rsidR="00FC442C">
        <w:t>Тербинафина</w:t>
      </w:r>
      <w:proofErr w:type="spellEnd"/>
      <w:r w:rsidR="00FC442C">
        <w:t xml:space="preserve">. </w:t>
      </w:r>
    </w:p>
    <w:p w:rsidR="003B0004" w:rsidRDefault="003B0004" w:rsidP="00B31EE9">
      <w:pPr>
        <w:pStyle w:val="a3"/>
      </w:pPr>
    </w:p>
    <w:p w:rsidR="00E915F3" w:rsidRDefault="00FC442C" w:rsidP="00B31EE9">
      <w:pPr>
        <w:pStyle w:val="a3"/>
      </w:pPr>
      <w:r>
        <w:lastRenderedPageBreak/>
        <w:t xml:space="preserve">К препаратам 4 поколения относят использование </w:t>
      </w:r>
      <w:proofErr w:type="spellStart"/>
      <w:r>
        <w:t>Каспофунгина</w:t>
      </w:r>
      <w:proofErr w:type="spellEnd"/>
      <w:r>
        <w:t xml:space="preserve">, </w:t>
      </w:r>
      <w:proofErr w:type="spellStart"/>
      <w:r>
        <w:t>Равуконазола</w:t>
      </w:r>
      <w:proofErr w:type="spellEnd"/>
      <w:r>
        <w:t xml:space="preserve">, </w:t>
      </w:r>
      <w:proofErr w:type="spellStart"/>
      <w:r>
        <w:t>Позаконазола</w:t>
      </w:r>
      <w:proofErr w:type="spellEnd"/>
      <w:r>
        <w:t xml:space="preserve">. </w:t>
      </w:r>
      <w:r w:rsidR="00E915F3">
        <w:t xml:space="preserve"> </w:t>
      </w:r>
    </w:p>
    <w:p w:rsidR="00E915F3" w:rsidRDefault="00E915F3" w:rsidP="00B31EE9">
      <w:pPr>
        <w:pStyle w:val="a3"/>
      </w:pPr>
    </w:p>
    <w:p w:rsidR="006C1737" w:rsidRPr="006C1737" w:rsidRDefault="006C1737" w:rsidP="006C1737">
      <w:pPr>
        <w:pStyle w:val="2"/>
        <w:rPr>
          <w:color w:val="auto"/>
        </w:rPr>
      </w:pPr>
      <w:r w:rsidRPr="006C1737">
        <w:rPr>
          <w:color w:val="auto"/>
        </w:rPr>
        <w:t xml:space="preserve">Антибиотики при болезнях органов зрения </w:t>
      </w:r>
    </w:p>
    <w:p w:rsidR="00BB5149" w:rsidRPr="006C1737" w:rsidRDefault="00FC442C" w:rsidP="006C1737">
      <w:pPr>
        <w:pStyle w:val="a3"/>
      </w:pPr>
      <w:r>
        <w:t xml:space="preserve">При бактериальном кератите и </w:t>
      </w:r>
      <w:proofErr w:type="spellStart"/>
      <w:r>
        <w:t>хламидийном</w:t>
      </w:r>
      <w:proofErr w:type="spellEnd"/>
      <w:r>
        <w:t xml:space="preserve"> конъюнктивите целесообразно использование </w:t>
      </w:r>
      <w:proofErr w:type="spellStart"/>
      <w:r>
        <w:t>Максаквина</w:t>
      </w:r>
      <w:proofErr w:type="spellEnd"/>
      <w:r>
        <w:t xml:space="preserve"> – лек</w:t>
      </w:r>
      <w:r w:rsidR="003B0004">
        <w:t>а</w:t>
      </w:r>
      <w:r>
        <w:t xml:space="preserve">рственного средства для системной терапии. Среди антибиотиков для местного применения может быть рекомендовано применение </w:t>
      </w:r>
      <w:proofErr w:type="spellStart"/>
      <w:r w:rsidR="00D062F5">
        <w:t>Витабакта</w:t>
      </w:r>
      <w:proofErr w:type="spellEnd"/>
      <w:r w:rsidR="00D062F5">
        <w:t xml:space="preserve">, </w:t>
      </w:r>
      <w:proofErr w:type="spellStart"/>
      <w:r w:rsidR="00D062F5">
        <w:t>Тобрекса</w:t>
      </w:r>
      <w:proofErr w:type="spellEnd"/>
      <w:r w:rsidR="00D062F5">
        <w:t xml:space="preserve">, </w:t>
      </w:r>
      <w:proofErr w:type="spellStart"/>
      <w:r w:rsidR="00D062F5">
        <w:t>Окацина</w:t>
      </w:r>
      <w:proofErr w:type="spellEnd"/>
      <w:r w:rsidR="00D062F5">
        <w:t xml:space="preserve">. </w:t>
      </w:r>
    </w:p>
    <w:p w:rsidR="00BB5149" w:rsidRPr="006C1737" w:rsidRDefault="00BB5149" w:rsidP="006C1737">
      <w:pPr>
        <w:pStyle w:val="2"/>
        <w:rPr>
          <w:color w:val="auto"/>
        </w:rPr>
      </w:pPr>
    </w:p>
    <w:sectPr w:rsidR="00BB5149" w:rsidRPr="006C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3BCF"/>
    <w:multiLevelType w:val="hybridMultilevel"/>
    <w:tmpl w:val="847E4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02B7"/>
    <w:multiLevelType w:val="hybridMultilevel"/>
    <w:tmpl w:val="8E72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1ACD"/>
    <w:multiLevelType w:val="hybridMultilevel"/>
    <w:tmpl w:val="AC9C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07DE"/>
    <w:multiLevelType w:val="hybridMultilevel"/>
    <w:tmpl w:val="1BE45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D17D9"/>
    <w:multiLevelType w:val="hybridMultilevel"/>
    <w:tmpl w:val="48D2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46C0C"/>
    <w:multiLevelType w:val="hybridMultilevel"/>
    <w:tmpl w:val="9CE8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D7D2E"/>
    <w:multiLevelType w:val="hybridMultilevel"/>
    <w:tmpl w:val="229C4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4D68"/>
    <w:multiLevelType w:val="hybridMultilevel"/>
    <w:tmpl w:val="92FC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35C66"/>
    <w:multiLevelType w:val="hybridMultilevel"/>
    <w:tmpl w:val="D9BC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15BE3"/>
    <w:multiLevelType w:val="hybridMultilevel"/>
    <w:tmpl w:val="BEDC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533A8"/>
    <w:multiLevelType w:val="hybridMultilevel"/>
    <w:tmpl w:val="C06C9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25BF4"/>
    <w:multiLevelType w:val="hybridMultilevel"/>
    <w:tmpl w:val="B444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A5616"/>
    <w:multiLevelType w:val="hybridMultilevel"/>
    <w:tmpl w:val="A472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12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99"/>
    <w:rsid w:val="00007F9D"/>
    <w:rsid w:val="000D0DB4"/>
    <w:rsid w:val="000E202D"/>
    <w:rsid w:val="00134C41"/>
    <w:rsid w:val="001D65DB"/>
    <w:rsid w:val="001E5333"/>
    <w:rsid w:val="0025371A"/>
    <w:rsid w:val="002B6811"/>
    <w:rsid w:val="002C1ADA"/>
    <w:rsid w:val="00301839"/>
    <w:rsid w:val="00311A17"/>
    <w:rsid w:val="003B0004"/>
    <w:rsid w:val="0042442E"/>
    <w:rsid w:val="00456796"/>
    <w:rsid w:val="004B1799"/>
    <w:rsid w:val="004F1F0D"/>
    <w:rsid w:val="00572778"/>
    <w:rsid w:val="005D2D24"/>
    <w:rsid w:val="00614C6C"/>
    <w:rsid w:val="00656BAB"/>
    <w:rsid w:val="006C1737"/>
    <w:rsid w:val="006C7F66"/>
    <w:rsid w:val="0070261B"/>
    <w:rsid w:val="00793020"/>
    <w:rsid w:val="007E203A"/>
    <w:rsid w:val="00801DF7"/>
    <w:rsid w:val="008024DA"/>
    <w:rsid w:val="0082610B"/>
    <w:rsid w:val="00903F91"/>
    <w:rsid w:val="00930F45"/>
    <w:rsid w:val="00946638"/>
    <w:rsid w:val="00A15067"/>
    <w:rsid w:val="00A17454"/>
    <w:rsid w:val="00A1755A"/>
    <w:rsid w:val="00AC1CFE"/>
    <w:rsid w:val="00B31EE9"/>
    <w:rsid w:val="00BB5149"/>
    <w:rsid w:val="00BE3F3B"/>
    <w:rsid w:val="00CB454F"/>
    <w:rsid w:val="00D062F5"/>
    <w:rsid w:val="00D23C80"/>
    <w:rsid w:val="00D56AA2"/>
    <w:rsid w:val="00E915F3"/>
    <w:rsid w:val="00E97F86"/>
    <w:rsid w:val="00EC73E2"/>
    <w:rsid w:val="00EF2E76"/>
    <w:rsid w:val="00EF6B88"/>
    <w:rsid w:val="00F9168E"/>
    <w:rsid w:val="00FC442C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AF774-3342-4C76-9F4D-88ED3372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6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8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261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261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1335</Words>
  <Characters>11150</Characters>
  <Application>Microsoft Office Word</Application>
  <DocSecurity>0</DocSecurity>
  <Lines>213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Sky</dc:creator>
  <cp:keywords/>
  <dc:description/>
  <cp:lastModifiedBy>Elin Sky</cp:lastModifiedBy>
  <cp:revision>45</cp:revision>
  <dcterms:created xsi:type="dcterms:W3CDTF">2017-10-10T12:25:00Z</dcterms:created>
  <dcterms:modified xsi:type="dcterms:W3CDTF">2017-10-10T16:42:00Z</dcterms:modified>
</cp:coreProperties>
</file>