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Правила написания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Объем основной статьи не более 8000 знаков. При этом пользователь получает исчерпывающий ответ на вопрос, без воды. </w:t>
      </w:r>
      <w:r w:rsidDel="00000000" w:rsidR="00000000" w:rsidRPr="00000000">
        <w:rPr>
          <w:b w:val="1"/>
          <w:rtl w:val="0"/>
        </w:rPr>
        <w:t xml:space="preserve">Вся вода будет удаляться.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Статья разбита на части с</w:t>
      </w:r>
      <w:r w:rsidDel="00000000" w:rsidR="00000000" w:rsidRPr="00000000">
        <w:rPr>
          <w:b w:val="1"/>
          <w:rtl w:val="0"/>
        </w:rPr>
        <w:t xml:space="preserve"> заголовками и подзаголовками, списками, цитатами и другими элементами</w:t>
      </w:r>
      <w:r w:rsidDel="00000000" w:rsidR="00000000" w:rsidRPr="00000000">
        <w:rPr>
          <w:rtl w:val="0"/>
        </w:rPr>
        <w:t xml:space="preserve">. Важные предложения выделены жирным (важность) или наклонным (точка зрения) начертанием.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Статья начинается с приветствия читателей + рассказа (</w:t>
      </w:r>
      <w:r w:rsidDel="00000000" w:rsidR="00000000" w:rsidRPr="00000000">
        <w:rPr>
          <w:b w:val="1"/>
          <w:rtl w:val="0"/>
        </w:rPr>
        <w:t xml:space="preserve">с использованием основного ключа</w:t>
      </w:r>
      <w:r w:rsidDel="00000000" w:rsidR="00000000" w:rsidRPr="00000000">
        <w:rPr>
          <w:rtl w:val="0"/>
        </w:rPr>
        <w:t xml:space="preserve">), что человек найдет в статье —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изучить примеры</w:t>
        </w:r>
      </w:hyperlink>
      <w:r w:rsidDel="00000000" w:rsidR="00000000" w:rsidRPr="00000000">
        <w:rPr>
          <w:rtl w:val="0"/>
        </w:rPr>
        <w:t xml:space="preserve">! В заключении прощание с читателями и рекомендация поделиться в соц. сетях.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Не использовать художественные обороты, только факты —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изучить примеры</w:t>
        </w:r>
      </w:hyperlink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 статьях где в структуре встречается раздел “отзывы” необходимо написать несколько выдуманных положительных отзывов.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Срок написания статьи — 2-3 дня, основной ключ проверяем в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текстус про</w:t>
        </w:r>
      </w:hyperlink>
      <w:r w:rsidDel="00000000" w:rsidR="00000000" w:rsidRPr="00000000">
        <w:rPr>
          <w:rtl w:val="0"/>
        </w:rPr>
        <w:t xml:space="preserve"> — основной ключ 3%, пересечения с источниками по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текст ру</w:t>
        </w:r>
      </w:hyperlink>
      <w:r w:rsidDel="00000000" w:rsidR="00000000" w:rsidRPr="00000000">
        <w:rPr>
          <w:rtl w:val="0"/>
        </w:rPr>
        <w:t xml:space="preserve"> — не более 20%, тошнота по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адвего</w:t>
        </w:r>
      </w:hyperlink>
      <w:r w:rsidDel="00000000" w:rsidR="00000000" w:rsidRPr="00000000">
        <w:rPr>
          <w:rtl w:val="0"/>
        </w:rPr>
        <w:t xml:space="preserve"> — академическая тошнота не более 6-9%; Тошнота по слова не более 4%.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Основной ключ 3% по текстус про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арония черноплодная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Желательно использовать слова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 в точном вхождении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аронии черноплодной (1)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арония красная (4)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арония черноплодная фото (2)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варенье из аронии (1)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вино из аронии в домашних условиях (1)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лечебные свойства и противопоказания (1)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 зиму (2)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посадка и уход (2)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рецепты (1)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Примерный план статьи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 усмотрение автора, но без воды.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Статья для сайта (6 - 8 тыс. зн.б.п.)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Здравствуйте, уважаемые читатели! В статье расскажем что такое арония черноплодная - обсудим особенности посадки и ухода, приведем рецепты применения аронии в кулинарии.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00" w:lineRule="auto"/>
        <w:ind w:left="0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Арония черноплодная - кустарник семейства розоцветных. Его высота достигает до 3 метров в высоту, корневая система расположена рядом с поверхностью. В начале цветения побеги имеют темно-бордовый оттенок, по мере созревания окрашиваются в темно-серую гамму. Листья овальные и зеленые, до 8 см. в длину, до 5 см. в ширину, имеют зубчатые края. По мере цветения во второй половине сентября листья рябины приобретают красноватый оттенок. Цветки аронии имеют красный оттенок с сизым налетом, период цветения с мая по сентябрь. Ягоды аронии черноплодной созревают в августе и сентябре. Отметим, что в России более 15 видов аронии. Среди них особенно выделяют аронию черноплодную, аронию красную, аронию Мичурина. </w:t>
      </w:r>
    </w:p>
    <w:p w:rsidR="00000000" w:rsidDel="00000000" w:rsidP="00000000" w:rsidRDefault="00000000" w:rsidRPr="00000000">
      <w:pPr>
        <w:spacing w:after="220" w:before="220" w:line="300" w:lineRule="auto"/>
        <w:ind w:firstLine="3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220" w:before="220" w:line="300" w:lineRule="auto"/>
        <w:ind w:left="0" w:firstLine="0"/>
        <w:contextualSpacing w:val="0"/>
        <w:jc w:val="both"/>
      </w:pPr>
      <w:bookmarkStart w:colFirst="0" w:colLast="0" w:name="_db9wdjp5sft7" w:id="0"/>
      <w:bookmarkEnd w:id="0"/>
      <w:r w:rsidDel="00000000" w:rsidR="00000000" w:rsidRPr="00000000">
        <w:rPr>
          <w:rtl w:val="0"/>
        </w:rPr>
        <w:t xml:space="preserve">Особенности посадки и ухода рябины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Оптимальное время для посадки аронии - конец сентября или начало ноября. Культура не требовательна к составу почвы - одинаково хорошо растет как на кислых, так и на песчаных грунтах. Но лучше всего расцветает на хорошо освещенных участках с влажной суглинистой почвой.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Посадочные ямы копают по размеру корня на расстоянии 2-х метров друг от друга. Землю посадочной ямы смешивают с ведром компоста, добавляют минеральные удобрения (суперфосфат и сернокислый калий). Заполняют яму на треть этой смесью, выливают ведро воды. Когда жидкость впитается, помещают саженец в центр углубления так, чтобы корневая шейка была над поверхностью земли на 2 см. Затем высыпают смесь до конца, утрамбовывают поверхность и снова поливают водой.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период цветения рябина нуждается в частых поливах и подпитке. Весной подпитывают кустарник азотом, а после цветения - минеральными удобрениями, которые поддерживают кислотность и плодородность почвы. Осенью принято подпитывать землю органикой и фосфорно-калийными удобрениями.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Обработку от вредителей и болезней проводят ранней весной и осенью. До момента распускания почек кустарник опрыскивают бордоской жидкостью, а после листопада - снабжают кустарник 7-ипроцентным раствором мочевины.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Кусты аронии периодически прореживают, чтобы не допустить скученности, переплетения кустарников. Обрезку проводят после сохранения кустов на зимний период или ранней весной до начала вегетативного процесса. При этом происходит удаление заломленных и криво растущих побегов. Если аронию выращивают для декоративных целей, то также вырезают старые отплодоносившие ветви. Можно обработать срезы толстых веток садовым варом. При посадке и уходе за растением следует соблюдать четкий график обработки кустарников, в противном случае рябина может “заболеть”, перестать плодоносить.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Урожай собирают в конце сентября - начале декабря. Ягоды для переработки собирают отдельными плодами. Для сушки плоды собирают щитками, развешивая их на проволоке. Процедуру сушки проводят в помещении с хорошей вентиляцией.  Рябина хранится в свежем виде в деревянных ящиках около 2-х месяцев при температуре +10</w:t>
      </w:r>
      <w:r w:rsidDel="00000000" w:rsidR="00000000" w:rsidRPr="00000000">
        <w:rPr>
          <w:highlight w:val="white"/>
          <w:rtl w:val="0"/>
        </w:rPr>
        <w:t xml:space="preserve">°С. Срок хранения сырья для дальнейшего употребления в кулинарии - 2 года.  На фото ниже представлены все периоды созревания аронии черноплодной.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engjw6jvnnfr" w:id="1"/>
      <w:bookmarkEnd w:id="1"/>
      <w:r w:rsidDel="00000000" w:rsidR="00000000" w:rsidRPr="00000000">
        <w:rPr>
          <w:rtl w:val="0"/>
        </w:rPr>
        <w:t xml:space="preserve">Лечебные свойства и противопоказания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Арония черноплодная применяется не только как декоративное растение, но и в как лекарственное средство против многих болезней. Она имеет разнообразный химический состав, комплекс витаминов группы В, С, А, У, дубильные вещества, макро- и микроэлементы.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Употребление аронии показано при: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сердечно-сосудистых заболеваниях;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нарушения работы дыхательных путей;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гипертонии;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заболеваниях ЖКТ;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заболеваниях эндокринной системы;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нарушении обмена веществ;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снижении иммунитета, частых простуд и ОРВИ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профилактике раковых заболеваний;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нервных перенапряжениях, стрессах, бессоннице.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Также свежие ягоды рекомендуют для профилактики атеросклероза, при диабете и нарушении работы головного мозга. Она способствует выведению лишней жидкости, очищению организма от шлаков и токсинов. А свежим соком можно обрабатывать ожоги и кожные очаговые инфекции.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Наряду с лечебными свойствами есть и противопоказания.  Ягоды содержат большое количество аскорбиновой кислоты, чрезмерное их употребление может привести к обострению гастритов, язв, увеличению свертываемости крови. С осторожностью стоит применять их в своем рационе беременным женщинам, и в период лактации. Рекомендуем перед употреблением проконсультироваться со специалистом для уточнения дозировки приема.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hx1fosyt8qhv" w:id="2"/>
      <w:bookmarkEnd w:id="2"/>
      <w:r w:rsidDel="00000000" w:rsidR="00000000" w:rsidRPr="00000000">
        <w:rPr>
          <w:rtl w:val="0"/>
        </w:rPr>
        <w:t xml:space="preserve">Применение аронии в домашних условиях</w:t>
      </w:r>
    </w:p>
    <w:p w:rsidR="00000000" w:rsidDel="00000000" w:rsidP="00000000" w:rsidRDefault="00000000" w:rsidRPr="00000000">
      <w:pPr>
        <w:spacing w:after="220" w:before="220" w:lineRule="auto"/>
        <w:ind w:left="0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Плоды аронии красной и черноплодной используют как в свежем, так и в замороженном виде. Никакая обработка не влияет на лечебные свойства ягод. Можно варить компоты, делать варенье из аронии, джемы и мармелад. В домашних условиях можно приготовить даже вино из аронии.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tif2mf8pl05w" w:id="3"/>
      <w:bookmarkEnd w:id="3"/>
      <w:r w:rsidDel="00000000" w:rsidR="00000000" w:rsidRPr="00000000">
        <w:rPr>
          <w:rtl w:val="0"/>
        </w:rPr>
        <w:t xml:space="preserve">Сок аронии красной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Ингредиенты: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ягоды аронии красной - 1 кг.;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вода кипяченая - 750 мл.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Способ приготовления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Измельчите ягоды в блендере, смешайте смесь с 300 мл. воды. Поставьте кашицу на плиту, нагрейте до 60 </w:t>
      </w:r>
      <w:r w:rsidDel="00000000" w:rsidR="00000000" w:rsidRPr="00000000">
        <w:rPr>
          <w:highlight w:val="white"/>
          <w:rtl w:val="0"/>
        </w:rPr>
        <w:t xml:space="preserve">°С и оставьте на конфорке на 10 минут, периодически помешивая. Поставьте смесь под пресс, для этого хорошо подойдет трехлитровый бутыль и тарелка. Затем отожмите сырье с помощью марли, поместите в эмалированную кастрюлю, залейте оставшейся водой. Оставьте настаиваться 3-4 часа, снова отожмите. Соедините сок первого и второго отжима, еще раз профильтруйте через марлю. Жидкость нагрейте до 80 °С, а затем перелейте в стерилизованные банки. Храните напиток в холодильнике.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Сок аронии красной принимают при резких скачках артериального давления. Систематическое употребление улучшает работу ЖКТ, печени и почек, повышает иммунитет. Также оказывает мягкое мочегонное и желчегонное воздействие.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Для профилактики от болезней принимайте 50 мл. свежего сока с 1 ст.л. меда 3 раза в день за 30 мин. до еды. Курс приема 10-30 дней в зависимости от самочувствия.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lje6m49jne43" w:id="4"/>
      <w:bookmarkEnd w:id="4"/>
      <w:r w:rsidDel="00000000" w:rsidR="00000000" w:rsidRPr="00000000">
        <w:rPr>
          <w:rtl w:val="0"/>
        </w:rPr>
        <w:t xml:space="preserve">Отвар аронии черноплодной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Ингредиенты: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высушенная рябина - 20 гр.;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вода кипяченая - 250 мл.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Способ приготовления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Новую порцию отвара готовьте каждый день с вечера. Тщательно промойте плоды. Залейте ягоды кипятком, дайте настояться 5-7 минут. Поставьте кастрюлю на плиту, варите отвар на медленном огне в течение 10-15 минут. Затем остудите, процедите через марлю. Принимайте отвар за 20 минут до еды по 0,5 стакана.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Систематическое употребление отвара улучшает пищеварительные функции организма, снижает уровень холестерина и сахара в крови, способствует очищению организма от зашлакованности. Для улучшения вкусовых качеств можно добавить лимон или мед.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5rmk4rsqi3xr" w:id="5"/>
      <w:bookmarkEnd w:id="5"/>
      <w:r w:rsidDel="00000000" w:rsidR="00000000" w:rsidRPr="00000000">
        <w:rPr>
          <w:rtl w:val="0"/>
        </w:rPr>
        <w:t xml:space="preserve">Варенье из черноплодной рябины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Ингредиенты: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арония черноплодная - 1 кг.;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сахар - 1500 гр.;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вода кипяченая - 700 мл.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Способ приготовления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Промойте рябину, очистите от плодоножек. Поместите ягоды в глубокую миску, залейте холодной водой. Оставьте на сутки в прохладном месте. Смешайте сахар и 700 мл. кипяченой воды. Поставьте на медленный огонь, варите до получения однородного цвета сиропа. Слейте воду с плодов рябины, поместите в эмалированную посуду, влейте сироп. Варите на медленном огне 20-30 минут. Перелейте готовое варенье в стерилизованные банки, закупорьте.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Это хороший вариант десерта на зиму, который не только вкусен, но и полезен. Применяют его при гипертонии, авитаминозе, для укрепления кровеносных сосудов и артерий. Дополнительными ингредиентами могут быть другие ягоды или фрукты.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l7cpmiy5qxd" w:id="6"/>
      <w:bookmarkEnd w:id="6"/>
      <w:r w:rsidDel="00000000" w:rsidR="00000000" w:rsidRPr="00000000">
        <w:rPr>
          <w:rtl w:val="0"/>
        </w:rPr>
        <w:t xml:space="preserve">Вино из аронии черноплодной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Ингредиенты: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арония черноплодная - 5 кг.;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сахар-песок - 2 кг.;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вода кипяченая теплая - 1 л.;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изюм черный - 50 гр.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Способ приготовления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Тщательно промойте рябину и изюм, измельчите в глубокой миске с помощью блендера. Засыпьте полученное пюре сахаром, перемешайте, влейте в смесь воду. Накройте емкость марлей, оставьте на 7 дней в темном прохладном месте. Каждый день перемешивайте заготовку утром и вечером, чтобы не допустить прокисания. По истечении времени процедите сок через мелкое сито, перелейте в стеклянный бутыль, закупорьте. Остатки ягодного жмыха залейте водой, добавьте сахар. Оставьте на 3-5 дней под марлей, также помешивая два раза в день. Затем процедите через марлю. Смешайте первый и второй отжимы, разлейте по бутылкам, хорошо закройте. Оставьте в холодильнике на 7 дней. После этого перелейте напиток в новый бутыль, закупорьте и оставьте на неделю. Продолжайте процедуру до тех пор, пока брожение не исчезнет совсем. По истечении срока закройте бутылки гидрозатворами, оставьте в холодильнике на 3-4 месяца. Хранится такое вино в течение 4-5 лет при нормальной температуре от 10 до 18 градусов.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 этом наша статья подходит к концу. Расскажите о нас друзьям, поделитесь ссылкой в социальных сетях. Будьте здоровы!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advego.ru/" TargetMode="External"/><Relationship Id="rId5" Type="http://schemas.openxmlformats.org/officeDocument/2006/relationships/hyperlink" Target="https://docs.google.com/document/d/1MSi-LuBQ2RaNr-JknnZCTaGmrWw92zlkBcmjZtVRHUc/edit?usp=sharing" TargetMode="External"/><Relationship Id="rId6" Type="http://schemas.openxmlformats.org/officeDocument/2006/relationships/hyperlink" Target="https://docs.google.com/document/d/1MSi-LuBQ2RaNr-JknnZCTaGmrWw92zlkBcmjZtVRHUc/edit?usp=sharing" TargetMode="External"/><Relationship Id="rId7" Type="http://schemas.openxmlformats.org/officeDocument/2006/relationships/hyperlink" Target="http://www.blog-kaplunoff.ru/programmy-dlya-kopirajterov.html" TargetMode="External"/><Relationship Id="rId8" Type="http://schemas.openxmlformats.org/officeDocument/2006/relationships/hyperlink" Target="http://text.ru" TargetMode="External"/></Relationships>
</file>