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E" w:rsidRPr="00AF3FE9" w:rsidRDefault="004B64C7" w:rsidP="004B64C7">
      <w:pPr>
        <w:pStyle w:val="1"/>
        <w:rPr>
          <w:rFonts w:ascii="Calibri" w:hAnsi="Calibri"/>
          <w:lang w:val="ru-RU"/>
        </w:rPr>
      </w:pPr>
      <w:r w:rsidRPr="00AF3FE9">
        <w:rPr>
          <w:rFonts w:ascii="Calibri" w:hAnsi="Calibri"/>
          <w:lang w:val="ru-RU"/>
        </w:rPr>
        <w:t xml:space="preserve">Сталь 70х16мфс для ножей: </w:t>
      </w:r>
      <w:r w:rsidR="0026242E" w:rsidRPr="00AF3FE9">
        <w:rPr>
          <w:rFonts w:ascii="Calibri" w:hAnsi="Calibri"/>
          <w:lang w:val="ru-RU"/>
        </w:rPr>
        <w:t>плюсы</w:t>
      </w:r>
      <w:r w:rsidRPr="00AF3FE9">
        <w:rPr>
          <w:rFonts w:ascii="Calibri" w:hAnsi="Calibri"/>
          <w:lang w:val="ru-RU"/>
        </w:rPr>
        <w:t xml:space="preserve"> минусы</w:t>
      </w:r>
    </w:p>
    <w:p w:rsidR="004B64C7" w:rsidRPr="00AF3FE9" w:rsidRDefault="004B64C7" w:rsidP="004B64C7">
      <w:pPr>
        <w:rPr>
          <w:rFonts w:ascii="Calibri" w:hAnsi="Calibri"/>
          <w:lang w:val="ru-RU"/>
        </w:rPr>
      </w:pPr>
    </w:p>
    <w:p w:rsidR="004B64C7" w:rsidRDefault="004B64C7" w:rsidP="004B64C7">
      <w:pPr>
        <w:rPr>
          <w:rFonts w:ascii="Calibri" w:eastAsia="Times New Roman" w:hAnsi="Calibri"/>
          <w:sz w:val="21"/>
          <w:szCs w:val="21"/>
          <w:lang w:val="ru-RU" w:eastAsia="ru-RU" w:bidi="ar-SA"/>
        </w:rPr>
      </w:pPr>
      <w:r w:rsidRPr="00AF3FE9">
        <w:rPr>
          <w:rFonts w:ascii="Calibri" w:hAnsi="Calibri"/>
          <w:lang w:val="ru-RU"/>
        </w:rPr>
        <w:t xml:space="preserve">Сталь марки 70х16мфс разработана компанией </w:t>
      </w:r>
      <w:r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ЗАО ПФК «Проммет-Сталь». Основная сфера применения – производство клинков (ножи, наградное и холодное оружие).</w:t>
      </w:r>
      <w:r w:rsidR="00AF3FE9">
        <w:rPr>
          <w:rFonts w:ascii="Calibri" w:eastAsia="Times New Roman" w:hAnsi="Calibri"/>
          <w:sz w:val="21"/>
          <w:szCs w:val="21"/>
          <w:lang w:val="ru-RU" w:eastAsia="ru-RU" w:bidi="ar-SA"/>
        </w:rPr>
        <w:t xml:space="preserve"> </w:t>
      </w:r>
      <w:r w:rsidR="005B611A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Разделочные и ножи для фигурной нарезки характеризуются равномерностью заточки. Данная марка стали отвечает основным требованиям, предъявляемым к кухонным ножам: способность выдерживать воздействие лёгких кислот – уксусная, яблочная, пировиноградная; сбалансированность клинка при нарезании продуктов большей площади, чем его длина</w:t>
      </w:r>
      <w:r w:rsidR="00AF3FE9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.</w:t>
      </w:r>
      <w:r w:rsidR="005B611A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 xml:space="preserve"> </w:t>
      </w:r>
      <w:r w:rsidR="00AF3FE9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Ножи из данной марки стали н</w:t>
      </w:r>
      <w:r w:rsidR="005B611A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езаменим</w:t>
      </w:r>
      <w:r w:rsidR="00AF3FE9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ы</w:t>
      </w:r>
      <w:r w:rsidR="005B611A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 xml:space="preserve"> при разделк</w:t>
      </w:r>
      <w:r w:rsidR="00AF3FE9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>е</w:t>
      </w:r>
      <w:r w:rsidR="005B611A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 xml:space="preserve"> мяса</w:t>
      </w:r>
      <w:r w:rsidR="00AF3FE9" w:rsidRPr="00AF3FE9">
        <w:rPr>
          <w:rFonts w:ascii="Calibri" w:eastAsia="Times New Roman" w:hAnsi="Calibri"/>
          <w:sz w:val="21"/>
          <w:szCs w:val="21"/>
          <w:lang w:val="ru-RU" w:eastAsia="ru-RU" w:bidi="ar-SA"/>
        </w:rPr>
        <w:t xml:space="preserve"> – хром обеспечивает гладкость поверхности, что ускоряет смывание крови, жиров; кислых фруктов – хром и ванадий замедляют окисление железа (основной элемент любой стали, независимо от её дополнительных свойств).</w:t>
      </w:r>
    </w:p>
    <w:p w:rsidR="00AF3FE9" w:rsidRDefault="00AF3FE9" w:rsidP="004B64C7">
      <w:pPr>
        <w:rPr>
          <w:rFonts w:ascii="Calibri" w:hAnsi="Calibri"/>
          <w:lang w:val="ru-RU"/>
        </w:rPr>
      </w:pPr>
    </w:p>
    <w:p w:rsidR="00AF3FE9" w:rsidRDefault="00AF3FE9" w:rsidP="00AF3FE9">
      <w:pPr>
        <w:pStyle w:val="2"/>
        <w:rPr>
          <w:lang w:val="ru-RU"/>
        </w:rPr>
      </w:pPr>
      <w:r>
        <w:rPr>
          <w:lang w:val="ru-RU"/>
        </w:rPr>
        <w:t xml:space="preserve">Расшифровка маркировки </w:t>
      </w:r>
      <w:r w:rsidR="00363308">
        <w:rPr>
          <w:lang w:val="ru-RU"/>
        </w:rPr>
        <w:t>70х16мфс и свойства</w:t>
      </w:r>
    </w:p>
    <w:p w:rsidR="00AF3FE9" w:rsidRDefault="00AF3FE9" w:rsidP="00AF3FE9">
      <w:pPr>
        <w:rPr>
          <w:lang w:val="ru-RU"/>
        </w:rPr>
      </w:pPr>
    </w:p>
    <w:p w:rsidR="00AF3FE9" w:rsidRDefault="00363308" w:rsidP="00AF3FE9">
      <w:pPr>
        <w:rPr>
          <w:lang w:val="ru-RU"/>
        </w:rPr>
      </w:pPr>
      <w:r>
        <w:rPr>
          <w:lang w:val="ru-RU"/>
        </w:rPr>
        <w:t xml:space="preserve">Первая цифра – содержание углерода в сотых долях процента. В сплаве данной марки содержится 0,7% углерода – высокая </w:t>
      </w:r>
      <w:r w:rsidR="0026242E">
        <w:rPr>
          <w:lang w:val="ru-RU"/>
        </w:rPr>
        <w:t>твёрдость</w:t>
      </w:r>
      <w:r>
        <w:rPr>
          <w:lang w:val="ru-RU"/>
        </w:rPr>
        <w:t>, характерный тёмно-матовый цвет.</w:t>
      </w:r>
    </w:p>
    <w:p w:rsidR="00363308" w:rsidRDefault="00363308" w:rsidP="00AF3FE9">
      <w:pPr>
        <w:rPr>
          <w:lang w:val="ru-RU"/>
        </w:rPr>
      </w:pPr>
    </w:p>
    <w:p w:rsidR="00363308" w:rsidRDefault="00363308" w:rsidP="00AF3FE9">
      <w:pPr>
        <w:rPr>
          <w:lang w:val="ru-RU"/>
        </w:rPr>
      </w:pPr>
      <w:r>
        <w:rPr>
          <w:lang w:val="ru-RU"/>
        </w:rPr>
        <w:t xml:space="preserve">Х16 – 0,16% хрома. Поскольку содержание данного </w:t>
      </w:r>
      <w:r w:rsidR="0026242E">
        <w:rPr>
          <w:lang w:val="ru-RU"/>
        </w:rPr>
        <w:t>метала,</w:t>
      </w:r>
      <w:r>
        <w:rPr>
          <w:lang w:val="ru-RU"/>
        </w:rPr>
        <w:t xml:space="preserve"> превышает 0,13 – это нержавеющая сталь.</w:t>
      </w:r>
    </w:p>
    <w:p w:rsidR="00247249" w:rsidRDefault="00247249" w:rsidP="00AF3FE9">
      <w:pPr>
        <w:rPr>
          <w:lang w:val="ru-RU"/>
        </w:rPr>
      </w:pPr>
    </w:p>
    <w:p w:rsidR="00247249" w:rsidRDefault="00247249" w:rsidP="00AF3FE9">
      <w:pPr>
        <w:rPr>
          <w:lang w:val="ru-RU"/>
        </w:rPr>
      </w:pPr>
      <w:r>
        <w:rPr>
          <w:lang w:val="ru-RU"/>
        </w:rPr>
        <w:t xml:space="preserve">М – сталь содержит молибден: повышение пластичности, снижение температуры </w:t>
      </w:r>
      <w:r w:rsidR="00E81807">
        <w:rPr>
          <w:lang w:val="ru-RU"/>
        </w:rPr>
        <w:t>закаливания</w:t>
      </w:r>
      <w:r>
        <w:rPr>
          <w:lang w:val="ru-RU"/>
        </w:rPr>
        <w:t>, минимизация деформации при механических воздействиях.</w:t>
      </w:r>
    </w:p>
    <w:p w:rsidR="00247249" w:rsidRDefault="00247249" w:rsidP="00AF3FE9">
      <w:pPr>
        <w:rPr>
          <w:lang w:val="ru-RU"/>
        </w:rPr>
      </w:pPr>
    </w:p>
    <w:p w:rsidR="00247249" w:rsidRDefault="0026242E" w:rsidP="00AF3FE9">
      <w:pPr>
        <w:rPr>
          <w:lang w:val="ru-RU"/>
        </w:rPr>
      </w:pPr>
      <w:r>
        <w:rPr>
          <w:lang w:val="ru-RU"/>
        </w:rPr>
        <w:t>Ф – ванадий: повышение срока держания заточки; из-за возможности уменьшения зёрен повышение остроты клинка, минимизация вероятности появления зазубрин.</w:t>
      </w:r>
    </w:p>
    <w:p w:rsidR="00247249" w:rsidRDefault="00247249" w:rsidP="00AF3FE9">
      <w:pPr>
        <w:rPr>
          <w:lang w:val="ru-RU"/>
        </w:rPr>
      </w:pPr>
    </w:p>
    <w:p w:rsidR="00247249" w:rsidRDefault="00247249" w:rsidP="00AF3FE9">
      <w:pPr>
        <w:rPr>
          <w:lang w:val="ru-RU"/>
        </w:rPr>
      </w:pPr>
      <w:r>
        <w:rPr>
          <w:lang w:val="ru-RU"/>
        </w:rPr>
        <w:t xml:space="preserve">С – кремний: стойкость к воздействию ненасыщенных органических и неорганических кислот, кроме плавиковой; равномерное распределение пористости. Но. Придание клинку </w:t>
      </w:r>
      <w:r w:rsidR="0026242E">
        <w:rPr>
          <w:lang w:val="ru-RU"/>
        </w:rPr>
        <w:t>хрупкости</w:t>
      </w:r>
      <w:r>
        <w:rPr>
          <w:lang w:val="ru-RU"/>
        </w:rPr>
        <w:t>, снижение стойкости к сильным одномоментным механическим воздействиям, пластичность при постепенном надавливании.</w:t>
      </w:r>
    </w:p>
    <w:p w:rsidR="00E81807" w:rsidRDefault="00E81807" w:rsidP="00AF3FE9">
      <w:pPr>
        <w:rPr>
          <w:lang w:val="ru-RU"/>
        </w:rPr>
      </w:pPr>
    </w:p>
    <w:p w:rsidR="00E81807" w:rsidRDefault="00E81807" w:rsidP="00AF3FE9">
      <w:pPr>
        <w:rPr>
          <w:lang w:val="ru-RU"/>
        </w:rPr>
      </w:pPr>
      <w:r>
        <w:rPr>
          <w:lang w:val="ru-RU"/>
        </w:rPr>
        <w:t>Марганец (не указан в маркировке) – повышение антикоррозионных и бактерицидных свойств, снижение эластичности.</w:t>
      </w:r>
    </w:p>
    <w:p w:rsidR="00247249" w:rsidRDefault="00247249" w:rsidP="00AF3FE9">
      <w:pPr>
        <w:rPr>
          <w:lang w:val="ru-RU"/>
        </w:rPr>
      </w:pPr>
    </w:p>
    <w:p w:rsidR="00247249" w:rsidRDefault="00247249" w:rsidP="00AF3FE9">
      <w:pPr>
        <w:rPr>
          <w:lang w:val="ru-RU"/>
        </w:rPr>
      </w:pPr>
      <w:r>
        <w:rPr>
          <w:lang w:val="ru-RU"/>
        </w:rPr>
        <w:t xml:space="preserve">Твёрдость – 58-61 </w:t>
      </w:r>
      <w:r>
        <w:t>Hcr</w:t>
      </w:r>
      <w:r>
        <w:rPr>
          <w:lang w:val="ru-RU"/>
        </w:rPr>
        <w:t xml:space="preserve">; вязкость – </w:t>
      </w:r>
      <w:r w:rsidR="0000408C">
        <w:rPr>
          <w:lang w:val="ru-RU"/>
        </w:rPr>
        <w:t>0,4-0,6мДж; средняя температура закаливания – 1045 °</w:t>
      </w:r>
      <w:r w:rsidR="0000408C">
        <w:t>C</w:t>
      </w:r>
      <w:r w:rsidR="0000408C">
        <w:rPr>
          <w:lang w:val="ru-RU"/>
        </w:rPr>
        <w:t xml:space="preserve">. В зависимости от равномерности прокаливания, способа охлаждения параметры твёрдости и вязкости могут </w:t>
      </w:r>
      <w:r w:rsidR="0026242E">
        <w:rPr>
          <w:lang w:val="ru-RU"/>
        </w:rPr>
        <w:t>варьироваться</w:t>
      </w:r>
      <w:r w:rsidR="0000408C">
        <w:rPr>
          <w:lang w:val="ru-RU"/>
        </w:rPr>
        <w:t xml:space="preserve"> в </w:t>
      </w:r>
      <w:r w:rsidR="00395B61">
        <w:rPr>
          <w:lang w:val="ru-RU"/>
        </w:rPr>
        <w:t>д</w:t>
      </w:r>
      <w:r w:rsidR="0000408C">
        <w:rPr>
          <w:lang w:val="ru-RU"/>
        </w:rPr>
        <w:t>иапазоне до 3%.</w:t>
      </w:r>
      <w:r w:rsidR="00E81807">
        <w:rPr>
          <w:lang w:val="ru-RU"/>
        </w:rPr>
        <w:t xml:space="preserve"> Характеристики материала должны указываться на упаковки изделия.</w:t>
      </w:r>
    </w:p>
    <w:p w:rsidR="00395B61" w:rsidRDefault="00395B61" w:rsidP="00AF3FE9">
      <w:pPr>
        <w:rPr>
          <w:lang w:val="ru-RU"/>
        </w:rPr>
      </w:pPr>
    </w:p>
    <w:p w:rsidR="00395B61" w:rsidRDefault="00395B61" w:rsidP="00395B61">
      <w:pPr>
        <w:pStyle w:val="2"/>
        <w:rPr>
          <w:lang w:val="ru-RU"/>
        </w:rPr>
      </w:pPr>
      <w:r>
        <w:rPr>
          <w:lang w:val="ru-RU"/>
        </w:rPr>
        <w:t>Плюсы</w:t>
      </w:r>
    </w:p>
    <w:p w:rsidR="00395B61" w:rsidRDefault="00395B61" w:rsidP="00395B61">
      <w:pPr>
        <w:rPr>
          <w:lang w:val="ru-RU"/>
        </w:rPr>
      </w:pPr>
    </w:p>
    <w:p w:rsidR="00395B61" w:rsidRDefault="00395B61" w:rsidP="00395B61">
      <w:pPr>
        <w:rPr>
          <w:lang w:val="ru-RU"/>
        </w:rPr>
      </w:pPr>
      <w:r>
        <w:rPr>
          <w:lang w:val="ru-RU"/>
        </w:rPr>
        <w:t>Сталь для ножей 70х16мфс имеет следующие достоинства.</w:t>
      </w:r>
    </w:p>
    <w:p w:rsidR="00395B61" w:rsidRDefault="00395B61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Долговечность – высокая твёрдость позволяет сохранять остроту клинка длительное время; плохо держится </w:t>
      </w:r>
      <w:r w:rsidR="0026242E">
        <w:rPr>
          <w:lang w:val="ru-RU"/>
        </w:rPr>
        <w:t>заточка</w:t>
      </w:r>
      <w:r>
        <w:rPr>
          <w:lang w:val="ru-RU"/>
        </w:rPr>
        <w:t xml:space="preserve"> при частых нарезаниях, чистке лука, корня петрушки – </w:t>
      </w:r>
      <w:r w:rsidR="0026242E">
        <w:rPr>
          <w:lang w:val="ru-RU"/>
        </w:rPr>
        <w:t>справедливо</w:t>
      </w:r>
      <w:r>
        <w:rPr>
          <w:lang w:val="ru-RU"/>
        </w:rPr>
        <w:t xml:space="preserve"> для всех марок стали.</w:t>
      </w:r>
    </w:p>
    <w:p w:rsidR="00395B61" w:rsidRDefault="00395B61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Сталь не подвержена коррозии из-за высокого содержания хрома – замедление окислительных процессов.</w:t>
      </w:r>
    </w:p>
    <w:p w:rsidR="00395B61" w:rsidRDefault="00395B61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Тяжесть клинка обеспечивает высокую скорость нарезки, </w:t>
      </w:r>
      <w:r w:rsidR="0026242E">
        <w:rPr>
          <w:lang w:val="ru-RU"/>
        </w:rPr>
        <w:t>поддерживая</w:t>
      </w:r>
      <w:r>
        <w:rPr>
          <w:lang w:val="ru-RU"/>
        </w:rPr>
        <w:t xml:space="preserve"> ритм – инерция.</w:t>
      </w:r>
    </w:p>
    <w:p w:rsidR="00395B61" w:rsidRDefault="00395B61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Из-за примесей </w:t>
      </w:r>
      <w:r w:rsidR="0026242E">
        <w:rPr>
          <w:lang w:val="ru-RU"/>
        </w:rPr>
        <w:t>молибдена</w:t>
      </w:r>
      <w:r>
        <w:rPr>
          <w:lang w:val="ru-RU"/>
        </w:rPr>
        <w:t xml:space="preserve"> (молибден) лёгкое бактерицидное действие при нарезке продуктов питания.</w:t>
      </w:r>
    </w:p>
    <w:p w:rsidR="00395B61" w:rsidRDefault="00395B61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 изделии не за</w:t>
      </w:r>
      <w:r w:rsidR="005D786E">
        <w:rPr>
          <w:lang w:val="ru-RU"/>
        </w:rPr>
        <w:t>держиваются плохие запа</w:t>
      </w:r>
      <w:r w:rsidR="0026242E">
        <w:rPr>
          <w:lang w:val="ru-RU"/>
        </w:rPr>
        <w:t>х</w:t>
      </w:r>
      <w:r w:rsidR="005D786E">
        <w:rPr>
          <w:lang w:val="ru-RU"/>
        </w:rPr>
        <w:t xml:space="preserve">и – влияние кремния и </w:t>
      </w:r>
      <w:r w:rsidR="0026242E">
        <w:rPr>
          <w:lang w:val="ru-RU"/>
        </w:rPr>
        <w:t>молибдена</w:t>
      </w:r>
      <w:r w:rsidR="005D786E">
        <w:rPr>
          <w:lang w:val="ru-RU"/>
        </w:rPr>
        <w:t>.</w:t>
      </w:r>
    </w:p>
    <w:p w:rsidR="005D786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Безопасность – умерено острая кромка исключает глубокие порезы; недостаточная острота компенсируется массой – дополнительное давление на площадь воздействия; эффект достигается за счёт незначительного содержания марганца.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Свойства сохраняются при низких температурах – углерод, молибден.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Равномерность распределения добавок и мелкозернистость железа позволяют легко разрезать высокоэластичные компоненты – сухожилия, хрящи.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Качество заточки не снижается при разрезании материалов неоднородной плотности, вязкости – хром, ванадий.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Вероятность появления микротрещин стремится к нулю, благодаря горячекатаному способу проката.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Выдерживает резкие перепады температуры – нож не потеряет эксплуатационных свойств после нескольких циклов разморозки во влажной среде, не исключая наледи – сочетание ванадия и углерода.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 воздействии агрессивных химических соединений достаточно ополоснуть тёплой водой.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Сплав не привередлив в уходе – налёт отлично снимается тёплой водой и щёточкой для мытья посуды.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Низкие диффузионные свойства – едкие вещества не проникают в структуру сплава.</w:t>
      </w:r>
    </w:p>
    <w:p w:rsidR="0026242E" w:rsidRDefault="0026242E" w:rsidP="00395B61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Из-за высокого содержания углерода имеет незначительную сопротивляемость к электрическим и электромагнитным воздействиям – минимизация риска  передачи электромагнитных колебаний от бытовой техники во влажной среде.</w:t>
      </w:r>
    </w:p>
    <w:p w:rsidR="0026242E" w:rsidRDefault="0026242E" w:rsidP="0026242E">
      <w:pPr>
        <w:pStyle w:val="2"/>
        <w:rPr>
          <w:lang w:val="ru-RU"/>
        </w:rPr>
      </w:pPr>
      <w:r>
        <w:rPr>
          <w:lang w:val="ru-RU"/>
        </w:rPr>
        <w:t>Минусы</w:t>
      </w:r>
    </w:p>
    <w:p w:rsidR="0026242E" w:rsidRDefault="0026242E" w:rsidP="0026242E">
      <w:pPr>
        <w:rPr>
          <w:lang w:val="ru-RU"/>
        </w:rPr>
      </w:pPr>
    </w:p>
    <w:p w:rsidR="0026242E" w:rsidRDefault="0026242E" w:rsidP="0026242E">
      <w:pPr>
        <w:rPr>
          <w:lang w:val="ru-RU"/>
        </w:rPr>
      </w:pPr>
      <w:r>
        <w:rPr>
          <w:lang w:val="ru-RU"/>
        </w:rPr>
        <w:t>Изделия из стали 70х16мфс имеют следующие недостатки.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Из-за высокой твёрдости тяжело точатся.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Неоправданно высокая стоимость – сталь 70х16мфс не относится к Класу аустенитных (в маркировке по ГОСТ нет буквы «А»).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Снижается показатель вязкости при длительном воздействии кислот. При периодическом затачивании  сужается лезвие.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нарезании на металлических поверхностях соблюдать осторожность – заточка идёт зазубринами.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Длительное воздействие ультрафиолета приводит к ионизации верхнего слоя – быстрая порча продуктов питания; если после нарезки продукты не будут подвергаться термообработке – характерный железистый вкус.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Низкая огнестойкость – ослабление атомарных связей с молибденом и углеродом; при одномоментных высокотемпературных воздействиях молибден расширяется – незначительная деформация при охлаждении – пагубное влияние на качество заточки.</w:t>
      </w:r>
    </w:p>
    <w:p w:rsidR="00E81807" w:rsidRDefault="00E81807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Сплав не приспособлен для изготовления тонких лезвий – не подходит для качественной разделки мелкой рыбы и птицы (деформирует межрёберные ткани, у птицы, пробивает желчный пузырь).</w:t>
      </w:r>
    </w:p>
    <w:p w:rsid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При постоянной работе с калийсодержащими продуктами уменьшается содержание хрома: подверженность к коррозии, хрупкость.</w:t>
      </w:r>
    </w:p>
    <w:p w:rsidR="0026242E" w:rsidRPr="0026242E" w:rsidRDefault="0026242E" w:rsidP="0026242E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высоких температурах снижается острота; для реализации теплостойкости кремния необходимо постепенно повышать температуру окружающей среды; для сохранения качества заточки при перегреве необходимо медленно охлаждать в естественных условиях</w:t>
      </w:r>
      <w:r w:rsidRPr="0026242E">
        <w:rPr>
          <w:lang w:val="ru-RU"/>
        </w:rPr>
        <w:t>.</w:t>
      </w:r>
    </w:p>
    <w:p w:rsidR="0026242E" w:rsidRDefault="0026242E" w:rsidP="0026242E">
      <w:pPr>
        <w:rPr>
          <w:lang w:val="ru-RU"/>
        </w:rPr>
      </w:pPr>
    </w:p>
    <w:p w:rsidR="0026242E" w:rsidRDefault="0026242E" w:rsidP="0026242E">
      <w:pPr>
        <w:pStyle w:val="2"/>
        <w:rPr>
          <w:lang w:val="ru-RU"/>
        </w:rPr>
      </w:pPr>
      <w:r>
        <w:rPr>
          <w:lang w:val="ru-RU"/>
        </w:rPr>
        <w:t>Выводы и рекомендации</w:t>
      </w:r>
    </w:p>
    <w:p w:rsidR="0026242E" w:rsidRDefault="0026242E" w:rsidP="0026242E">
      <w:pPr>
        <w:rPr>
          <w:lang w:val="ru-RU"/>
        </w:rPr>
      </w:pPr>
    </w:p>
    <w:p w:rsidR="0026242E" w:rsidRPr="0026242E" w:rsidRDefault="0026242E" w:rsidP="0026242E">
      <w:pPr>
        <w:rPr>
          <w:lang w:val="ru-RU"/>
        </w:rPr>
      </w:pPr>
      <w:r>
        <w:rPr>
          <w:lang w:val="ru-RU"/>
        </w:rPr>
        <w:t>Сталь 70х16мфс относится к Класу мартенситных сплавов. Оптимальное сочетание твёрдости и вязкости позволяет использовать сплав данной марки для изготовления кухонных ножей, клинков холодного и наградного оружия. Масса лезвия позволяет повысить остроту при быстром нарезании за счёт инерции движения. Из-за невысокой температуры закаливания не рекомендуется подвергать клинок резким перепадам температуры и воздействию ультрафиолетовых лучей. Для восстановления заточки использовать токарный станок. Вручную – неравномерное восстановление заточки. Если есть налёт на острие – резать твёрдый хлеб, после лимон, хорошо вымыть (опробовано на практике).</w:t>
      </w:r>
    </w:p>
    <w:sectPr w:rsidR="0026242E" w:rsidRPr="0026242E" w:rsidSect="003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243C"/>
    <w:multiLevelType w:val="hybridMultilevel"/>
    <w:tmpl w:val="ADC2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66B9"/>
    <w:multiLevelType w:val="hybridMultilevel"/>
    <w:tmpl w:val="D412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C7"/>
    <w:rsid w:val="0000408C"/>
    <w:rsid w:val="000153C8"/>
    <w:rsid w:val="00022134"/>
    <w:rsid w:val="00105719"/>
    <w:rsid w:val="001B4799"/>
    <w:rsid w:val="001F09DF"/>
    <w:rsid w:val="002206A7"/>
    <w:rsid w:val="00226DD0"/>
    <w:rsid w:val="0023304A"/>
    <w:rsid w:val="00247249"/>
    <w:rsid w:val="0026242E"/>
    <w:rsid w:val="00262A10"/>
    <w:rsid w:val="00363308"/>
    <w:rsid w:val="00395B61"/>
    <w:rsid w:val="003A0924"/>
    <w:rsid w:val="003A6F7E"/>
    <w:rsid w:val="00413053"/>
    <w:rsid w:val="004246AE"/>
    <w:rsid w:val="0047791E"/>
    <w:rsid w:val="00483111"/>
    <w:rsid w:val="00495F3B"/>
    <w:rsid w:val="004B52D6"/>
    <w:rsid w:val="004B64C7"/>
    <w:rsid w:val="004F636D"/>
    <w:rsid w:val="0052400E"/>
    <w:rsid w:val="00555CE3"/>
    <w:rsid w:val="005B611A"/>
    <w:rsid w:val="005D786E"/>
    <w:rsid w:val="00626C48"/>
    <w:rsid w:val="006C459D"/>
    <w:rsid w:val="006E4760"/>
    <w:rsid w:val="00710525"/>
    <w:rsid w:val="008A2CBF"/>
    <w:rsid w:val="008F5A22"/>
    <w:rsid w:val="00923E6B"/>
    <w:rsid w:val="00926635"/>
    <w:rsid w:val="0093373F"/>
    <w:rsid w:val="009D028E"/>
    <w:rsid w:val="009D2B11"/>
    <w:rsid w:val="00A01898"/>
    <w:rsid w:val="00A02B58"/>
    <w:rsid w:val="00AB60CE"/>
    <w:rsid w:val="00AC6333"/>
    <w:rsid w:val="00AF3FE9"/>
    <w:rsid w:val="00B03339"/>
    <w:rsid w:val="00B94227"/>
    <w:rsid w:val="00BD672D"/>
    <w:rsid w:val="00C62C8D"/>
    <w:rsid w:val="00C76E1F"/>
    <w:rsid w:val="00C92F8C"/>
    <w:rsid w:val="00D55342"/>
    <w:rsid w:val="00D56F58"/>
    <w:rsid w:val="00D71F6E"/>
    <w:rsid w:val="00D76210"/>
    <w:rsid w:val="00D83817"/>
    <w:rsid w:val="00E81807"/>
    <w:rsid w:val="00F46DE5"/>
    <w:rsid w:val="00F95E0B"/>
    <w:rsid w:val="00FC2D79"/>
    <w:rsid w:val="00FC4E19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9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9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9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9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9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9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9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9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09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09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09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09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09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09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09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09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09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09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09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09DF"/>
    <w:rPr>
      <w:b/>
      <w:bCs/>
    </w:rPr>
  </w:style>
  <w:style w:type="character" w:styleId="a8">
    <w:name w:val="Emphasis"/>
    <w:basedOn w:val="a0"/>
    <w:uiPriority w:val="20"/>
    <w:qFormat/>
    <w:rsid w:val="001F09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09DF"/>
    <w:rPr>
      <w:szCs w:val="32"/>
    </w:rPr>
  </w:style>
  <w:style w:type="paragraph" w:styleId="aa">
    <w:name w:val="List Paragraph"/>
    <w:basedOn w:val="a"/>
    <w:uiPriority w:val="34"/>
    <w:qFormat/>
    <w:rsid w:val="001F09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9DF"/>
    <w:rPr>
      <w:i/>
    </w:rPr>
  </w:style>
  <w:style w:type="character" w:customStyle="1" w:styleId="22">
    <w:name w:val="Цитата 2 Знак"/>
    <w:basedOn w:val="a0"/>
    <w:link w:val="21"/>
    <w:uiPriority w:val="29"/>
    <w:rsid w:val="001F09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09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09DF"/>
    <w:rPr>
      <w:b/>
      <w:i/>
      <w:sz w:val="24"/>
    </w:rPr>
  </w:style>
  <w:style w:type="character" w:styleId="ad">
    <w:name w:val="Subtle Emphasis"/>
    <w:uiPriority w:val="19"/>
    <w:qFormat/>
    <w:rsid w:val="001F09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09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09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09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09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09D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726</Words>
  <Characters>5356</Characters>
  <Application>Microsoft Office Word</Application>
  <DocSecurity>0</DocSecurity>
  <Lines>112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2019-09-10T18:29:00Z</dcterms:created>
  <dcterms:modified xsi:type="dcterms:W3CDTF">2019-09-11T10:00:00Z</dcterms:modified>
</cp:coreProperties>
</file>