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73DA9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Поволжский государственный технологический университет</w:t>
      </w:r>
    </w:p>
    <w:p w14:paraId="1B157482" w14:textId="77777777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Институт леса и природопользования</w:t>
      </w:r>
    </w:p>
    <w:p w14:paraId="2123594C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642589AE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0F1FC695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51120AF5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3C3B4820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494AB569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521E696A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73BEF367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7F8CA5D5" w14:textId="77777777" w:rsidR="00ED77F9" w:rsidRPr="007A2949" w:rsidRDefault="00ED77F9" w:rsidP="00ED77F9">
      <w:pPr>
        <w:ind w:firstLine="5103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 xml:space="preserve">Кафедра Лесных культур, селекции и </w:t>
      </w:r>
    </w:p>
    <w:p w14:paraId="51C2E07A" w14:textId="77777777" w:rsidR="00ED77F9" w:rsidRPr="007A2949" w:rsidRDefault="00ED77F9" w:rsidP="00ED77F9">
      <w:pPr>
        <w:ind w:firstLine="5103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биотехнологии</w:t>
      </w:r>
    </w:p>
    <w:p w14:paraId="3C2A8B27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4729210C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0FE5A6F3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784266BB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266C0574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1919EDD0" w14:textId="77777777" w:rsidR="00ED77F9" w:rsidRDefault="00ED77F9" w:rsidP="00ED77F9">
      <w:pPr>
        <w:ind w:firstLine="5103"/>
        <w:rPr>
          <w:rFonts w:ascii="Times New Roman" w:hAnsi="Times New Roman" w:cs="Times New Roman"/>
        </w:rPr>
      </w:pPr>
    </w:p>
    <w:p w14:paraId="12C500A8" w14:textId="77777777" w:rsidR="00ED77F9" w:rsidRPr="007A2949" w:rsidRDefault="00ED77F9" w:rsidP="00ED77F9">
      <w:pPr>
        <w:ind w:firstLine="5103"/>
        <w:rPr>
          <w:rFonts w:ascii="Times New Roman" w:hAnsi="Times New Roman" w:cs="Times New Roman"/>
        </w:rPr>
      </w:pPr>
    </w:p>
    <w:p w14:paraId="2AB6FA6F" w14:textId="7190DFEF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 xml:space="preserve">КУРСОВОЙ ПРОЕКТ </w:t>
      </w:r>
    </w:p>
    <w:p w14:paraId="48B24027" w14:textId="0758B7D3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 xml:space="preserve">по дисциплине </w:t>
      </w:r>
    </w:p>
    <w:p w14:paraId="7953EB1C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«Теоретические основы биотехнологии»</w:t>
      </w:r>
    </w:p>
    <w:p w14:paraId="236F944C" w14:textId="77777777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</w:p>
    <w:p w14:paraId="0A98FCA8" w14:textId="77777777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на тему</w:t>
      </w:r>
    </w:p>
    <w:p w14:paraId="603B1E2A" w14:textId="4211A90D" w:rsidR="00ED77F9" w:rsidRDefault="00ED77F9" w:rsidP="00ED77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«Технология биотехнологического производства бета-</w:t>
      </w:r>
      <w:proofErr w:type="spellStart"/>
      <w:r>
        <w:rPr>
          <w:rFonts w:ascii="Times New Roman" w:hAnsi="Times New Roman" w:cs="Times New Roman"/>
        </w:rPr>
        <w:t>глюканазы</w:t>
      </w:r>
      <w:proofErr w:type="spellEnd"/>
      <w:r>
        <w:rPr>
          <w:rFonts w:ascii="Times New Roman" w:hAnsi="Times New Roman" w:cs="Times New Roman"/>
        </w:rPr>
        <w:t>»</w:t>
      </w:r>
    </w:p>
    <w:p w14:paraId="57010DDE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5E7DEAF8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1FAC0676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25809298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50848DC3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083F42B1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7DEE3366" w14:textId="7F71DA11" w:rsidR="00ED77F9" w:rsidRPr="007A2949" w:rsidRDefault="00ED77F9" w:rsidP="00ED77F9">
      <w:pPr>
        <w:ind w:left="5387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Выполнил: обучающийся гр.</w:t>
      </w:r>
      <w:r>
        <w:rPr>
          <w:rFonts w:ascii="Times New Roman" w:hAnsi="Times New Roman" w:cs="Times New Roman"/>
        </w:rPr>
        <w:t xml:space="preserve"> БТ-21</w:t>
      </w:r>
    </w:p>
    <w:p w14:paraId="3636CB9D" w14:textId="24FEDE5E" w:rsidR="00ED77F9" w:rsidRPr="00ED77F9" w:rsidRDefault="00ED77F9" w:rsidP="00ED77F9">
      <w:pPr>
        <w:ind w:left="5387"/>
        <w:rPr>
          <w:rFonts w:ascii="Times New Roman" w:hAnsi="Times New Roman" w:cs="Times New Roman"/>
        </w:rPr>
      </w:pPr>
      <w:r w:rsidRPr="00ED77F9">
        <w:rPr>
          <w:rFonts w:ascii="Times New Roman" w:hAnsi="Times New Roman" w:cs="Times New Roman"/>
        </w:rPr>
        <w:t>__________________Хусаинова А.Р.</w:t>
      </w:r>
    </w:p>
    <w:p w14:paraId="6F2E0DBD" w14:textId="77777777" w:rsidR="00ED77F9" w:rsidRDefault="00ED77F9" w:rsidP="00ED77F9">
      <w:pPr>
        <w:ind w:left="5387"/>
        <w:rPr>
          <w:rFonts w:ascii="Times New Roman" w:hAnsi="Times New Roman" w:cs="Times New Roman"/>
        </w:rPr>
      </w:pPr>
    </w:p>
    <w:p w14:paraId="54D20558" w14:textId="77777777" w:rsidR="00ED77F9" w:rsidRPr="007A2949" w:rsidRDefault="00ED77F9" w:rsidP="00ED77F9">
      <w:pPr>
        <w:ind w:left="5387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 xml:space="preserve">Проверил: </w:t>
      </w:r>
      <w:r>
        <w:rPr>
          <w:rFonts w:ascii="Times New Roman" w:hAnsi="Times New Roman" w:cs="Times New Roman"/>
        </w:rPr>
        <w:t xml:space="preserve">профессор, д.т.н. </w:t>
      </w:r>
    </w:p>
    <w:p w14:paraId="1823DA36" w14:textId="77777777" w:rsidR="00ED77F9" w:rsidRPr="007A2949" w:rsidRDefault="00ED77F9" w:rsidP="00ED77F9">
      <w:pPr>
        <w:ind w:left="5387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________ </w:t>
      </w:r>
      <w:proofErr w:type="spellStart"/>
      <w:r>
        <w:rPr>
          <w:rFonts w:ascii="Times New Roman" w:hAnsi="Times New Roman" w:cs="Times New Roman"/>
        </w:rPr>
        <w:t>Канарский</w:t>
      </w:r>
      <w:proofErr w:type="spellEnd"/>
      <w:r>
        <w:rPr>
          <w:rFonts w:ascii="Times New Roman" w:hAnsi="Times New Roman" w:cs="Times New Roman"/>
        </w:rPr>
        <w:t xml:space="preserve"> А.В.</w:t>
      </w:r>
    </w:p>
    <w:p w14:paraId="327709E8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1BC3DD47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440CB805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36FC7FBE" w14:textId="77777777" w:rsidR="00ED77F9" w:rsidRPr="007A2949" w:rsidRDefault="00ED77F9" w:rsidP="00ED77F9">
      <w:pPr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Оценка ________________</w:t>
      </w:r>
    </w:p>
    <w:p w14:paraId="0FBD7365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72009539" w14:textId="77777777" w:rsidR="00ED77F9" w:rsidRDefault="00ED77F9" w:rsidP="00ED77F9">
      <w:pPr>
        <w:rPr>
          <w:rFonts w:ascii="Times New Roman" w:hAnsi="Times New Roman" w:cs="Times New Roman"/>
        </w:rPr>
      </w:pPr>
    </w:p>
    <w:p w14:paraId="1B699A01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3D45DA3A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3BD1AFF3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7657BEB0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1F3B55BC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4254C113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487FBD16" w14:textId="77777777" w:rsidR="00ED77F9" w:rsidRDefault="00ED77F9" w:rsidP="00ED77F9">
      <w:pPr>
        <w:jc w:val="center"/>
        <w:rPr>
          <w:rFonts w:ascii="Times New Roman" w:hAnsi="Times New Roman" w:cs="Times New Roman"/>
        </w:rPr>
      </w:pPr>
    </w:p>
    <w:p w14:paraId="6785BDE5" w14:textId="77777777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Йошкар-Ола</w:t>
      </w:r>
    </w:p>
    <w:p w14:paraId="10D2F048" w14:textId="77777777" w:rsidR="00ED77F9" w:rsidRPr="007A2949" w:rsidRDefault="00ED77F9" w:rsidP="00ED77F9">
      <w:pPr>
        <w:jc w:val="center"/>
        <w:rPr>
          <w:rFonts w:ascii="Times New Roman" w:hAnsi="Times New Roman" w:cs="Times New Roman"/>
        </w:rPr>
      </w:pPr>
      <w:r w:rsidRPr="007A294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18</w:t>
      </w:r>
      <w:r w:rsidRPr="007A2949">
        <w:rPr>
          <w:rFonts w:ascii="Times New Roman" w:hAnsi="Times New Roman" w:cs="Times New Roman"/>
        </w:rPr>
        <w:t xml:space="preserve"> г.</w:t>
      </w:r>
    </w:p>
    <w:p w14:paraId="03DBF15B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4CF5A" w14:textId="77FE968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1A085" w14:textId="76D7F93C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17ACA" w14:textId="40508B4C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CBC5F" w14:textId="36D37994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C0059" w14:textId="1DD65184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2001B" w14:textId="61CAECC4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9F6B1" w14:textId="6AA9B5D2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B12B1C" w14:textId="26CF814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F4BCD" w14:textId="572BA421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4469B8" w14:textId="1B989415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75B41C" w14:textId="098B5EC8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BFD282" w14:textId="53FB9360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1B505" w14:textId="5A9A774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EBF5F" w14:textId="6660A4E2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A2583B" w14:textId="031F9904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3DF02A" w14:textId="59336090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C550C" w14:textId="2B2773F2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7C270" w14:textId="100B0D05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FF337D" w14:textId="6366FE80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3E6845" w14:textId="5232C488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A685B" w14:textId="24722CEC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32269D" w14:textId="5E0021F3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233F65" w14:textId="5143D08B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44FF2" w14:textId="079BBC8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9C30B3" w14:textId="0F0542EF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E580B2" w14:textId="1A871D82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3CCD5" w14:textId="7755E19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C525F" w14:textId="37B0CB5F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76D295" w14:textId="2D79542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9E3496" w14:textId="740C8C8B" w:rsidR="00ED77F9" w:rsidRDefault="00ED77F9" w:rsidP="00ED77F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РЕФЕРАТ</w:t>
      </w:r>
    </w:p>
    <w:p w14:paraId="2078AC34" w14:textId="7D84463A" w:rsidR="00ED77F9" w:rsidRDefault="00ED77F9" w:rsidP="00ED77F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проект:</w:t>
      </w:r>
    </w:p>
    <w:p w14:paraId="56872950" w14:textId="13AE1C83" w:rsidR="00ED77F9" w:rsidRDefault="00ED77F9" w:rsidP="00ED77F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ФЕРМЕНТЫ, ФЕРМЕНТАТИВНАЯ АКТИВНОСТЬ, БЕТА-ГЛЮКАНАЗА, КУЛЬТИВИРОВАНИЕ, БИОТЕХНОЛОГИЧЕСКОЕ ПРОИЗВОДСТВО, ПИТАТЕЛЬНАЯ СРЕДА</w:t>
      </w:r>
    </w:p>
    <w:p w14:paraId="19889B25" w14:textId="4C85AA36" w:rsidR="00ED77F9" w:rsidRDefault="00ED77F9" w:rsidP="00ED77F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разработка технологии получения бета-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микробиологическим методом.</w:t>
      </w:r>
    </w:p>
    <w:p w14:paraId="3EDFBD0C" w14:textId="75453F20" w:rsidR="00ED77F9" w:rsidRDefault="00ED77F9" w:rsidP="00ED77F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7C93A9A7" w14:textId="130C4A9B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Выполнить анализ мировой литературы по теме курсовой работы.</w:t>
      </w:r>
    </w:p>
    <w:p w14:paraId="5BEA11B9" w14:textId="5996D3E7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Обосновать выбор биологического агента.</w:t>
      </w:r>
    </w:p>
    <w:p w14:paraId="086B8430" w14:textId="0A4C3C95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Обосновать выбор способа культивирования.</w:t>
      </w:r>
    </w:p>
    <w:p w14:paraId="36EBBEC5" w14:textId="29BCD6AE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Подобрать состав питательной среды.</w:t>
      </w:r>
    </w:p>
    <w:p w14:paraId="5442BF6D" w14:textId="4C848DAD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Подобрать технологический режим культивирования.</w:t>
      </w:r>
    </w:p>
    <w:p w14:paraId="49E58A2C" w14:textId="143C1618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Выбрать метод получения готового продукта.</w:t>
      </w:r>
    </w:p>
    <w:p w14:paraId="6210EE0C" w14:textId="60284DF0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Подобрать оборудование для производства.</w:t>
      </w:r>
    </w:p>
    <w:p w14:paraId="592B573B" w14:textId="0542EB60" w:rsidR="00ED77F9" w:rsidRDefault="00690A23" w:rsidP="00ED77F9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7F9">
        <w:rPr>
          <w:rFonts w:ascii="Times New Roman" w:hAnsi="Times New Roman" w:cs="Times New Roman"/>
          <w:sz w:val="28"/>
          <w:szCs w:val="28"/>
        </w:rPr>
        <w:t>Разработать технологическую схему производства.</w:t>
      </w:r>
    </w:p>
    <w:p w14:paraId="32ECE868" w14:textId="734C66A9" w:rsidR="00690A23" w:rsidRDefault="00690A23" w:rsidP="00690A23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расчеты материальных потоков и элементарного баланса.</w:t>
      </w:r>
    </w:p>
    <w:p w14:paraId="37109AB8" w14:textId="66706E51" w:rsidR="00690A23" w:rsidRPr="00690A23" w:rsidRDefault="00690A23" w:rsidP="00690A23">
      <w:pPr>
        <w:pStyle w:val="aa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приемы по биологической безопасности и охране труда на биотехнологическом производстве.</w:t>
      </w:r>
    </w:p>
    <w:p w14:paraId="607ED4D0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AC033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88DE5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03127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1E93A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668800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FB8D1F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0C5B37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42ED5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7AE2F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939AA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0AF840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6624A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83FF7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4B91E" w14:textId="6D074F05" w:rsidR="00ED77F9" w:rsidRDefault="00DB6FAC" w:rsidP="007557FD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0DCC285F" w14:textId="61D2AC3F" w:rsidR="00DB6FAC" w:rsidRDefault="00DB6FAC" w:rsidP="007557FD">
      <w:pPr>
        <w:pStyle w:val="a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7557F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5</w:t>
      </w:r>
    </w:p>
    <w:p w14:paraId="4C6F58F1" w14:textId="685E4947" w:rsidR="00DB6FAC" w:rsidRDefault="00DB6FAC" w:rsidP="007557FD">
      <w:pPr>
        <w:pStyle w:val="a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Pr="00DB6FAC">
        <w:rPr>
          <w:rFonts w:ascii="Times New Roman" w:hAnsi="Times New Roman" w:cs="Times New Roman"/>
          <w:sz w:val="28"/>
          <w:szCs w:val="28"/>
        </w:rPr>
        <w:t>Анализ мировой литературы по теме курсовой работы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557FD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...6</w:t>
      </w:r>
    </w:p>
    <w:p w14:paraId="60089526" w14:textId="101A9F4F" w:rsidR="007557FD" w:rsidRDefault="007557FD" w:rsidP="007557FD">
      <w:pPr>
        <w:pStyle w:val="aa"/>
        <w:numPr>
          <w:ilvl w:val="1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57FD">
        <w:rPr>
          <w:rFonts w:ascii="Times New Roman" w:hAnsi="Times New Roman" w:cs="Times New Roman"/>
          <w:sz w:val="28"/>
          <w:szCs w:val="28"/>
          <w:lang w:val="en-US"/>
        </w:rPr>
        <w:t>Продуценты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……………………………………...……………………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6</w:t>
      </w:r>
    </w:p>
    <w:p w14:paraId="6A9A5E7B" w14:textId="55560890" w:rsidR="007557FD" w:rsidRDefault="007557FD" w:rsidP="007557FD">
      <w:pPr>
        <w:pStyle w:val="aa"/>
        <w:numPr>
          <w:ilvl w:val="1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FD">
        <w:rPr>
          <w:rFonts w:ascii="Times New Roman" w:hAnsi="Times New Roman" w:cs="Times New Roman"/>
          <w:sz w:val="28"/>
          <w:szCs w:val="28"/>
        </w:rPr>
        <w:t>Состав питательной среды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.7</w:t>
      </w:r>
    </w:p>
    <w:p w14:paraId="3C02A619" w14:textId="027C0E5D" w:rsidR="007557FD" w:rsidRDefault="007557FD" w:rsidP="007557FD">
      <w:pPr>
        <w:pStyle w:val="aa"/>
        <w:numPr>
          <w:ilvl w:val="1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FD">
        <w:rPr>
          <w:rFonts w:ascii="Times New Roman" w:hAnsi="Times New Roman" w:cs="Times New Roman"/>
          <w:sz w:val="28"/>
          <w:szCs w:val="28"/>
        </w:rPr>
        <w:t>Получение посевного материала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…………………………………………8</w:t>
      </w:r>
    </w:p>
    <w:p w14:paraId="6C3FA7F3" w14:textId="6A26DC87" w:rsidR="007557FD" w:rsidRDefault="007557FD" w:rsidP="007557FD">
      <w:pPr>
        <w:pStyle w:val="aa"/>
        <w:numPr>
          <w:ilvl w:val="1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FD">
        <w:rPr>
          <w:rFonts w:ascii="Times New Roman" w:hAnsi="Times New Roman" w:cs="Times New Roman"/>
          <w:sz w:val="28"/>
          <w:szCs w:val="28"/>
        </w:rPr>
        <w:t>Методы производства ферментов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.……………8</w:t>
      </w:r>
    </w:p>
    <w:p w14:paraId="6FE7199B" w14:textId="70468C5D" w:rsidR="007557FD" w:rsidRDefault="007557FD" w:rsidP="007557FD">
      <w:pPr>
        <w:pStyle w:val="aa"/>
        <w:numPr>
          <w:ilvl w:val="2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FD">
        <w:rPr>
          <w:rFonts w:ascii="Times New Roman" w:hAnsi="Times New Roman" w:cs="Times New Roman"/>
          <w:sz w:val="28"/>
          <w:szCs w:val="28"/>
        </w:rPr>
        <w:t>Глубинный метод производства ферментов</w:t>
      </w:r>
      <w:r>
        <w:rPr>
          <w:rFonts w:ascii="Times New Roman" w:hAnsi="Times New Roman" w:cs="Times New Roman"/>
          <w:sz w:val="28"/>
          <w:szCs w:val="28"/>
        </w:rPr>
        <w:t>…………………8</w:t>
      </w:r>
    </w:p>
    <w:p w14:paraId="6AF05574" w14:textId="74DB796C" w:rsidR="007557FD" w:rsidRDefault="007557FD" w:rsidP="007557FD">
      <w:pPr>
        <w:pStyle w:val="aa"/>
        <w:numPr>
          <w:ilvl w:val="2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7FD">
        <w:rPr>
          <w:rFonts w:ascii="Times New Roman" w:hAnsi="Times New Roman" w:cs="Times New Roman"/>
          <w:sz w:val="28"/>
          <w:szCs w:val="28"/>
        </w:rPr>
        <w:t>Поверхностный метод производства ферментов</w:t>
      </w:r>
      <w:r>
        <w:rPr>
          <w:rFonts w:ascii="Times New Roman" w:hAnsi="Times New Roman" w:cs="Times New Roman"/>
          <w:sz w:val="28"/>
          <w:szCs w:val="28"/>
        </w:rPr>
        <w:t>……………9</w:t>
      </w:r>
    </w:p>
    <w:p w14:paraId="22CE1AD9" w14:textId="00FB6976" w:rsidR="007557FD" w:rsidRDefault="007557FD" w:rsidP="007557FD">
      <w:pPr>
        <w:pStyle w:val="a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Pr="007557FD">
        <w:rPr>
          <w:rFonts w:ascii="Times New Roman" w:hAnsi="Times New Roman" w:cs="Times New Roman"/>
          <w:sz w:val="28"/>
          <w:szCs w:val="28"/>
        </w:rPr>
        <w:t>Технология производства бета-</w:t>
      </w:r>
      <w:proofErr w:type="spellStart"/>
      <w:r w:rsidRPr="007557FD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11</w:t>
      </w:r>
    </w:p>
    <w:p w14:paraId="48097ECD" w14:textId="2E8BE9E8" w:rsidR="007557FD" w:rsidRDefault="007557FD" w:rsidP="007557FD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7557FD">
        <w:rPr>
          <w:rFonts w:ascii="Times New Roman" w:hAnsi="Times New Roman" w:cs="Times New Roman"/>
          <w:sz w:val="28"/>
          <w:szCs w:val="28"/>
        </w:rPr>
        <w:t>Выбор биологического агента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….11</w:t>
      </w:r>
    </w:p>
    <w:p w14:paraId="1E48379C" w14:textId="0E40D59E" w:rsidR="007557FD" w:rsidRDefault="007557FD" w:rsidP="007557FD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7557FD">
        <w:rPr>
          <w:rFonts w:ascii="Times New Roman" w:hAnsi="Times New Roman" w:cs="Times New Roman"/>
          <w:sz w:val="28"/>
          <w:szCs w:val="28"/>
        </w:rPr>
        <w:t>Способ культивирования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.11</w:t>
      </w:r>
    </w:p>
    <w:p w14:paraId="684FD487" w14:textId="43E0FB37" w:rsidR="007557FD" w:rsidRDefault="007557FD" w:rsidP="007557FD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7557FD">
        <w:rPr>
          <w:rFonts w:ascii="Times New Roman" w:hAnsi="Times New Roman" w:cs="Times New Roman"/>
          <w:sz w:val="28"/>
          <w:szCs w:val="28"/>
        </w:rPr>
        <w:t>Состав питательной среды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………………………………………………12</w:t>
      </w:r>
    </w:p>
    <w:p w14:paraId="29125249" w14:textId="7DAD4832" w:rsidR="007557FD" w:rsidRDefault="007557FD" w:rsidP="007557FD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7557FD">
        <w:rPr>
          <w:rFonts w:ascii="Times New Roman" w:hAnsi="Times New Roman" w:cs="Times New Roman"/>
          <w:sz w:val="28"/>
          <w:szCs w:val="28"/>
        </w:rPr>
        <w:t>Технологический режим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684D5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684D5A">
        <w:rPr>
          <w:rFonts w:ascii="Times New Roman" w:hAnsi="Times New Roman" w:cs="Times New Roman"/>
          <w:sz w:val="28"/>
          <w:szCs w:val="28"/>
        </w:rPr>
        <w:t>12</w:t>
      </w:r>
    </w:p>
    <w:p w14:paraId="7BB7A90F" w14:textId="6186CD26" w:rsidR="00684D5A" w:rsidRDefault="00684D5A" w:rsidP="007557FD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Метод получения готового продукта……………………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………..12</w:t>
      </w:r>
    </w:p>
    <w:p w14:paraId="46D2023B" w14:textId="256D0A42" w:rsidR="00ED77F9" w:rsidRDefault="00684D5A" w:rsidP="00684D5A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 </w:t>
      </w:r>
      <w:r w:rsidRPr="00684D5A">
        <w:rPr>
          <w:rFonts w:ascii="Times New Roman" w:hAnsi="Times New Roman" w:cs="Times New Roman"/>
          <w:sz w:val="28"/>
          <w:szCs w:val="28"/>
        </w:rPr>
        <w:t>Оборудование и технологическая схема производства</w:t>
      </w:r>
      <w:r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12</w:t>
      </w:r>
    </w:p>
    <w:p w14:paraId="632F504E" w14:textId="72C1C68E" w:rsidR="00684D5A" w:rsidRDefault="00684D5A" w:rsidP="00684D5A">
      <w:pPr>
        <w:pStyle w:val="a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</w:t>
      </w:r>
      <w:r w:rsidRPr="00684D5A">
        <w:rPr>
          <w:rFonts w:ascii="Times New Roman" w:hAnsi="Times New Roman" w:cs="Times New Roman"/>
          <w:sz w:val="28"/>
          <w:szCs w:val="28"/>
        </w:rPr>
        <w:t>Расчет материальных потоков и элементарного баланса микробиологического синтеза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……………………………………………...15</w:t>
      </w:r>
    </w:p>
    <w:p w14:paraId="0EEB186B" w14:textId="7FEE467E" w:rsidR="00684D5A" w:rsidRDefault="00684D5A" w:rsidP="00684D5A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684D5A">
        <w:rPr>
          <w:rFonts w:ascii="Times New Roman" w:hAnsi="Times New Roman" w:cs="Times New Roman"/>
          <w:sz w:val="28"/>
          <w:szCs w:val="28"/>
        </w:rPr>
        <w:t>Расчет элементарного баланса процессов микробиологического синтеза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.15</w:t>
      </w:r>
    </w:p>
    <w:p w14:paraId="6DB08162" w14:textId="64508573" w:rsidR="00684D5A" w:rsidRDefault="00684D5A" w:rsidP="00684D5A">
      <w:pPr>
        <w:pStyle w:val="aa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684D5A">
        <w:rPr>
          <w:rFonts w:ascii="Times New Roman" w:hAnsi="Times New Roman" w:cs="Times New Roman"/>
          <w:sz w:val="28"/>
          <w:szCs w:val="28"/>
        </w:rPr>
        <w:t>Расчет материальных потоков на стадии ферментации</w:t>
      </w:r>
      <w:r>
        <w:rPr>
          <w:rFonts w:ascii="Times New Roman" w:hAnsi="Times New Roman" w:cs="Times New Roman"/>
          <w:sz w:val="28"/>
          <w:szCs w:val="28"/>
        </w:rPr>
        <w:t>………………16</w:t>
      </w:r>
    </w:p>
    <w:p w14:paraId="001C73CF" w14:textId="367F5194" w:rsidR="00684D5A" w:rsidRDefault="00684D5A" w:rsidP="00684D5A">
      <w:pPr>
        <w:pStyle w:val="aa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4. </w:t>
      </w:r>
      <w:r w:rsidRPr="00684D5A">
        <w:rPr>
          <w:rFonts w:ascii="Times New Roman" w:hAnsi="Times New Roman" w:cs="Times New Roman"/>
          <w:sz w:val="28"/>
          <w:szCs w:val="28"/>
        </w:rPr>
        <w:t>Биологическая безопасность и охрана труда на биотехнологическом производстве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23</w:t>
      </w:r>
    </w:p>
    <w:p w14:paraId="7A0CDBBC" w14:textId="77777777" w:rsidR="00684D5A" w:rsidRPr="00684D5A" w:rsidRDefault="00684D5A" w:rsidP="00684D5A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03D4F5" w14:textId="29783E84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F803A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BCF33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30D94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29CA1F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A66BE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A78010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23C8F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3F1E4C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E2C6D5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A6418" w14:textId="77777777" w:rsidR="00ED77F9" w:rsidRDefault="00ED77F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499FCE" w14:textId="77777777" w:rsidR="00684D5A" w:rsidRDefault="00684D5A" w:rsidP="00684D5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E8B8103" w14:textId="4797DEC2" w:rsidR="00DB6FAC" w:rsidRDefault="00DB6FAC" w:rsidP="00684D5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14:paraId="37A7A232" w14:textId="21746398" w:rsidR="00DB6FAC" w:rsidRDefault="00DF0066" w:rsidP="00DF0066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0066">
        <w:rPr>
          <w:rFonts w:ascii="Times New Roman" w:hAnsi="Times New Roman" w:cs="Times New Roman"/>
          <w:sz w:val="28"/>
          <w:szCs w:val="28"/>
        </w:rPr>
        <w:t>Ферменты (от лат. «</w:t>
      </w:r>
      <w:proofErr w:type="spellStart"/>
      <w:r w:rsidRPr="00DF0066">
        <w:rPr>
          <w:rFonts w:ascii="Times New Roman" w:hAnsi="Times New Roman" w:cs="Times New Roman"/>
          <w:sz w:val="28"/>
          <w:szCs w:val="28"/>
        </w:rPr>
        <w:t>fermentum</w:t>
      </w:r>
      <w:proofErr w:type="spellEnd"/>
      <w:r w:rsidRPr="00DF0066">
        <w:rPr>
          <w:rFonts w:ascii="Times New Roman" w:hAnsi="Times New Roman" w:cs="Times New Roman"/>
          <w:sz w:val="28"/>
          <w:szCs w:val="28"/>
        </w:rPr>
        <w:t>» — брожение, закваска) — это биологические катализаторы, способствующие ускорению биохимических реакций примерно до 1010 раз.</w:t>
      </w:r>
    </w:p>
    <w:p w14:paraId="0B52A35A" w14:textId="525F7C2B" w:rsidR="00DB6FAC" w:rsidRDefault="00DF0066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Ферменты нашли широкое применение в животноводстве. </w:t>
      </w:r>
      <w:r w:rsidRPr="00DF0066">
        <w:rPr>
          <w:rFonts w:ascii="Times New Roman" w:hAnsi="Times New Roman" w:cs="Times New Roman"/>
          <w:sz w:val="28"/>
          <w:szCs w:val="28"/>
        </w:rPr>
        <w:t xml:space="preserve">Использование кормовых ферментов в животноводстве обусловлено прежде всего их способностью эффективно расщеплять трудноусвояемые животными вещества, такие как </w:t>
      </w:r>
      <w:proofErr w:type="spellStart"/>
      <w:r w:rsidRPr="00DF0066">
        <w:rPr>
          <w:rFonts w:ascii="Times New Roman" w:hAnsi="Times New Roman" w:cs="Times New Roman"/>
          <w:sz w:val="28"/>
          <w:szCs w:val="28"/>
        </w:rPr>
        <w:t>некрахмалистые</w:t>
      </w:r>
      <w:proofErr w:type="spellEnd"/>
      <w:r w:rsidRPr="00DF0066">
        <w:rPr>
          <w:rFonts w:ascii="Times New Roman" w:hAnsi="Times New Roman" w:cs="Times New Roman"/>
          <w:sz w:val="28"/>
          <w:szCs w:val="28"/>
        </w:rPr>
        <w:t xml:space="preserve"> полисахариды (</w:t>
      </w:r>
      <w:proofErr w:type="spellStart"/>
      <w:r w:rsidRPr="00DF0066">
        <w:rPr>
          <w:rFonts w:ascii="Times New Roman" w:hAnsi="Times New Roman" w:cs="Times New Roman"/>
          <w:sz w:val="28"/>
          <w:szCs w:val="28"/>
        </w:rPr>
        <w:t>арабиноксиланы</w:t>
      </w:r>
      <w:proofErr w:type="spellEnd"/>
      <w:r w:rsidRPr="00DF0066">
        <w:rPr>
          <w:rFonts w:ascii="Times New Roman" w:hAnsi="Times New Roman" w:cs="Times New Roman"/>
          <w:sz w:val="28"/>
          <w:szCs w:val="28"/>
        </w:rPr>
        <w:t>, β-</w:t>
      </w:r>
      <w:proofErr w:type="spellStart"/>
      <w:r w:rsidRPr="00DF0066">
        <w:rPr>
          <w:rFonts w:ascii="Times New Roman" w:hAnsi="Times New Roman" w:cs="Times New Roman"/>
          <w:sz w:val="28"/>
          <w:szCs w:val="28"/>
        </w:rPr>
        <w:t>глюканы</w:t>
      </w:r>
      <w:proofErr w:type="spellEnd"/>
      <w:r w:rsidRPr="00DF0066">
        <w:rPr>
          <w:rFonts w:ascii="Times New Roman" w:hAnsi="Times New Roman" w:cs="Times New Roman"/>
          <w:sz w:val="28"/>
          <w:szCs w:val="28"/>
        </w:rPr>
        <w:t xml:space="preserve">, целлюлоза, олигосахариды) и </w:t>
      </w:r>
      <w:proofErr w:type="spellStart"/>
      <w:r w:rsidRPr="00DF0066">
        <w:rPr>
          <w:rFonts w:ascii="Times New Roman" w:hAnsi="Times New Roman" w:cs="Times New Roman"/>
          <w:sz w:val="28"/>
          <w:szCs w:val="28"/>
        </w:rPr>
        <w:t>фитаты</w:t>
      </w:r>
      <w:proofErr w:type="spellEnd"/>
      <w:r w:rsidRPr="00DF0066">
        <w:rPr>
          <w:rFonts w:ascii="Times New Roman" w:hAnsi="Times New Roman" w:cs="Times New Roman"/>
          <w:sz w:val="28"/>
          <w:szCs w:val="28"/>
        </w:rPr>
        <w:t xml:space="preserve">. Неограниченным источником для получения ферментов являются микроорганизмы — бактерии, грибы, дрожжи, содержащие набор большинства известных ферментов, количество которых можно увеличить в сотни раз путем применения методов селекции, индукции биосинтеза. </w:t>
      </w:r>
    </w:p>
    <w:p w14:paraId="342B6A1E" w14:textId="45697ACF" w:rsidR="00FD5CB2" w:rsidRDefault="00FD5CB2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Бета-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глюканаза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D5CB2">
        <w:rPr>
          <w:rFonts w:ascii="Times New Roman" w:hAnsi="Times New Roman" w:cs="Times New Roman"/>
          <w:sz w:val="28"/>
          <w:szCs w:val="28"/>
        </w:rPr>
        <w:t>асщепляет бета-</w:t>
      </w:r>
      <w:proofErr w:type="spellStart"/>
      <w:r w:rsidRPr="00FD5CB2">
        <w:rPr>
          <w:rFonts w:ascii="Times New Roman" w:hAnsi="Times New Roman" w:cs="Times New Roman"/>
          <w:sz w:val="28"/>
          <w:szCs w:val="28"/>
        </w:rPr>
        <w:t>глюканы</w:t>
      </w:r>
      <w:proofErr w:type="spellEnd"/>
      <w:r w:rsidRPr="00FD5CB2">
        <w:rPr>
          <w:rFonts w:ascii="Times New Roman" w:hAnsi="Times New Roman" w:cs="Times New Roman"/>
          <w:sz w:val="28"/>
          <w:szCs w:val="28"/>
        </w:rPr>
        <w:t xml:space="preserve"> до низкомолекулярных углеводов и глюкозы</w:t>
      </w:r>
      <w:r>
        <w:rPr>
          <w:rFonts w:ascii="Times New Roman" w:hAnsi="Times New Roman" w:cs="Times New Roman"/>
          <w:sz w:val="28"/>
          <w:szCs w:val="28"/>
        </w:rPr>
        <w:t xml:space="preserve">. Широко используется в пивоварении и в производстве этилового спирта и биоэтанола из зерна низкого качества. В целлюлозно-бумажной промышленности препаратом обрабатываются волокнистые полуфабрикаты перед размолом, улучшая обезвоживание размолотой массы и повышая показатели механической прочности целлюлозы. </w:t>
      </w:r>
    </w:p>
    <w:p w14:paraId="59DE956E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D8BE3E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FF374D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62A7B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D0A4E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AD8E3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FBAAA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1BB548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631C0C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A0CFD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913EE4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2F977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A5D464" w14:textId="77777777" w:rsid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23839" w14:textId="77777777" w:rsidR="00FD5CB2" w:rsidRDefault="00FD5CB2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004897" w14:textId="7A99348E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1.</w:t>
      </w:r>
      <w:r w:rsidRPr="00DB6FAC">
        <w:rPr>
          <w:rFonts w:ascii="Times New Roman" w:hAnsi="Times New Roman" w:cs="Times New Roman"/>
          <w:sz w:val="28"/>
          <w:szCs w:val="28"/>
        </w:rPr>
        <w:tab/>
        <w:t>Анализ мировой литературы по теме курсовой работы.</w:t>
      </w:r>
    </w:p>
    <w:p w14:paraId="7EED9B33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является гликолитическим ферментом, одним из существенных компонентов ферментативного комплекса, расщепляющего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некрахмальные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полисахариды (НКП): гемицеллюлозы и продукты расщепления целлюлозы, воздействуя на 3-4 β-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гликозидные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14:paraId="7C67E544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может применяться для обработки целлюлозе- 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гемицеллюлозосодержащих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субстратов, в том числе для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осахаривания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и переработки отходов промышленности и сельского хозяйства, для биодеградации клеточных стенок растений и микроорганизмов, в целлюлозно-бумажной промышленности, в пищевой и спиртовой промышленности, в пивоварении, в качестве кормовых добавок, для силосования кормов в сельском хозяйстве.</w:t>
      </w:r>
    </w:p>
    <w:p w14:paraId="38D357B7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1.1</w:t>
      </w:r>
      <w:r w:rsidRPr="00DB6FAC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14:paraId="1ED8E49E" w14:textId="70FF763F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 При производстве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в большинстве случаев используют такие виды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бактериий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(5790) 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Circulans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- виды грамположительных спорообразующих аэробных бактерий</w:t>
      </w:r>
      <w:r w:rsidR="0000078F" w:rsidRPr="0000078F">
        <w:t xml:space="preserve"> </w:t>
      </w:r>
      <w:r w:rsidR="0000078F" w:rsidRPr="0000078F">
        <w:rPr>
          <w:rFonts w:ascii="Times New Roman" w:hAnsi="Times New Roman" w:cs="Times New Roman"/>
          <w:sz w:val="28"/>
          <w:szCs w:val="28"/>
        </w:rPr>
        <w:t xml:space="preserve">(авт. св. СССР N 1507793, </w:t>
      </w:r>
      <w:proofErr w:type="spellStart"/>
      <w:r w:rsidR="0000078F" w:rsidRPr="0000078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0078F" w:rsidRPr="0000078F">
        <w:rPr>
          <w:rFonts w:ascii="Times New Roman" w:hAnsi="Times New Roman" w:cs="Times New Roman"/>
          <w:sz w:val="28"/>
          <w:szCs w:val="28"/>
        </w:rPr>
        <w:t>. С 12 N 9/42, 1991)</w:t>
      </w:r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01C752C6" w14:textId="2F1AA9B5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Ферментный препарат получают путем направленной глубинной ферментации штамма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Penicillium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6FAC">
        <w:rPr>
          <w:rFonts w:ascii="Times New Roman" w:hAnsi="Times New Roman" w:cs="Times New Roman"/>
          <w:sz w:val="28"/>
          <w:szCs w:val="28"/>
        </w:rPr>
        <w:t>canescens</w:t>
      </w:r>
      <w:proofErr w:type="spellEnd"/>
      <w:r w:rsidR="00B850A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850A1">
        <w:rPr>
          <w:rFonts w:ascii="Times New Roman" w:hAnsi="Times New Roman" w:cs="Times New Roman"/>
          <w:sz w:val="28"/>
          <w:szCs w:val="28"/>
        </w:rPr>
        <w:t xml:space="preserve">Вавилова, </w:t>
      </w:r>
      <w:proofErr w:type="spellStart"/>
      <w:r w:rsidR="00B850A1">
        <w:rPr>
          <w:rFonts w:ascii="Times New Roman" w:hAnsi="Times New Roman" w:cs="Times New Roman"/>
          <w:sz w:val="28"/>
          <w:szCs w:val="28"/>
        </w:rPr>
        <w:t>Винецкий</w:t>
      </w:r>
      <w:proofErr w:type="spellEnd"/>
      <w:r w:rsidR="00B850A1">
        <w:rPr>
          <w:rFonts w:ascii="Times New Roman" w:hAnsi="Times New Roman" w:cs="Times New Roman"/>
          <w:sz w:val="28"/>
          <w:szCs w:val="28"/>
        </w:rPr>
        <w:t xml:space="preserve"> и др., 2006)</w:t>
      </w:r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56BF3372" w14:textId="20B0A7EC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Также одним из продуцентов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является штамм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мицелиального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гриба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Trichoderma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longibrachiatum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BKM F-3634D </w:t>
      </w:r>
      <w:r w:rsidR="00011EAA">
        <w:rPr>
          <w:rFonts w:ascii="Times New Roman" w:hAnsi="Times New Roman" w:cs="Times New Roman"/>
          <w:sz w:val="28"/>
          <w:szCs w:val="28"/>
        </w:rPr>
        <w:t>(Окунев, Синицын и др., 2002)</w:t>
      </w:r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B6FAC">
        <w:rPr>
          <w:rFonts w:ascii="Times New Roman" w:hAnsi="Times New Roman" w:cs="Times New Roman"/>
          <w:sz w:val="28"/>
          <w:szCs w:val="28"/>
        </w:rPr>
        <w:t>который  относится</w:t>
      </w:r>
      <w:proofErr w:type="gramEnd"/>
      <w:r w:rsidRPr="00DB6FAC">
        <w:rPr>
          <w:rFonts w:ascii="Times New Roman" w:hAnsi="Times New Roman" w:cs="Times New Roman"/>
          <w:sz w:val="28"/>
          <w:szCs w:val="28"/>
        </w:rPr>
        <w:t xml:space="preserve"> к классу несовершенных грибов. Штамм обладает способностью продуцировать комплекс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карбогидраз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что создает возможность получения полного комплекса ферментов для обработки растительного сырья, а также при необходимости - индивидуальных ферментов (компонентов) комплекса. Для получения высокой продуктивности штамма не требуется применение сложных и дорогих питательных сред. Штамм </w:t>
      </w:r>
      <w:proofErr w:type="spellStart"/>
      <w:proofErr w:type="gramStart"/>
      <w:r w:rsidRPr="00DB6FAC">
        <w:rPr>
          <w:rFonts w:ascii="Times New Roman" w:hAnsi="Times New Roman" w:cs="Times New Roman"/>
          <w:sz w:val="28"/>
          <w:szCs w:val="28"/>
        </w:rPr>
        <w:t>Tr.longibrachiatum</w:t>
      </w:r>
      <w:proofErr w:type="spellEnd"/>
      <w:proofErr w:type="gramEnd"/>
      <w:r w:rsidRPr="00DB6FAC">
        <w:rPr>
          <w:rFonts w:ascii="Times New Roman" w:hAnsi="Times New Roman" w:cs="Times New Roman"/>
          <w:sz w:val="28"/>
          <w:szCs w:val="28"/>
        </w:rPr>
        <w:t xml:space="preserve"> BKM F-3634D имеет ферментные системы, позволяющие расти на среде с целлюлозой, крахмалом, хитином, пектином,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ксиланом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ламинарином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лихенином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. Однако, как следует из имеющихся сведений, полученных в результате научных исследований, для грибов рода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Trichoderma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характерно то, что они, как правило, синтезируют ферменты (в частности,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целлюлазы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ксиланазы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и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), проявляющие максимальную активность в кислой среде (рН 4,5-5,0), и при повышении значений рН и температуры активность ферментов существенно снижается.</w:t>
      </w:r>
    </w:p>
    <w:p w14:paraId="2D969CDF" w14:textId="77777777" w:rsidR="00B850A1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Более эффективным продуцентом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нейтральнных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целлюлазы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,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ксиланазы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является специально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селекционированный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штамм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мицелиального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r w:rsidRPr="00DB6FAC">
        <w:rPr>
          <w:rFonts w:ascii="Times New Roman" w:hAnsi="Times New Roman" w:cs="Times New Roman"/>
          <w:sz w:val="28"/>
          <w:szCs w:val="28"/>
        </w:rPr>
        <w:lastRenderedPageBreak/>
        <w:t xml:space="preserve">гриба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Myceliophthora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fergusii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UV-64, а также штамм гриба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Aspergillus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6FAC">
        <w:rPr>
          <w:rFonts w:ascii="Times New Roman" w:hAnsi="Times New Roman" w:cs="Times New Roman"/>
          <w:sz w:val="28"/>
          <w:szCs w:val="28"/>
        </w:rPr>
        <w:t>oryzae</w:t>
      </w:r>
      <w:proofErr w:type="spellEnd"/>
      <w:r w:rsidR="00011E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11EAA">
        <w:rPr>
          <w:rFonts w:ascii="Times New Roman" w:hAnsi="Times New Roman" w:cs="Times New Roman"/>
          <w:sz w:val="28"/>
          <w:szCs w:val="28"/>
        </w:rPr>
        <w:t>Оверченко, Поляков и др., 2015)</w:t>
      </w:r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38F15BE2" w14:textId="27D19039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1.2</w:t>
      </w:r>
      <w:r w:rsidRPr="00DB6FAC">
        <w:rPr>
          <w:rFonts w:ascii="Times New Roman" w:hAnsi="Times New Roman" w:cs="Times New Roman"/>
          <w:sz w:val="28"/>
          <w:szCs w:val="28"/>
        </w:rPr>
        <w:tab/>
        <w:t>Состав питательной среды.</w:t>
      </w:r>
    </w:p>
    <w:p w14:paraId="1E5EBE1A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Для биосинтеза β-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в состав среды должны входить поли- или олигосахариды, имеющие β-1,4-связи. Стимулирующее влияние оказывают также ксилоза, мальтоза, сахароза,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целлобиоза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, крахмал, пектиновые вещества. Введение в среду сложных углеводсодержащих субстратов в определенной концентрации способствует синтезу ферментов(табл.1):</w:t>
      </w:r>
    </w:p>
    <w:p w14:paraId="33AFBADF" w14:textId="5872E900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Источник углерода</w:t>
      </w:r>
      <w:r w:rsidRPr="00DB6FAC">
        <w:rPr>
          <w:rFonts w:ascii="Times New Roman" w:hAnsi="Times New Roman" w:cs="Times New Roman"/>
          <w:sz w:val="28"/>
          <w:szCs w:val="28"/>
        </w:rPr>
        <w:tab/>
        <w:t>Активность β-</w:t>
      </w:r>
      <w:proofErr w:type="spellStart"/>
      <w:proofErr w:type="gramStart"/>
      <w:r w:rsidRPr="00DB6FAC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B6FAC">
        <w:rPr>
          <w:rFonts w:ascii="Times New Roman" w:hAnsi="Times New Roman" w:cs="Times New Roman"/>
          <w:sz w:val="28"/>
          <w:szCs w:val="28"/>
        </w:rPr>
        <w:t xml:space="preserve"> зависимости от концентрации  компонента, ед./г</w:t>
      </w:r>
    </w:p>
    <w:tbl>
      <w:tblPr>
        <w:tblStyle w:val="1"/>
        <w:tblpPr w:leftFromText="180" w:rightFromText="180" w:vertAnchor="text" w:horzAnchor="margin" w:tblpY="243"/>
        <w:tblW w:w="9750" w:type="dxa"/>
        <w:tblLook w:val="04A0" w:firstRow="1" w:lastRow="0" w:firstColumn="1" w:lastColumn="0" w:noHBand="0" w:noVBand="1"/>
      </w:tblPr>
      <w:tblGrid>
        <w:gridCol w:w="3272"/>
        <w:gridCol w:w="935"/>
        <w:gridCol w:w="1152"/>
        <w:gridCol w:w="935"/>
        <w:gridCol w:w="1152"/>
        <w:gridCol w:w="1152"/>
        <w:gridCol w:w="1152"/>
      </w:tblGrid>
      <w:tr w:rsidR="00E50434" w:rsidRPr="00E50434" w14:paraId="43035833" w14:textId="77777777" w:rsidTr="0075000F">
        <w:tc>
          <w:tcPr>
            <w:tcW w:w="0" w:type="auto"/>
            <w:vMerge w:val="restart"/>
            <w:hideMark/>
          </w:tcPr>
          <w:p w14:paraId="65852C45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Источник углерода</w:t>
            </w:r>
          </w:p>
        </w:tc>
        <w:tc>
          <w:tcPr>
            <w:tcW w:w="0" w:type="auto"/>
            <w:gridSpan w:val="6"/>
            <w:hideMark/>
          </w:tcPr>
          <w:p w14:paraId="41004928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Активность β-</w:t>
            </w:r>
            <w:proofErr w:type="spellStart"/>
            <w:proofErr w:type="gramStart"/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глюканазы</w:t>
            </w:r>
            <w:proofErr w:type="spellEnd"/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 xml:space="preserve">  в</w:t>
            </w:r>
            <w:proofErr w:type="gramEnd"/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 xml:space="preserve"> зависимости от концентрации  компонента, ед./г</w:t>
            </w:r>
          </w:p>
        </w:tc>
      </w:tr>
      <w:tr w:rsidR="00E50434" w:rsidRPr="00E50434" w14:paraId="4FEDB532" w14:textId="77777777" w:rsidTr="0075000F">
        <w:tc>
          <w:tcPr>
            <w:tcW w:w="0" w:type="auto"/>
            <w:vMerge/>
            <w:hideMark/>
          </w:tcPr>
          <w:p w14:paraId="725B801B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B4E7502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1,0</w:t>
            </w:r>
          </w:p>
        </w:tc>
        <w:tc>
          <w:tcPr>
            <w:tcW w:w="0" w:type="auto"/>
            <w:hideMark/>
          </w:tcPr>
          <w:p w14:paraId="4BEBA877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1,5</w:t>
            </w:r>
          </w:p>
        </w:tc>
        <w:tc>
          <w:tcPr>
            <w:tcW w:w="0" w:type="auto"/>
            <w:hideMark/>
          </w:tcPr>
          <w:p w14:paraId="2AAAB5CC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2,0</w:t>
            </w:r>
          </w:p>
        </w:tc>
        <w:tc>
          <w:tcPr>
            <w:tcW w:w="0" w:type="auto"/>
            <w:hideMark/>
          </w:tcPr>
          <w:p w14:paraId="720D2168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2,5</w:t>
            </w:r>
          </w:p>
        </w:tc>
        <w:tc>
          <w:tcPr>
            <w:tcW w:w="0" w:type="auto"/>
            <w:hideMark/>
          </w:tcPr>
          <w:p w14:paraId="7CC78BDD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3,0</w:t>
            </w:r>
          </w:p>
        </w:tc>
        <w:tc>
          <w:tcPr>
            <w:tcW w:w="0" w:type="auto"/>
            <w:hideMark/>
          </w:tcPr>
          <w:p w14:paraId="0E4D8B82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b/>
                <w:bCs/>
                <w:color w:val="46321A"/>
                <w:sz w:val="24"/>
                <w:szCs w:val="24"/>
              </w:rPr>
              <w:t>3,5</w:t>
            </w:r>
          </w:p>
        </w:tc>
      </w:tr>
      <w:tr w:rsidR="00E50434" w:rsidRPr="00E50434" w14:paraId="3958E951" w14:textId="77777777" w:rsidTr="0075000F">
        <w:tc>
          <w:tcPr>
            <w:tcW w:w="0" w:type="auto"/>
            <w:hideMark/>
          </w:tcPr>
          <w:p w14:paraId="6D4D1721" w14:textId="77777777" w:rsidR="00E50434" w:rsidRPr="00E50434" w:rsidRDefault="00E50434" w:rsidP="00E50434">
            <w:pPr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Ячменный солод</w:t>
            </w:r>
          </w:p>
        </w:tc>
        <w:tc>
          <w:tcPr>
            <w:tcW w:w="0" w:type="auto"/>
            <w:hideMark/>
          </w:tcPr>
          <w:p w14:paraId="417D3045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7AB19477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5,4</w:t>
            </w:r>
          </w:p>
        </w:tc>
        <w:tc>
          <w:tcPr>
            <w:tcW w:w="0" w:type="auto"/>
            <w:hideMark/>
          </w:tcPr>
          <w:p w14:paraId="09998B6D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7,8</w:t>
            </w:r>
          </w:p>
        </w:tc>
        <w:tc>
          <w:tcPr>
            <w:tcW w:w="0" w:type="auto"/>
            <w:hideMark/>
          </w:tcPr>
          <w:p w14:paraId="6286812E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10,2</w:t>
            </w:r>
          </w:p>
        </w:tc>
        <w:tc>
          <w:tcPr>
            <w:tcW w:w="0" w:type="auto"/>
            <w:hideMark/>
          </w:tcPr>
          <w:p w14:paraId="5D169E79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7,1</w:t>
            </w:r>
          </w:p>
        </w:tc>
        <w:tc>
          <w:tcPr>
            <w:tcW w:w="0" w:type="auto"/>
            <w:hideMark/>
          </w:tcPr>
          <w:p w14:paraId="47CA5CDA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6,7</w:t>
            </w:r>
          </w:p>
        </w:tc>
      </w:tr>
      <w:tr w:rsidR="00E50434" w:rsidRPr="00E50434" w14:paraId="201A7DE9" w14:textId="77777777" w:rsidTr="0075000F">
        <w:tc>
          <w:tcPr>
            <w:tcW w:w="0" w:type="auto"/>
            <w:hideMark/>
          </w:tcPr>
          <w:p w14:paraId="22FBA544" w14:textId="77777777" w:rsidR="00E50434" w:rsidRPr="00E50434" w:rsidRDefault="00E50434" w:rsidP="00E50434">
            <w:pPr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Солодовые ростки</w:t>
            </w:r>
          </w:p>
        </w:tc>
        <w:tc>
          <w:tcPr>
            <w:tcW w:w="0" w:type="auto"/>
            <w:hideMark/>
          </w:tcPr>
          <w:p w14:paraId="2AFFD734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33EFB3E4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2,2</w:t>
            </w:r>
          </w:p>
        </w:tc>
        <w:tc>
          <w:tcPr>
            <w:tcW w:w="0" w:type="auto"/>
            <w:hideMark/>
          </w:tcPr>
          <w:p w14:paraId="0DD50F0B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5,2</w:t>
            </w:r>
          </w:p>
        </w:tc>
        <w:tc>
          <w:tcPr>
            <w:tcW w:w="0" w:type="auto"/>
            <w:hideMark/>
          </w:tcPr>
          <w:p w14:paraId="41AECAF9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8,9</w:t>
            </w:r>
          </w:p>
        </w:tc>
        <w:tc>
          <w:tcPr>
            <w:tcW w:w="0" w:type="auto"/>
            <w:hideMark/>
          </w:tcPr>
          <w:p w14:paraId="69AD9237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6,8</w:t>
            </w:r>
          </w:p>
        </w:tc>
        <w:tc>
          <w:tcPr>
            <w:tcW w:w="0" w:type="auto"/>
            <w:hideMark/>
          </w:tcPr>
          <w:p w14:paraId="42CF2711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5,9</w:t>
            </w:r>
          </w:p>
        </w:tc>
      </w:tr>
      <w:tr w:rsidR="00E50434" w:rsidRPr="00E50434" w14:paraId="193CDB63" w14:textId="77777777" w:rsidTr="0075000F">
        <w:tc>
          <w:tcPr>
            <w:tcW w:w="0" w:type="auto"/>
            <w:hideMark/>
          </w:tcPr>
          <w:p w14:paraId="335D191B" w14:textId="77777777" w:rsidR="00E50434" w:rsidRPr="00E50434" w:rsidRDefault="00E50434" w:rsidP="00E50434">
            <w:pPr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Кормовые дрожжи</w:t>
            </w:r>
          </w:p>
        </w:tc>
        <w:tc>
          <w:tcPr>
            <w:tcW w:w="0" w:type="auto"/>
            <w:hideMark/>
          </w:tcPr>
          <w:p w14:paraId="1598E2E6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25454CFA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9,0</w:t>
            </w:r>
          </w:p>
        </w:tc>
        <w:tc>
          <w:tcPr>
            <w:tcW w:w="0" w:type="auto"/>
            <w:hideMark/>
          </w:tcPr>
          <w:p w14:paraId="6EA6C7DE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9,3</w:t>
            </w:r>
          </w:p>
        </w:tc>
        <w:tc>
          <w:tcPr>
            <w:tcW w:w="0" w:type="auto"/>
            <w:hideMark/>
          </w:tcPr>
          <w:p w14:paraId="0F4E8092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10,6</w:t>
            </w:r>
          </w:p>
        </w:tc>
        <w:tc>
          <w:tcPr>
            <w:tcW w:w="0" w:type="auto"/>
            <w:hideMark/>
          </w:tcPr>
          <w:p w14:paraId="51A70A53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10,5</w:t>
            </w:r>
          </w:p>
        </w:tc>
        <w:tc>
          <w:tcPr>
            <w:tcW w:w="0" w:type="auto"/>
            <w:hideMark/>
          </w:tcPr>
          <w:p w14:paraId="1043EF37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10,0</w:t>
            </w:r>
          </w:p>
        </w:tc>
      </w:tr>
      <w:tr w:rsidR="00E50434" w:rsidRPr="00E50434" w14:paraId="29BCB84B" w14:textId="77777777" w:rsidTr="0075000F">
        <w:tc>
          <w:tcPr>
            <w:tcW w:w="0" w:type="auto"/>
            <w:hideMark/>
          </w:tcPr>
          <w:p w14:paraId="4EB9269A" w14:textId="77777777" w:rsidR="00E50434" w:rsidRPr="00E50434" w:rsidRDefault="00E50434" w:rsidP="00E50434">
            <w:pPr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Исландский мох+0,75 % ячменного солода</w:t>
            </w:r>
          </w:p>
        </w:tc>
        <w:tc>
          <w:tcPr>
            <w:tcW w:w="0" w:type="auto"/>
            <w:hideMark/>
          </w:tcPr>
          <w:p w14:paraId="300AC048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4,5</w:t>
            </w:r>
          </w:p>
        </w:tc>
        <w:tc>
          <w:tcPr>
            <w:tcW w:w="0" w:type="auto"/>
            <w:hideMark/>
          </w:tcPr>
          <w:p w14:paraId="277F57EF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10,1</w:t>
            </w:r>
          </w:p>
        </w:tc>
        <w:tc>
          <w:tcPr>
            <w:tcW w:w="0" w:type="auto"/>
            <w:hideMark/>
          </w:tcPr>
          <w:p w14:paraId="5B5D3421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7,0</w:t>
            </w:r>
          </w:p>
        </w:tc>
        <w:tc>
          <w:tcPr>
            <w:tcW w:w="0" w:type="auto"/>
            <w:hideMark/>
          </w:tcPr>
          <w:p w14:paraId="21A5BAB2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6DF7F6EF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14:paraId="5CC91879" w14:textId="77777777" w:rsidR="00E50434" w:rsidRPr="00E50434" w:rsidRDefault="00E50434" w:rsidP="00E50434">
            <w:pPr>
              <w:jc w:val="center"/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</w:pPr>
            <w:r w:rsidRPr="00E50434">
              <w:rPr>
                <w:rFonts w:ascii="Times New Roman" w:eastAsia="Times New Roman" w:hAnsi="Times New Roman" w:cs="Times New Roman"/>
                <w:color w:val="46321A"/>
                <w:sz w:val="24"/>
                <w:szCs w:val="24"/>
              </w:rPr>
              <w:t>—</w:t>
            </w:r>
          </w:p>
        </w:tc>
      </w:tr>
    </w:tbl>
    <w:p w14:paraId="64EC4DD6" w14:textId="77777777" w:rsidR="00E50434" w:rsidRPr="007A01D2" w:rsidRDefault="00E50434" w:rsidP="00E504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1</w:t>
      </w:r>
    </w:p>
    <w:p w14:paraId="728ACC3F" w14:textId="77777777" w:rsidR="00E50434" w:rsidRDefault="00E50434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7FE18" w14:textId="426F5C5C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Культивирование штамма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Trichoderma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longibrachiatum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проводят в аэробных условиях в погруженном состоянии на питательной среде, содержащей один или несколько субстратов - источников углерода, являющихся индукторами биосинтеза ферментов</w:t>
      </w:r>
      <w:r w:rsidR="00DD198E" w:rsidRPr="00DD198E">
        <w:rPr>
          <w:rFonts w:ascii="Times New Roman" w:hAnsi="Times New Roman" w:cs="Times New Roman"/>
          <w:sz w:val="28"/>
          <w:szCs w:val="28"/>
        </w:rPr>
        <w:t xml:space="preserve"> (Окунев, Синицын и др., 2002)</w:t>
      </w:r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086BE67E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Для культивирования штамма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Trichoderma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longibrachiatum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BKM F-3634D требуется жидкая среда следующего состава, в г/л: свекловичный жом - 40,0; солодовые ростки - 14,0; (NH4)2SO4 - 6,0; КН2РО4 - 2,0; MgSО47H2О - 0,6; рН 5,4.</w:t>
      </w:r>
    </w:p>
    <w:p w14:paraId="2E762858" w14:textId="2DC0F141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Штамм B.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выделяют из почвы на среде с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лихенином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и его культивирование производят на питательной среде следующего состава, г/л: нерастворимый крахмал 239,0; кукурузный экстракт 11,4; дрожжи пивные 2,2; лактоза 0,6; аммоний фосфорнокислый, 2-замещенный 8,4; CuSO4 0,0036;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0,28; MgSO4 0,15; K2SO4 2,9; CaCl2 0,45˙ Н2О до 1 л. Перед приготовлением среды крахмал предварительно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осахаривают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ферментом амилазой. Питательную среду стерилизуют при 125оС, 30 мин, охлаждают и засевают суточной культурой </w:t>
      </w:r>
      <w:proofErr w:type="spellStart"/>
      <w:proofErr w:type="gramStart"/>
      <w:r w:rsidRPr="00DB6FAC">
        <w:rPr>
          <w:rFonts w:ascii="Times New Roman" w:hAnsi="Times New Roman" w:cs="Times New Roman"/>
          <w:sz w:val="28"/>
          <w:szCs w:val="28"/>
        </w:rPr>
        <w:t>B.subtilis</w:t>
      </w:r>
      <w:proofErr w:type="spellEnd"/>
      <w:proofErr w:type="gramEnd"/>
      <w:r w:rsidR="00A900BF" w:rsidRPr="00A900BF">
        <w:rPr>
          <w:rFonts w:ascii="Times New Roman" w:hAnsi="Times New Roman" w:cs="Times New Roman"/>
          <w:sz w:val="28"/>
          <w:szCs w:val="28"/>
        </w:rPr>
        <w:t xml:space="preserve"> (</w:t>
      </w:r>
      <w:r w:rsidR="00A900BF">
        <w:rPr>
          <w:rFonts w:ascii="Times New Roman" w:hAnsi="Times New Roman" w:cs="Times New Roman"/>
          <w:sz w:val="28"/>
          <w:szCs w:val="28"/>
        </w:rPr>
        <w:t xml:space="preserve">Кулаков, </w:t>
      </w:r>
      <w:proofErr w:type="spellStart"/>
      <w:r w:rsidR="00A900BF">
        <w:rPr>
          <w:rFonts w:ascii="Times New Roman" w:hAnsi="Times New Roman" w:cs="Times New Roman"/>
          <w:sz w:val="28"/>
          <w:szCs w:val="28"/>
        </w:rPr>
        <w:t>Иренков</w:t>
      </w:r>
      <w:proofErr w:type="spellEnd"/>
      <w:r w:rsidR="00A900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900BF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A900BF">
        <w:rPr>
          <w:rFonts w:ascii="Times New Roman" w:hAnsi="Times New Roman" w:cs="Times New Roman"/>
          <w:sz w:val="28"/>
          <w:szCs w:val="28"/>
        </w:rPr>
        <w:t>, 2005)</w:t>
      </w:r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26154BBF" w14:textId="77777777" w:rsidR="007557FD" w:rsidRDefault="007557FD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2A874" w14:textId="77777777" w:rsidR="007557FD" w:rsidRDefault="007557FD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69722" w14:textId="1A07B049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Pr="00DB6FAC">
        <w:rPr>
          <w:rFonts w:ascii="Times New Roman" w:hAnsi="Times New Roman" w:cs="Times New Roman"/>
          <w:sz w:val="28"/>
          <w:szCs w:val="28"/>
        </w:rPr>
        <w:tab/>
        <w:t>Получение посевного материала.</w:t>
      </w:r>
    </w:p>
    <w:p w14:paraId="60109AB0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Штамм В.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5790 выращивают в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качалочных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колбах, объемом 750 мл, с объемом среды 50 мл при температуре 33оС в течение 32 ч на среде следующего состава: 2% пивной дробины (отход пивоваренного производства), 2% БВК (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белково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-витаминного концентрата), 1% КН2РО4 рН 7,2, воды до 50 мл. Стерилизация среды: 1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40 мин. Посевной материал: суспензия культуры бактерий, выращенной на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агаризованной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среде, содержащей мясопептонный бульон 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лихенан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. Количество посевного материала 2% от объема среды. Число оборотов качалки n 180 об/мин.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Культуральная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жидкость обладает следующими ферментативными активностями: 1,3-1,4 β 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β-1,4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эндоглюканаза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/мл, 1,34-1,4 β 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глюкозидаза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55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β- 1,4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маннаназа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ксиланаза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ОЦА 20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α-амилаза 15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глюкоамилаза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протеаза нейтральная 1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протеаза щелочная 550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/мл, протеаза кислая 3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/мл.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Микроскопирование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культуры в процессе культивирования показало, что морфология клеток без патологии.</w:t>
      </w:r>
    </w:p>
    <w:p w14:paraId="780B39A3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 Для получения посевного материала (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инокулята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) культуру гриба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Trichoderma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longibrachiatum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BKM F-3634D выращивают на сусло- или СМ-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при 29oС в течение 7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и далее при комнатной температуре на свету в течение 5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. Засев колб проводят 1 мл суспензии спор, смытых с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водой, содержащей 0,1% твина 80. Культивирование штамма осуществляют в аэробных условиях в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качалочных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колбах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Эрленмейера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объемом 750 мл, содержащих 100 мл жидкой среды. Активность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целлюлаз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, бета-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глюканаз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ксиланаз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пектиназ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маннаназ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составляет 6,5; 25,0; 20,0; 7,0 и 0,5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/мл соответственно.</w:t>
      </w:r>
    </w:p>
    <w:p w14:paraId="61AF0B0A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1.4</w:t>
      </w:r>
      <w:r w:rsidRPr="00DB6FAC">
        <w:rPr>
          <w:rFonts w:ascii="Times New Roman" w:hAnsi="Times New Roman" w:cs="Times New Roman"/>
          <w:sz w:val="28"/>
          <w:szCs w:val="28"/>
        </w:rPr>
        <w:tab/>
      </w:r>
      <w:bookmarkStart w:id="1" w:name="_Hlk514485403"/>
      <w:r w:rsidRPr="00DB6FAC">
        <w:rPr>
          <w:rFonts w:ascii="Times New Roman" w:hAnsi="Times New Roman" w:cs="Times New Roman"/>
          <w:sz w:val="28"/>
          <w:szCs w:val="28"/>
        </w:rPr>
        <w:t>Методы производства ферментов</w:t>
      </w:r>
      <w:bookmarkEnd w:id="1"/>
      <w:r w:rsidRPr="00DB6FAC">
        <w:rPr>
          <w:rFonts w:ascii="Times New Roman" w:hAnsi="Times New Roman" w:cs="Times New Roman"/>
          <w:sz w:val="28"/>
          <w:szCs w:val="28"/>
        </w:rPr>
        <w:t>.</w:t>
      </w:r>
    </w:p>
    <w:p w14:paraId="13475CF8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1.4.1</w:t>
      </w:r>
      <w:r w:rsidRPr="00DB6FAC">
        <w:rPr>
          <w:rFonts w:ascii="Times New Roman" w:hAnsi="Times New Roman" w:cs="Times New Roman"/>
          <w:sz w:val="28"/>
          <w:szCs w:val="28"/>
        </w:rPr>
        <w:tab/>
        <w:t>Глубинный метод производства ферментов.</w:t>
      </w:r>
    </w:p>
    <w:p w14:paraId="33C663DF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  В этом случае микроорганизмы выращиваются в жидкой питательной среде. </w:t>
      </w:r>
      <w:bookmarkStart w:id="2" w:name="_Hlk514319664"/>
      <w:r w:rsidRPr="00DB6FAC">
        <w:rPr>
          <w:rFonts w:ascii="Times New Roman" w:hAnsi="Times New Roman" w:cs="Times New Roman"/>
          <w:sz w:val="28"/>
          <w:szCs w:val="28"/>
        </w:rPr>
        <w:t>Технически более совершенен, чем поверхностный, так как легко поддается автоматизации и механизации.</w:t>
      </w:r>
      <w:bookmarkEnd w:id="2"/>
      <w:r w:rsidRPr="00DB6FAC">
        <w:rPr>
          <w:rFonts w:ascii="Times New Roman" w:hAnsi="Times New Roman" w:cs="Times New Roman"/>
          <w:sz w:val="28"/>
          <w:szCs w:val="28"/>
        </w:rPr>
        <w:t xml:space="preserve"> Концентрация фермента в среде при глубинном культивировании обычно значительно ниже, чем в водных экстрактах поверхностной культуры. Это вызывает необходимость предварительного концентрирования фильтрата перед его выделением.</w:t>
      </w:r>
    </w:p>
    <w:p w14:paraId="5CF22A51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При глубинном культивировании продуцентов ферментов выделяют, как и в любом биотехнологическом процессе, 5 этапов.</w:t>
      </w:r>
    </w:p>
    <w:p w14:paraId="514E4A21" w14:textId="2EC13296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1</w:t>
      </w:r>
      <w:r w:rsidR="00846ABF">
        <w:rPr>
          <w:rFonts w:ascii="Times New Roman" w:hAnsi="Times New Roman" w:cs="Times New Roman"/>
          <w:sz w:val="28"/>
          <w:szCs w:val="28"/>
        </w:rPr>
        <w:t>)</w:t>
      </w:r>
      <w:r w:rsidRPr="00DB6FAC">
        <w:rPr>
          <w:rFonts w:ascii="Times New Roman" w:hAnsi="Times New Roman" w:cs="Times New Roman"/>
          <w:sz w:val="28"/>
          <w:szCs w:val="28"/>
        </w:rPr>
        <w:t xml:space="preserve"> Приготовление питательных сред зависит от состава компонентов.</w:t>
      </w:r>
    </w:p>
    <w:p w14:paraId="437EB29F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Некоторые предварительно измельчают, отваривают или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гидролитически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расщепляют. Готовые к растворению компоненты подают при постоянном помешивании в емкость для приготовления среды в определенной последовательности. Стерилизацию среды проводят либо путем </w:t>
      </w:r>
      <w:r w:rsidRPr="00DB6FAC">
        <w:rPr>
          <w:rFonts w:ascii="Times New Roman" w:hAnsi="Times New Roman" w:cs="Times New Roman"/>
          <w:sz w:val="28"/>
          <w:szCs w:val="28"/>
        </w:rPr>
        <w:lastRenderedPageBreak/>
        <w:t xml:space="preserve">микрофильтрации с помощью полупроницаемых мембран, либо при помощи высоких температур. Время обработки в этом случае зависит как от интенсивности фактора, так и от уровня обсемененности объекта. Стерилизуются также все коммуникации и аппараты. Воздух очищается до и после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аэрирования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>. До — потому что содержит частицы пыли органической и неорганической природы, после — так как несет клетки продуцента.</w:t>
      </w:r>
    </w:p>
    <w:p w14:paraId="6E976768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670554" w14:textId="5ED3AB2E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</w:t>
      </w:r>
      <w:r w:rsidR="00846ABF">
        <w:rPr>
          <w:rFonts w:ascii="Times New Roman" w:hAnsi="Times New Roman" w:cs="Times New Roman"/>
          <w:sz w:val="28"/>
          <w:szCs w:val="28"/>
        </w:rPr>
        <w:t xml:space="preserve"> </w:t>
      </w:r>
      <w:r w:rsidRPr="00DB6FAC">
        <w:rPr>
          <w:rFonts w:ascii="Times New Roman" w:hAnsi="Times New Roman" w:cs="Times New Roman"/>
          <w:sz w:val="28"/>
          <w:szCs w:val="28"/>
        </w:rPr>
        <w:t>2</w:t>
      </w:r>
      <w:r w:rsidR="00846ABF">
        <w:rPr>
          <w:rFonts w:ascii="Times New Roman" w:hAnsi="Times New Roman" w:cs="Times New Roman"/>
          <w:sz w:val="28"/>
          <w:szCs w:val="28"/>
        </w:rPr>
        <w:t>)</w:t>
      </w:r>
      <w:r w:rsidRPr="00DB6FAC">
        <w:rPr>
          <w:rFonts w:ascii="Times New Roman" w:hAnsi="Times New Roman" w:cs="Times New Roman"/>
          <w:sz w:val="28"/>
          <w:szCs w:val="28"/>
        </w:rPr>
        <w:t xml:space="preserve"> Получение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засевного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14:paraId="28444DCB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Для засева питательной среды материал готовят также глубинным методом. Вид его зависит от продуцента: для грибов это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мицелиальная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вегетативная масса, для бактерий — молодая растущая культура на начальной стадии спорообразования. Получение посевного материала состоит в увеличении массы продуцента в 3-4 стадии. Объем посевного материала зависит от физиологических особенностей продуцента. Если продуцент размножается только вегетативно, он резко возрастает (до 5-20%). Если же происходит обильное спороношение — сокращается до 1%.</w:t>
      </w:r>
    </w:p>
    <w:p w14:paraId="5F693C43" w14:textId="46B7AAB5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3</w:t>
      </w:r>
      <w:r w:rsidR="00846ABF">
        <w:rPr>
          <w:rFonts w:ascii="Times New Roman" w:hAnsi="Times New Roman" w:cs="Times New Roman"/>
          <w:sz w:val="28"/>
          <w:szCs w:val="28"/>
        </w:rPr>
        <w:t>)</w:t>
      </w:r>
      <w:r w:rsidRPr="00DB6FAC">
        <w:rPr>
          <w:rFonts w:ascii="Times New Roman" w:hAnsi="Times New Roman" w:cs="Times New Roman"/>
          <w:sz w:val="28"/>
          <w:szCs w:val="28"/>
        </w:rPr>
        <w:t xml:space="preserve"> Производственное культивирование.</w:t>
      </w:r>
    </w:p>
    <w:p w14:paraId="6339B62C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Биосинтез ферментов в глубинной культуре протекает в течение 2-4 суток при непрерывной подаче воздуха и перемешивании. Высокая концентрация питательных веществ на первых этапах могут тормозить рост биомассы продуцента, поэтому часто свежая среда или некоторые её компоненты вводятся в ферментер на стадии активного роста. Температурный оптимум находится в интервале 22-32оС. В современных технологических процессах ведется непрерывное автоматическое определение содержания в среде углеводов, количества образовавшихся метаболитов и концентрации клеток. Данные поступают в компьютер, который определяет стратегию коррекции процесса и автоматически регулирует его. Этим достигается максимальная производительность и наилучшее качество продуктов.</w:t>
      </w:r>
    </w:p>
    <w:p w14:paraId="380E9C0A" w14:textId="4016C8CC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4</w:t>
      </w:r>
      <w:r w:rsidR="00846ABF">
        <w:rPr>
          <w:rFonts w:ascii="Times New Roman" w:hAnsi="Times New Roman" w:cs="Times New Roman"/>
          <w:sz w:val="28"/>
          <w:szCs w:val="28"/>
        </w:rPr>
        <w:t>)</w:t>
      </w:r>
      <w:r w:rsidRPr="00DB6FAC">
        <w:rPr>
          <w:rFonts w:ascii="Times New Roman" w:hAnsi="Times New Roman" w:cs="Times New Roman"/>
          <w:sz w:val="28"/>
          <w:szCs w:val="28"/>
        </w:rPr>
        <w:t xml:space="preserve"> Выделение.</w:t>
      </w:r>
    </w:p>
    <w:p w14:paraId="2384EE3F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В мицелии трёхсуточной культуры обычно остается не более 15% ферментов. Остальные выделяются в окружающую клетки жидкую среду. В этом случае препараты ферментов выделяют из фильтратов после отделения биомассы.</w:t>
      </w:r>
    </w:p>
    <w:p w14:paraId="3DB4ACB8" w14:textId="5F75616C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5</w:t>
      </w:r>
      <w:r w:rsidR="00846ABF">
        <w:rPr>
          <w:rFonts w:ascii="Times New Roman" w:hAnsi="Times New Roman" w:cs="Times New Roman"/>
          <w:sz w:val="28"/>
          <w:szCs w:val="28"/>
        </w:rPr>
        <w:t>)</w:t>
      </w:r>
      <w:r w:rsidRPr="00DB6FAC">
        <w:rPr>
          <w:rFonts w:ascii="Times New Roman" w:hAnsi="Times New Roman" w:cs="Times New Roman"/>
          <w:sz w:val="28"/>
          <w:szCs w:val="28"/>
        </w:rPr>
        <w:t xml:space="preserve"> Получение товарной формы.</w:t>
      </w:r>
    </w:p>
    <w:p w14:paraId="5752F3C5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FAC">
        <w:rPr>
          <w:rFonts w:ascii="Times New Roman" w:hAnsi="Times New Roman" w:cs="Times New Roman"/>
          <w:sz w:val="28"/>
          <w:szCs w:val="28"/>
        </w:rPr>
        <w:t>1.4.2  Поверхностный</w:t>
      </w:r>
      <w:proofErr w:type="gramEnd"/>
      <w:r w:rsidRPr="00DB6FAC">
        <w:rPr>
          <w:rFonts w:ascii="Times New Roman" w:hAnsi="Times New Roman" w:cs="Times New Roman"/>
          <w:sz w:val="28"/>
          <w:szCs w:val="28"/>
        </w:rPr>
        <w:t xml:space="preserve"> метод производства ферментов.</w:t>
      </w:r>
    </w:p>
    <w:p w14:paraId="245EC01C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При поверхностном методе культура растет на поверхности твердой увлажненной питательной среды. Мицелий полностью обволакивает и довольно прочно скрепляет твердые частицы субстрата, из которого получают </w:t>
      </w:r>
      <w:r w:rsidRPr="00DB6FAC">
        <w:rPr>
          <w:rFonts w:ascii="Times New Roman" w:hAnsi="Times New Roman" w:cs="Times New Roman"/>
          <w:sz w:val="28"/>
          <w:szCs w:val="28"/>
        </w:rPr>
        <w:lastRenderedPageBreak/>
        <w:t>питательные вещества. Поскольку для дыхания клетки используют кислород, то среда должна быть рыхлой, а слой культуры-продуцента небольшим. Выращивание производственной культуры происходит обычно в асептических условиях, но среду и кюветы необходимо простерилизовать. Перед каждой новой загрузкой также необходима стерилизация оборудования.</w:t>
      </w:r>
    </w:p>
    <w:p w14:paraId="61FCA918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Преимущества поверхностной культуры: значительно более высокая конечная концентрация фермента на единицу массу среды (при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осахаривании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крахмала 5 кг поверхностной культуры заменяют 100 кг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культуральной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жидкости), поверхностная культура относительно легко высушивается, легко переводится в товарную форму.</w:t>
      </w:r>
    </w:p>
    <w:p w14:paraId="34EFDD07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Выросшая в неподвижном слое при поверхностном культивировании культура представляет корж из набухших частиц среды, плотно связанных сросшимся мицелием. Массу размельчают до гранул 5-5 мм. Культуру высушивают до 10-12% влажности при температурах не выше 40оС, не долее 30 минут. Иногда препарат применяют прямо в неочищенном виде — в кожевенной и спиртовой промышленности. В пищевой и особенно медицинской промышленности используются ферменты только высокой степени очистки. Схема очистки сводится к следующему:</w:t>
      </w:r>
    </w:p>
    <w:p w14:paraId="70FF312D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— освобождение от нерастворимых веществ;</w:t>
      </w:r>
    </w:p>
    <w:p w14:paraId="090E912C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>— освобождение от сопутствующих растворимых веществ;</w:t>
      </w:r>
    </w:p>
    <w:p w14:paraId="0EE40859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— фракционирование (как правило,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хроматографическими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методами).</w:t>
      </w:r>
    </w:p>
    <w:p w14:paraId="5D20FD1F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Для выделения фермента из поверхностной культуры необходима экстракция. Как правило, </w:t>
      </w:r>
      <w:proofErr w:type="spellStart"/>
      <w:r w:rsidRPr="00DB6FAC">
        <w:rPr>
          <w:rFonts w:ascii="Times New Roman" w:hAnsi="Times New Roman" w:cs="Times New Roman"/>
          <w:sz w:val="28"/>
          <w:szCs w:val="28"/>
        </w:rPr>
        <w:t>экстраген</w:t>
      </w:r>
      <w:proofErr w:type="spellEnd"/>
      <w:r w:rsidRPr="00DB6FAC">
        <w:rPr>
          <w:rFonts w:ascii="Times New Roman" w:hAnsi="Times New Roman" w:cs="Times New Roman"/>
          <w:sz w:val="28"/>
          <w:szCs w:val="28"/>
        </w:rPr>
        <w:t xml:space="preserve"> — вода. При этом в раствор переходят сахара, продукты гидролиза пектиновых веществ и целлюлозы. Стадию выделения и очистки завершает сушка. После сушки препарат должен содержать не более 6-8% влаги, тогда он может в герметичной упаковке храниться до года без потери активности.</w:t>
      </w:r>
    </w:p>
    <w:p w14:paraId="559B7058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AC">
        <w:rPr>
          <w:rFonts w:ascii="Times New Roman" w:hAnsi="Times New Roman" w:cs="Times New Roman"/>
          <w:sz w:val="28"/>
          <w:szCs w:val="28"/>
        </w:rPr>
        <w:t xml:space="preserve">     Стандартизация ферментного препарата — доводка активности фермента до стандартной, соответствующей требованиям ГОСТ. Для этого используются различные нейтральные наполнители — крахмал, лактоза и др.</w:t>
      </w:r>
    </w:p>
    <w:p w14:paraId="4731B0E4" w14:textId="77777777" w:rsidR="00DB6FAC" w:rsidRPr="00DB6FAC" w:rsidRDefault="00DB6FAC" w:rsidP="00DB6FA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778BC" w14:textId="77777777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4EB76" w14:textId="77777777" w:rsidR="007557FD" w:rsidRDefault="007557FD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0FDFFA" w14:textId="77777777" w:rsidR="00684D5A" w:rsidRDefault="00684D5A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38D4D" w14:textId="77777777" w:rsidR="00684D5A" w:rsidRDefault="00684D5A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961CA" w14:textId="77777777" w:rsidR="00684D5A" w:rsidRDefault="00684D5A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AFE44" w14:textId="49D0B3AA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lastRenderedPageBreak/>
        <w:t>2. Технология производства бета-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глюканазы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>.</w:t>
      </w:r>
    </w:p>
    <w:p w14:paraId="14F917E6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>2.1. Выбор биологического агента.</w:t>
      </w:r>
    </w:p>
    <w:p w14:paraId="331697F1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В качестве биологического агента будет использоваться такой вид бактерий, как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>(рис.1).</w:t>
      </w:r>
    </w:p>
    <w:p w14:paraId="04CFCAAD" w14:textId="0436F168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— спороносная бактерия семейства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Bacillaceae</w:t>
      </w:r>
      <w:proofErr w:type="spellEnd"/>
      <w:r w:rsidR="00766637" w:rsidRPr="00766637">
        <w:t xml:space="preserve"> </w:t>
      </w:r>
      <w:r w:rsidR="00766637">
        <w:t>(</w:t>
      </w:r>
      <w:r w:rsidR="00766637" w:rsidRPr="00766637">
        <w:rPr>
          <w:rFonts w:ascii="Times New Roman" w:hAnsi="Times New Roman" w:cs="Times New Roman"/>
          <w:sz w:val="28"/>
          <w:szCs w:val="28"/>
        </w:rPr>
        <w:t>Эренберг</w:t>
      </w:r>
      <w:r w:rsidR="00766637">
        <w:rPr>
          <w:rFonts w:ascii="Times New Roman" w:hAnsi="Times New Roman" w:cs="Times New Roman"/>
          <w:sz w:val="28"/>
          <w:szCs w:val="28"/>
        </w:rPr>
        <w:t>,</w:t>
      </w:r>
      <w:r w:rsidR="00766637" w:rsidRPr="00766637">
        <w:rPr>
          <w:rFonts w:ascii="Times New Roman" w:hAnsi="Times New Roman" w:cs="Times New Roman"/>
          <w:sz w:val="28"/>
          <w:szCs w:val="28"/>
        </w:rPr>
        <w:t xml:space="preserve"> 1835</w:t>
      </w:r>
      <w:r w:rsidR="00011EAA">
        <w:rPr>
          <w:rFonts w:ascii="Times New Roman" w:hAnsi="Times New Roman" w:cs="Times New Roman"/>
          <w:sz w:val="28"/>
          <w:szCs w:val="28"/>
        </w:rPr>
        <w:t>)</w:t>
      </w:r>
      <w:r w:rsidRPr="00935F4B">
        <w:rPr>
          <w:rFonts w:ascii="Times New Roman" w:hAnsi="Times New Roman" w:cs="Times New Roman"/>
          <w:sz w:val="28"/>
          <w:szCs w:val="28"/>
        </w:rPr>
        <w:t xml:space="preserve">. Широко распространена в природе (в почве, на растительном сырье, в воздушной пыли, на поверхности пищевых продуктов и т. п.). Палочковидные вегетативные </w:t>
      </w:r>
      <w:proofErr w:type="gramStart"/>
      <w:r w:rsidRPr="00935F4B">
        <w:rPr>
          <w:rFonts w:ascii="Times New Roman" w:hAnsi="Times New Roman" w:cs="Times New Roman"/>
          <w:sz w:val="28"/>
          <w:szCs w:val="28"/>
        </w:rPr>
        <w:t>клетки  (</w:t>
      </w:r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длина 2—3 мкм, толщина 0,4 мкм)                               грамположительны,                      размножаются делением, имеют на всей поверхности жгутики. </w:t>
      </w:r>
      <w:proofErr w:type="gramStart"/>
      <w:r w:rsidRPr="00935F4B">
        <w:rPr>
          <w:rFonts w:ascii="Times New Roman" w:hAnsi="Times New Roman" w:cs="Times New Roman"/>
          <w:sz w:val="28"/>
          <w:szCs w:val="28"/>
        </w:rPr>
        <w:t>Споры  —</w:t>
      </w:r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 овальной формы, расположены в центре клетки. Для выделения </w:t>
      </w:r>
      <w:proofErr w:type="gramStart"/>
      <w:r w:rsidRPr="00935F4B">
        <w:rPr>
          <w:rFonts w:ascii="Times New Roman" w:hAnsi="Times New Roman" w:cs="Times New Roman"/>
          <w:sz w:val="28"/>
          <w:szCs w:val="28"/>
        </w:rPr>
        <w:t>культуры  настой</w:t>
      </w:r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 сена подвергают кипячению, в процессе которого другие микробы погибают, а устойчивые к высокой температуре споры  остаются живыми и в дальнейшем прорастают.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  — строгий </w:t>
      </w:r>
      <w:proofErr w:type="gramStart"/>
      <w:r w:rsidRPr="00935F4B">
        <w:rPr>
          <w:rFonts w:ascii="Times New Roman" w:hAnsi="Times New Roman" w:cs="Times New Roman"/>
          <w:sz w:val="28"/>
          <w:szCs w:val="28"/>
        </w:rPr>
        <w:t>аэроб ;</w:t>
      </w:r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 на поверхности жидких питательных сред образует тонкую беловатую плёнку, на поверхности плотных — круглые, сероватые, гладкие, блестящие колонии.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 относится</w:t>
      </w:r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 к обычным сапрофитам, разлагающим органические вещества (углеводы, белки); нередко является причиной порчи пищевых продуктов;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непатогенна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9F0552" w14:textId="742855DF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BDD">
        <w:rPr>
          <w:noProof/>
        </w:rPr>
        <w:drawing>
          <wp:anchor distT="0" distB="0" distL="114300" distR="114300" simplePos="0" relativeHeight="251673600" behindDoc="1" locked="0" layoutInCell="1" allowOverlap="1" wp14:anchorId="09201C92" wp14:editId="4A73373C">
            <wp:simplePos x="0" y="0"/>
            <wp:positionH relativeFrom="page">
              <wp:align>center</wp:align>
            </wp:positionH>
            <wp:positionV relativeFrom="paragraph">
              <wp:posOffset>118745</wp:posOffset>
            </wp:positionV>
            <wp:extent cx="3062605" cy="2124075"/>
            <wp:effectExtent l="152400" t="114300" r="99695" b="142875"/>
            <wp:wrapTight wrapText="bothSides">
              <wp:wrapPolygon edited="0">
                <wp:start x="-806" y="-1162"/>
                <wp:lineTo x="-1075" y="2325"/>
                <wp:lineTo x="-1075" y="20922"/>
                <wp:lineTo x="-806" y="22859"/>
                <wp:lineTo x="22169" y="22859"/>
                <wp:lineTo x="22169" y="-1162"/>
                <wp:lineTo x="-806" y="-1162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F6A7" w14:textId="3DDE971C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5232AC" w14:textId="0075CC16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6EA755" w14:textId="734689FB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64038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AA8419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AB887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60037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18630A69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                              Рис. 1     бактерия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</w:p>
    <w:p w14:paraId="2A931C1D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3" w:name="_Hlk514485700"/>
      <w:r w:rsidRPr="00935F4B">
        <w:rPr>
          <w:rFonts w:ascii="Times New Roman" w:hAnsi="Times New Roman" w:cs="Times New Roman"/>
          <w:sz w:val="28"/>
          <w:szCs w:val="28"/>
        </w:rPr>
        <w:t>Способ культивирования</w:t>
      </w:r>
      <w:bookmarkEnd w:id="3"/>
      <w:r w:rsidRPr="00935F4B">
        <w:rPr>
          <w:rFonts w:ascii="Times New Roman" w:hAnsi="Times New Roman" w:cs="Times New Roman"/>
          <w:sz w:val="28"/>
          <w:szCs w:val="28"/>
        </w:rPr>
        <w:t>.</w:t>
      </w:r>
    </w:p>
    <w:p w14:paraId="68AA4053" w14:textId="4ADCEDCC" w:rsidR="00E7195C" w:rsidRPr="00935F4B" w:rsidRDefault="00935F4B" w:rsidP="00E7195C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Штамм B.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культивируют </w:t>
      </w:r>
      <w:r w:rsidR="0075000F">
        <w:rPr>
          <w:rFonts w:ascii="Times New Roman" w:hAnsi="Times New Roman" w:cs="Times New Roman"/>
          <w:sz w:val="28"/>
          <w:szCs w:val="28"/>
        </w:rPr>
        <w:t xml:space="preserve">глубинным </w:t>
      </w:r>
      <w:r w:rsidRPr="00935F4B">
        <w:rPr>
          <w:rFonts w:ascii="Times New Roman" w:hAnsi="Times New Roman" w:cs="Times New Roman"/>
          <w:sz w:val="28"/>
          <w:szCs w:val="28"/>
        </w:rPr>
        <w:t>методом</w:t>
      </w:r>
      <w:r w:rsidR="00E7195C">
        <w:rPr>
          <w:rFonts w:ascii="Times New Roman" w:hAnsi="Times New Roman" w:cs="Times New Roman"/>
          <w:sz w:val="28"/>
          <w:szCs w:val="28"/>
        </w:rPr>
        <w:t>,</w:t>
      </w:r>
      <w:r w:rsidR="00E7195C" w:rsidRPr="00E7195C">
        <w:t xml:space="preserve"> </w:t>
      </w:r>
      <w:r w:rsidR="00E7195C">
        <w:rPr>
          <w:rFonts w:ascii="Times New Roman" w:hAnsi="Times New Roman" w:cs="Times New Roman"/>
          <w:sz w:val="28"/>
          <w:szCs w:val="28"/>
        </w:rPr>
        <w:t>т</w:t>
      </w:r>
      <w:r w:rsidR="00E7195C" w:rsidRPr="00E7195C">
        <w:rPr>
          <w:rFonts w:ascii="Times New Roman" w:hAnsi="Times New Roman" w:cs="Times New Roman"/>
          <w:sz w:val="28"/>
          <w:szCs w:val="28"/>
        </w:rPr>
        <w:t>ехнически более совершенен, чем поверхностный, так как легко поддается автоматизации и механизации</w:t>
      </w:r>
      <w:r w:rsidR="00E7195C">
        <w:rPr>
          <w:rFonts w:ascii="Times New Roman" w:hAnsi="Times New Roman" w:cs="Times New Roman"/>
          <w:sz w:val="28"/>
          <w:szCs w:val="28"/>
        </w:rPr>
        <w:t xml:space="preserve">, что позволяет получать готовый продукт в промышленных количествах. </w:t>
      </w:r>
      <w:r w:rsidR="00E7195C" w:rsidRPr="00E7195C">
        <w:rPr>
          <w:rFonts w:ascii="Times New Roman" w:hAnsi="Times New Roman" w:cs="Times New Roman"/>
          <w:sz w:val="28"/>
          <w:szCs w:val="28"/>
        </w:rPr>
        <w:t xml:space="preserve">При глубинном культивировании отделяют клетки микроорганизмов от </w:t>
      </w:r>
      <w:proofErr w:type="spellStart"/>
      <w:r w:rsidR="00E7195C" w:rsidRPr="00E7195C">
        <w:rPr>
          <w:rFonts w:ascii="Times New Roman" w:hAnsi="Times New Roman" w:cs="Times New Roman"/>
          <w:sz w:val="28"/>
          <w:szCs w:val="28"/>
        </w:rPr>
        <w:t>культуральной</w:t>
      </w:r>
      <w:proofErr w:type="spellEnd"/>
      <w:r w:rsidR="00E7195C" w:rsidRPr="00E7195C">
        <w:rPr>
          <w:rFonts w:ascii="Times New Roman" w:hAnsi="Times New Roman" w:cs="Times New Roman"/>
          <w:sz w:val="28"/>
          <w:szCs w:val="28"/>
        </w:rPr>
        <w:t xml:space="preserve"> жидкости фильтрацией или центрифугированием. Фильтрат или </w:t>
      </w:r>
      <w:proofErr w:type="spellStart"/>
      <w:r w:rsidR="00E7195C" w:rsidRPr="00E7195C">
        <w:rPr>
          <w:rFonts w:ascii="Times New Roman" w:hAnsi="Times New Roman" w:cs="Times New Roman"/>
          <w:sz w:val="28"/>
          <w:szCs w:val="28"/>
        </w:rPr>
        <w:t>центрифугат</w:t>
      </w:r>
      <w:proofErr w:type="spellEnd"/>
      <w:r w:rsidR="00E7195C" w:rsidRPr="00E7195C">
        <w:rPr>
          <w:rFonts w:ascii="Times New Roman" w:hAnsi="Times New Roman" w:cs="Times New Roman"/>
          <w:sz w:val="28"/>
          <w:szCs w:val="28"/>
        </w:rPr>
        <w:t xml:space="preserve"> сгущают до концентрации сухих веществ 40 % или высушивают.</w:t>
      </w:r>
    </w:p>
    <w:p w14:paraId="5899A817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lastRenderedPageBreak/>
        <w:t>2.3. Состав питательной среды.</w:t>
      </w:r>
    </w:p>
    <w:p w14:paraId="19D2722B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Штамм B.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subtilis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выделяют из почвы на среде с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лихенином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, и его культивирование производят на питательной среде следующего состава, г/л: нерастворимый крахмал 239,0; кукурузный экстракт 11,4; дрожжи пивные 2,2; лактоза 0,6; аммоний фосфорнокислый, 2-замещенный 8,4; CuSO4 0,0036;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0,28; MgSO4 0,15; K2SO4 2,9; CaCl2 0,45˙ Н2О до 1 л. (Белогорцев, Бочкарева и др., 1995).</w:t>
      </w:r>
    </w:p>
    <w:p w14:paraId="3972A01B" w14:textId="6F3BAB36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>2.4</w:t>
      </w:r>
      <w:r w:rsidR="009D3A64">
        <w:rPr>
          <w:rFonts w:ascii="Times New Roman" w:hAnsi="Times New Roman" w:cs="Times New Roman"/>
          <w:sz w:val="28"/>
          <w:szCs w:val="28"/>
        </w:rPr>
        <w:t>.</w:t>
      </w:r>
      <w:r w:rsidRPr="00935F4B">
        <w:rPr>
          <w:rFonts w:ascii="Times New Roman" w:hAnsi="Times New Roman" w:cs="Times New Roman"/>
          <w:sz w:val="28"/>
          <w:szCs w:val="28"/>
        </w:rPr>
        <w:t xml:space="preserve"> Технологический режим</w:t>
      </w:r>
    </w:p>
    <w:p w14:paraId="7D750665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Перед приготовлением среды крахмал предварительно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осахаривают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ферментом амилазой. Питательную среду стерилизуют при 125оС, 30 мин, охлаждают и засевают суточной культурой </w:t>
      </w:r>
      <w:proofErr w:type="spellStart"/>
      <w:proofErr w:type="gramStart"/>
      <w:r w:rsidRPr="00935F4B">
        <w:rPr>
          <w:rFonts w:ascii="Times New Roman" w:hAnsi="Times New Roman" w:cs="Times New Roman"/>
          <w:sz w:val="28"/>
          <w:szCs w:val="28"/>
        </w:rPr>
        <w:t>B.subtilis</w:t>
      </w:r>
      <w:proofErr w:type="spellEnd"/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 (Белогорцев, Бочкарева и др., 1995).</w:t>
      </w:r>
    </w:p>
    <w:p w14:paraId="0D8341B0" w14:textId="77777777" w:rsidR="00935F4B" w:rsidRPr="00935F4B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>2.5. Метод получения готового продукта.</w:t>
      </w:r>
    </w:p>
    <w:p w14:paraId="6ECA82C4" w14:textId="7F7BAD1D" w:rsidR="00DB6FAC" w:rsidRDefault="00935F4B" w:rsidP="00935F4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F4B">
        <w:rPr>
          <w:rFonts w:ascii="Times New Roman" w:hAnsi="Times New Roman" w:cs="Times New Roman"/>
          <w:sz w:val="28"/>
          <w:szCs w:val="28"/>
        </w:rPr>
        <w:t xml:space="preserve">     В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культуральную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жидкость, содержащую ферменты после выращивания микроорганизма, или к раствору ферментов добавляют измельченный целлюлозосодержащий материал, полученную кашицеобразную массу отжимают, фильтруют или центрифугируют, а затем высушивают на воздухе или роторной сушилке. Полученный препарат является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сорбатом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ферментов. </w:t>
      </w:r>
      <w:proofErr w:type="gramStart"/>
      <w:r w:rsidRPr="00935F4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proofErr w:type="gramEnd"/>
      <w:r w:rsidRPr="00935F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5F4B">
        <w:rPr>
          <w:rFonts w:ascii="Times New Roman" w:hAnsi="Times New Roman" w:cs="Times New Roman"/>
          <w:sz w:val="28"/>
          <w:szCs w:val="28"/>
        </w:rPr>
        <w:t>Тиунова</w:t>
      </w:r>
      <w:proofErr w:type="spellEnd"/>
      <w:r w:rsidRPr="00935F4B">
        <w:rPr>
          <w:rFonts w:ascii="Times New Roman" w:hAnsi="Times New Roman" w:cs="Times New Roman"/>
          <w:sz w:val="28"/>
          <w:szCs w:val="28"/>
        </w:rPr>
        <w:t xml:space="preserve"> и др., 1993).</w:t>
      </w:r>
    </w:p>
    <w:p w14:paraId="245C2556" w14:textId="7840078D" w:rsidR="00DB6FAC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Оборудование и технологическая схема производства.</w:t>
      </w:r>
    </w:p>
    <w:p w14:paraId="4B6EB0EC" w14:textId="48ABA59C" w:rsidR="009D3A64" w:rsidRDefault="009D3A64" w:rsidP="009D3A6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D3A64">
        <w:rPr>
          <w:rFonts w:ascii="Times New Roman" w:hAnsi="Times New Roman" w:cs="Times New Roman"/>
          <w:sz w:val="28"/>
          <w:szCs w:val="28"/>
        </w:rPr>
        <w:t>Характеристика комплексов оборудования. Линия начинается с комплекса оборудования, в состав которого входят циклон-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разгрузитель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 xml:space="preserve">, экстракторы, 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стекатель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 xml:space="preserve">, шнек-пресс, ленточный вакуум-фильтр, смеситель, а также нагревательная колонка, 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выдерживатель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 xml:space="preserve"> и теплообменники.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64">
        <w:rPr>
          <w:rFonts w:ascii="Times New Roman" w:hAnsi="Times New Roman" w:cs="Times New Roman"/>
          <w:sz w:val="28"/>
          <w:szCs w:val="28"/>
        </w:rPr>
        <w:t xml:space="preserve">В состав линии входит комплекс оборудования, состоящий из 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инокулятора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ферментатора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64">
        <w:rPr>
          <w:rFonts w:ascii="Times New Roman" w:hAnsi="Times New Roman" w:cs="Times New Roman"/>
          <w:sz w:val="28"/>
          <w:szCs w:val="28"/>
        </w:rPr>
        <w:t>Следующий комплекс оборудования представляют камерный фильтр-пресс и барабанная сушилка.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9D3A64">
        <w:rPr>
          <w:rFonts w:ascii="Times New Roman" w:hAnsi="Times New Roman" w:cs="Times New Roman"/>
          <w:sz w:val="28"/>
          <w:szCs w:val="28"/>
        </w:rPr>
        <w:t xml:space="preserve">алее следует комплекс оборудования для </w:t>
      </w:r>
      <w:proofErr w:type="spellStart"/>
      <w:r w:rsidRPr="009D3A64">
        <w:rPr>
          <w:rFonts w:ascii="Times New Roman" w:hAnsi="Times New Roman" w:cs="Times New Roman"/>
          <w:sz w:val="28"/>
          <w:szCs w:val="28"/>
        </w:rPr>
        <w:t>фасования</w:t>
      </w:r>
      <w:proofErr w:type="spellEnd"/>
      <w:r w:rsidRPr="009D3A64">
        <w:rPr>
          <w:rFonts w:ascii="Times New Roman" w:hAnsi="Times New Roman" w:cs="Times New Roman"/>
          <w:sz w:val="28"/>
          <w:szCs w:val="28"/>
        </w:rPr>
        <w:t xml:space="preserve"> и упаковывания ферментных препаратов, а также сепараторы.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64">
        <w:rPr>
          <w:rFonts w:ascii="Times New Roman" w:hAnsi="Times New Roman" w:cs="Times New Roman"/>
          <w:sz w:val="28"/>
          <w:szCs w:val="28"/>
        </w:rPr>
        <w:t>Ведущим является комплекс оборудования, включающий вакуум-выпарные аппараты и распылительные (сублимационные) сушилки.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64">
        <w:rPr>
          <w:rFonts w:ascii="Times New Roman" w:hAnsi="Times New Roman" w:cs="Times New Roman"/>
          <w:sz w:val="28"/>
          <w:szCs w:val="28"/>
        </w:rPr>
        <w:t>Завершающий комплекс оборудования линии состоит из установки непрерывного осаждения, аппарата обсушки препарата, центрифуги, барабанной вакуум-сушилки, установки для измельчения и смешивания.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64">
        <w:rPr>
          <w:rFonts w:ascii="Times New Roman" w:hAnsi="Times New Roman" w:cs="Times New Roman"/>
          <w:sz w:val="28"/>
          <w:szCs w:val="28"/>
        </w:rPr>
        <w:t>Финишным комплексом оборудования являются фасовочные машины.</w:t>
      </w:r>
    </w:p>
    <w:p w14:paraId="7BFD2BCF" w14:textId="6AA1D3FC" w:rsidR="00643B89" w:rsidRDefault="00643B89" w:rsidP="009D3A6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43B89">
        <w:rPr>
          <w:rFonts w:ascii="Times New Roman" w:hAnsi="Times New Roman" w:cs="Times New Roman"/>
          <w:sz w:val="28"/>
          <w:szCs w:val="28"/>
        </w:rPr>
        <w:t>Машинно-аппаратурная схема линии производства ферментных препаратов глубинным способом на жидких питательных средах представлена на рис. 2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7C25390" w14:textId="77777777" w:rsidR="009D3A64" w:rsidRDefault="009D3A64" w:rsidP="009D3A6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73D47" w14:textId="77777777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3D2EBA" w14:textId="4FA4A162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3AE1E" w14:textId="08787A21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AD4022" w14:textId="4861BEC9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6A89D" w14:textId="296FDE79" w:rsidR="00DB6FAC" w:rsidRDefault="00643B89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noProof/>
        </w:rPr>
        <w:drawing>
          <wp:anchor distT="0" distB="0" distL="114300" distR="114300" simplePos="0" relativeHeight="251674624" behindDoc="0" locked="0" layoutInCell="1" allowOverlap="1" wp14:anchorId="2297806D" wp14:editId="43B69A4E">
            <wp:simplePos x="0" y="0"/>
            <wp:positionH relativeFrom="margin">
              <wp:align>left</wp:align>
            </wp:positionH>
            <wp:positionV relativeFrom="paragraph">
              <wp:posOffset>390101</wp:posOffset>
            </wp:positionV>
            <wp:extent cx="8482333" cy="5102434"/>
            <wp:effectExtent l="0" t="5398" r="8573" b="8572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2333" cy="510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FEBC4" w14:textId="7174D081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4E04AE" w14:textId="0C82B987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046D0D" w14:textId="59061686" w:rsidR="00DB6FAC" w:rsidRDefault="00DB6FA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C1F0F" w14:textId="4A16161E" w:rsidR="00935F4B" w:rsidRDefault="00935F4B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609916" w14:textId="3BE69B7E" w:rsidR="00E7195C" w:rsidRDefault="00E7195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F21BC" w14:textId="4C7E48B2" w:rsidR="00E7195C" w:rsidRDefault="00E7195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26A6DF" w14:textId="70C011A3" w:rsidR="00E7195C" w:rsidRDefault="00E7195C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174E8" w14:textId="4BD1B693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664212" w14:textId="30A2EBE6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C7DE0" w14:textId="6DF23251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49CE46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F0E347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D57E3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79C5B1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1670ED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E30FD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35991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B38824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575A16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23AC7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51F015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BE459" w14:textId="77777777" w:rsidR="009D3A64" w:rsidRDefault="009D3A64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448060" w14:textId="720044B8" w:rsidR="009D3A64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</w:t>
      </w:r>
    </w:p>
    <w:p w14:paraId="0F593225" w14:textId="6BE56D1C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96F1AF" w14:textId="5A8BE37E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643B89">
        <w:rPr>
          <w:rFonts w:ascii="Times New Roman" w:hAnsi="Times New Roman" w:cs="Times New Roman"/>
          <w:sz w:val="28"/>
          <w:szCs w:val="28"/>
        </w:rPr>
        <w:t>Производство ферментных препаратов глубинным способом на жидких питательных средах можно разделить на следующие стадии:</w:t>
      </w:r>
    </w:p>
    <w:p w14:paraId="5F0B698F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приготовление, стерилизация и охлаждение питательной среды;</w:t>
      </w:r>
    </w:p>
    <w:p w14:paraId="70ABF2AA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приготовление посевного материала и выращивание производственной культуры;</w:t>
      </w:r>
    </w:p>
    <w:p w14:paraId="22E11C28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отделение и сушка биомассы;</w:t>
      </w:r>
    </w:p>
    <w:p w14:paraId="31BCCCBC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фасовка отходов и отделение фильтрата;</w:t>
      </w:r>
    </w:p>
    <w:p w14:paraId="2FDB76BF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концентрирование и сушка концентрата;</w:t>
      </w:r>
    </w:p>
    <w:p w14:paraId="4395C8BC" w14:textId="77777777" w:rsidR="00643B89" w:rsidRP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>– осаждение, сушка и стандартизация препарата;</w:t>
      </w:r>
    </w:p>
    <w:p w14:paraId="5B97C9CD" w14:textId="6DCE9E7F" w:rsidR="00643B89" w:rsidRDefault="00643B89" w:rsidP="00643B8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8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43B89">
        <w:rPr>
          <w:rFonts w:ascii="Times New Roman" w:hAnsi="Times New Roman" w:cs="Times New Roman"/>
          <w:sz w:val="28"/>
          <w:szCs w:val="28"/>
        </w:rPr>
        <w:t>фасование</w:t>
      </w:r>
      <w:proofErr w:type="spellEnd"/>
      <w:r w:rsidRPr="00643B89">
        <w:rPr>
          <w:rFonts w:ascii="Times New Roman" w:hAnsi="Times New Roman" w:cs="Times New Roman"/>
          <w:sz w:val="28"/>
          <w:szCs w:val="28"/>
        </w:rPr>
        <w:t xml:space="preserve"> препарата.</w:t>
      </w:r>
    </w:p>
    <w:p w14:paraId="62082B49" w14:textId="6E7173FF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7BEDBC" w14:textId="5A5BEE95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DCA731" w14:textId="1306CD35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FB2BE5" w14:textId="6CCFA829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732108" w14:textId="5CC71EB9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F291EC" w14:textId="3DD4E818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D8C6FF" w14:textId="3656FC27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144400" w14:textId="1E819A0E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FFCDB2" w14:textId="2C8311DD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5109DA" w14:textId="2EF3BD5F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4C2CC" w14:textId="4CA1EB6B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D14381" w14:textId="4917B1AF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8704D" w14:textId="37C8F8C3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FC32EC" w14:textId="6D3A58A8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680576" w14:textId="1BA67761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3E9349" w14:textId="67A5498F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03DE52" w14:textId="6E74D4CA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1443E5" w14:textId="0B7D5B12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B81D3" w14:textId="31507603" w:rsidR="00643B89" w:rsidRDefault="00643B89" w:rsidP="00643B8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DFD351" w14:textId="5DBE3539" w:rsidR="006F656D" w:rsidRPr="00A42693" w:rsidRDefault="006260CB" w:rsidP="0027372F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A42693">
        <w:rPr>
          <w:rFonts w:ascii="Times New Roman" w:hAnsi="Times New Roman" w:cs="Times New Roman"/>
          <w:sz w:val="28"/>
          <w:szCs w:val="28"/>
        </w:rPr>
        <w:t xml:space="preserve">   Расчет материальных потоков и элементарного баланса микробиологического синтеза</w:t>
      </w:r>
    </w:p>
    <w:p w14:paraId="238BCAB8" w14:textId="45D4C391" w:rsidR="0027372F" w:rsidRDefault="0027372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3.1 Расчет элементарного баланса процессов микробиологического синтеза</w:t>
      </w:r>
    </w:p>
    <w:p w14:paraId="0E5F7D21" w14:textId="21DBE0C8" w:rsidR="00A42693" w:rsidRPr="00646120" w:rsidRDefault="00086675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Субстрат</w:t>
      </w:r>
      <w:r w:rsidR="00646120">
        <w:rPr>
          <w:rFonts w:ascii="Times New Roman" w:hAnsi="Times New Roman" w:cs="Times New Roman"/>
          <w:sz w:val="28"/>
          <w:szCs w:val="28"/>
        </w:rPr>
        <w:t xml:space="preserve"> – С</w:t>
      </w:r>
      <w:r w:rsidR="00646120" w:rsidRPr="0064612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646120">
        <w:rPr>
          <w:rFonts w:ascii="Times New Roman" w:hAnsi="Times New Roman" w:cs="Times New Roman"/>
          <w:sz w:val="28"/>
          <w:szCs w:val="28"/>
        </w:rPr>
        <w:t>Н</w:t>
      </w:r>
      <w:r w:rsidR="00646120" w:rsidRPr="0064612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646120">
        <w:rPr>
          <w:rFonts w:ascii="Times New Roman" w:hAnsi="Times New Roman" w:cs="Times New Roman"/>
          <w:sz w:val="28"/>
          <w:szCs w:val="28"/>
        </w:rPr>
        <w:t>О</w:t>
      </w:r>
      <w:r w:rsidR="00646120" w:rsidRPr="0064612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646120">
        <w:rPr>
          <w:rFonts w:ascii="Times New Roman" w:hAnsi="Times New Roman" w:cs="Times New Roman"/>
          <w:sz w:val="28"/>
          <w:szCs w:val="28"/>
        </w:rPr>
        <w:t xml:space="preserve">        </w:t>
      </w:r>
      <w:r w:rsidR="00646120" w:rsidRPr="0064612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B733A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646120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646120" w:rsidRPr="00646120">
        <w:rPr>
          <w:rFonts w:ascii="Times New Roman" w:hAnsi="Times New Roman" w:cs="Times New Roman"/>
          <w:sz w:val="28"/>
          <w:szCs w:val="28"/>
        </w:rPr>
        <w:t>=180</w:t>
      </w:r>
      <w:r w:rsidR="00646120">
        <w:rPr>
          <w:rFonts w:ascii="Times New Roman" w:hAnsi="Times New Roman" w:cs="Times New Roman"/>
          <w:sz w:val="28"/>
          <w:szCs w:val="28"/>
        </w:rPr>
        <w:t>г/моль</w:t>
      </w:r>
    </w:p>
    <w:p w14:paraId="6C4CE2B7" w14:textId="465C33BC" w:rsidR="00A42693" w:rsidRDefault="0064612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Целевой продукт</w:t>
      </w:r>
      <w:r w:rsidR="003B733A">
        <w:rPr>
          <w:rFonts w:ascii="Times New Roman" w:hAnsi="Times New Roman" w:cs="Times New Roman"/>
          <w:sz w:val="28"/>
          <w:szCs w:val="28"/>
        </w:rPr>
        <w:t>(биомасса)</w:t>
      </w:r>
      <w:r>
        <w:rPr>
          <w:rFonts w:ascii="Times New Roman" w:hAnsi="Times New Roman" w:cs="Times New Roman"/>
          <w:sz w:val="28"/>
          <w:szCs w:val="28"/>
        </w:rPr>
        <w:t xml:space="preserve"> – СН</w:t>
      </w:r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1,77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0,49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 xml:space="preserve">0,16                    </w:t>
      </w:r>
      <w:proofErr w:type="spellStart"/>
      <w:r w:rsidRPr="00646120">
        <w:rPr>
          <w:rFonts w:ascii="Times New Roman" w:hAnsi="Times New Roman" w:cs="Times New Roman"/>
          <w:sz w:val="28"/>
          <w:szCs w:val="28"/>
        </w:rPr>
        <w:t>Mr</w:t>
      </w:r>
      <w:proofErr w:type="spellEnd"/>
      <w:r w:rsidRPr="00646120">
        <w:rPr>
          <w:rFonts w:ascii="Times New Roman" w:hAnsi="Times New Roman" w:cs="Times New Roman"/>
          <w:sz w:val="28"/>
          <w:szCs w:val="28"/>
        </w:rPr>
        <w:t>=24.28</w:t>
      </w:r>
      <w:r>
        <w:rPr>
          <w:rFonts w:ascii="Times New Roman" w:hAnsi="Times New Roman" w:cs="Times New Roman"/>
          <w:sz w:val="28"/>
          <w:szCs w:val="28"/>
        </w:rPr>
        <w:t>г/моль</w:t>
      </w:r>
      <w:r w:rsidRPr="0064612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2937399" w14:textId="74047038" w:rsidR="00646120" w:rsidRPr="00646120" w:rsidRDefault="0064612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Экономический коэффициент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646120">
        <w:rPr>
          <w:rFonts w:ascii="Times New Roman" w:hAnsi="Times New Roman" w:cs="Times New Roman"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6120">
        <w:rPr>
          <w:rFonts w:ascii="Times New Roman" w:hAnsi="Times New Roman" w:cs="Times New Roman"/>
          <w:sz w:val="28"/>
          <w:szCs w:val="28"/>
        </w:rPr>
        <w:t>5</w:t>
      </w:r>
    </w:p>
    <w:p w14:paraId="5EEDFDBC" w14:textId="1F4B06CB" w:rsidR="00A42693" w:rsidRDefault="0064612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6461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Общее уравнение синтеза биомассы:</w:t>
      </w:r>
    </w:p>
    <w:p w14:paraId="1487BC29" w14:textId="46F625C9" w:rsidR="00646120" w:rsidRPr="00646120" w:rsidRDefault="0064612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740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proofErr w:type="spellEnd"/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646120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646120">
        <w:rPr>
          <w:rFonts w:ascii="Times New Roman" w:hAnsi="Times New Roman" w:cs="Times New Roman"/>
          <w:sz w:val="28"/>
          <w:szCs w:val="28"/>
          <w:lang w:val="en-US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646120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q</w:t>
      </w:r>
      <w:r w:rsidRPr="0064612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4612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14:paraId="12985FD3" w14:textId="7AA0E65C" w:rsidR="00A42693" w:rsidRPr="00646120" w:rsidRDefault="00A42693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B246EB" w14:textId="5042CAC1" w:rsidR="00A42693" w:rsidRDefault="00646120" w:rsidP="00646120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bookmarkStart w:id="4" w:name="_Hlk514098728"/>
      <w:r w:rsidRPr="00646120">
        <w:rPr>
          <w:rFonts w:ascii="Times New Roman" w:hAnsi="Times New Roman" w:cs="Times New Roman"/>
          <w:sz w:val="28"/>
          <w:szCs w:val="28"/>
        </w:rPr>
        <w:t>X</w:t>
      </w:r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46120">
        <w:rPr>
          <w:rFonts w:ascii="Times New Roman" w:hAnsi="Times New Roman" w:cs="Times New Roman"/>
          <w:sz w:val="28"/>
          <w:szCs w:val="28"/>
        </w:rPr>
        <w:t>Y</w:t>
      </w:r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x</w:t>
      </w:r>
      <w:proofErr w:type="spellEnd"/>
      <w:r w:rsidRPr="00646120">
        <w:rPr>
          <w:rFonts w:ascii="Times New Roman" w:hAnsi="Times New Roman" w:cs="Times New Roman"/>
          <w:sz w:val="28"/>
          <w:szCs w:val="28"/>
          <w:vertAlign w:val="subscript"/>
        </w:rPr>
        <w:t>/s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58110A" w14:textId="77777777" w:rsidR="00646120" w:rsidRDefault="00646120" w:rsidP="00646120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2D6935F7" w14:textId="0EE79733" w:rsidR="00646120" w:rsidRDefault="00646120" w:rsidP="00646120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733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3B733A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Mr(S)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Mr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(X)</m:t>
            </m:r>
          </m:den>
        </m:f>
      </m:oMath>
      <w:r w:rsidR="003B733A" w:rsidRPr="003B733A">
        <w:rPr>
          <w:rFonts w:ascii="Times New Roman" w:hAnsi="Times New Roman" w:cs="Times New Roman"/>
          <w:sz w:val="28"/>
          <w:szCs w:val="28"/>
          <w:lang w:val="en-US"/>
        </w:rPr>
        <w:t xml:space="preserve">* </w:t>
      </w:r>
      <w:proofErr w:type="spellStart"/>
      <w:r w:rsidR="003B733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3B733A"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="003B733A" w:rsidRPr="003B73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/</w:t>
      </w:r>
      <w:r w:rsidR="003B733A" w:rsidRPr="006461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3B733A" w:rsidRPr="003B733A">
        <w:rPr>
          <w:rFonts w:ascii="Times New Roman" w:hAnsi="Times New Roman" w:cs="Times New Roman"/>
          <w:sz w:val="28"/>
          <w:szCs w:val="28"/>
          <w:lang w:val="en-US"/>
        </w:rPr>
        <w:t>=3,7</w:t>
      </w:r>
    </w:p>
    <w:p w14:paraId="5A8A5599" w14:textId="6E2AAB85" w:rsidR="003B733A" w:rsidRPr="003B733A" w:rsidRDefault="003B733A" w:rsidP="003B733A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оставление балансового соотношения по элементам и нахождение неизвестных коэффициентов:</w:t>
      </w:r>
    </w:p>
    <w:p w14:paraId="7602F0D1" w14:textId="69DD8A85" w:rsidR="003B733A" w:rsidRDefault="003B733A" w:rsidP="003B733A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317EF3F" w14:textId="59FA0A41" w:rsidR="003B733A" w:rsidRPr="003B733A" w:rsidRDefault="003B733A" w:rsidP="003B733A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С:   </w:t>
      </w:r>
      <w:proofErr w:type="gramEnd"/>
      <w:r w:rsidR="00453A13" w:rsidRPr="00453A13">
        <w:rPr>
          <w:rFonts w:ascii="Times New Roman" w:hAnsi="Times New Roman" w:cs="Times New Roman"/>
          <w:sz w:val="28"/>
          <w:szCs w:val="28"/>
        </w:rPr>
        <w:t xml:space="preserve"> 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53A13" w:rsidRPr="00453A13">
        <w:rPr>
          <w:rFonts w:ascii="Times New Roman" w:hAnsi="Times New Roman" w:cs="Times New Roman"/>
          <w:sz w:val="28"/>
          <w:szCs w:val="28"/>
        </w:rPr>
        <w:t>=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3A13" w:rsidRPr="00453A13">
        <w:rPr>
          <w:rFonts w:ascii="Times New Roman" w:hAnsi="Times New Roman" w:cs="Times New Roman"/>
          <w:sz w:val="28"/>
          <w:szCs w:val="28"/>
        </w:rPr>
        <w:t>+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53A13" w:rsidRPr="00453A1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B733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B73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733A">
        <w:rPr>
          <w:rFonts w:ascii="Times New Roman" w:hAnsi="Times New Roman" w:cs="Times New Roman"/>
          <w:sz w:val="28"/>
          <w:szCs w:val="28"/>
        </w:rPr>
        <w:t>=6-3,7=2,3</w:t>
      </w:r>
    </w:p>
    <w:p w14:paraId="4DAEFB24" w14:textId="760DCBBE" w:rsidR="003B733A" w:rsidRPr="003B733A" w:rsidRDefault="003B733A" w:rsidP="003B733A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 по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453A13" w:rsidRPr="00453A13">
        <w:rPr>
          <w:rFonts w:ascii="Times New Roman" w:hAnsi="Times New Roman" w:cs="Times New Roman"/>
          <w:sz w:val="28"/>
          <w:szCs w:val="28"/>
        </w:rPr>
        <w:t xml:space="preserve"> 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453A13" w:rsidRPr="00453A13">
        <w:rPr>
          <w:rFonts w:ascii="Times New Roman" w:hAnsi="Times New Roman" w:cs="Times New Roman"/>
          <w:sz w:val="28"/>
          <w:szCs w:val="28"/>
        </w:rPr>
        <w:t>=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453A13" w:rsidRPr="00453A13">
        <w:rPr>
          <w:rFonts w:ascii="Times New Roman" w:hAnsi="Times New Roman" w:cs="Times New Roman"/>
          <w:sz w:val="28"/>
          <w:szCs w:val="28"/>
        </w:rPr>
        <w:t>/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3A13" w:rsidRPr="00453A1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B733A">
        <w:rPr>
          <w:rFonts w:ascii="Times New Roman" w:hAnsi="Times New Roman" w:cs="Times New Roman"/>
          <w:sz w:val="28"/>
          <w:szCs w:val="28"/>
        </w:rPr>
        <w:t>=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qX</w:t>
      </w:r>
      <w:proofErr w:type="spellEnd"/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733A">
        <w:rPr>
          <w:rFonts w:ascii="Times New Roman" w:hAnsi="Times New Roman" w:cs="Times New Roman"/>
          <w:sz w:val="28"/>
          <w:szCs w:val="28"/>
        </w:rPr>
        <w:t>=3,7*0,16</w:t>
      </w:r>
    </w:p>
    <w:p w14:paraId="56F048F0" w14:textId="5F1CCE9B" w:rsidR="003B733A" w:rsidRDefault="003B733A" w:rsidP="003B733A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Н:   </w:t>
      </w:r>
      <w:proofErr w:type="gramEnd"/>
      <w:r w:rsidR="00453A13" w:rsidRPr="00453A13">
        <w:rPr>
          <w:rFonts w:ascii="Times New Roman" w:hAnsi="Times New Roman" w:cs="Times New Roman"/>
          <w:sz w:val="28"/>
          <w:szCs w:val="28"/>
        </w:rPr>
        <w:t xml:space="preserve"> 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53A13" w:rsidRPr="00453A13">
        <w:rPr>
          <w:rFonts w:ascii="Times New Roman" w:hAnsi="Times New Roman" w:cs="Times New Roman"/>
          <w:sz w:val="28"/>
          <w:szCs w:val="28"/>
        </w:rPr>
        <w:t>+3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453A13" w:rsidRPr="00453A13">
        <w:rPr>
          <w:rFonts w:ascii="Times New Roman" w:hAnsi="Times New Roman" w:cs="Times New Roman"/>
          <w:sz w:val="28"/>
          <w:szCs w:val="28"/>
        </w:rPr>
        <w:t>=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PX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3A13" w:rsidRPr="00453A13">
        <w:rPr>
          <w:rFonts w:ascii="Times New Roman" w:hAnsi="Times New Roman" w:cs="Times New Roman"/>
          <w:sz w:val="28"/>
          <w:szCs w:val="28"/>
        </w:rPr>
        <w:t>+2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453A13" w:rsidRPr="00453A1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B733A">
        <w:rPr>
          <w:rFonts w:ascii="Times New Roman" w:hAnsi="Times New Roman" w:cs="Times New Roman"/>
          <w:sz w:val="28"/>
          <w:szCs w:val="28"/>
        </w:rPr>
        <w:t>=((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B733A">
        <w:rPr>
          <w:rFonts w:ascii="Times New Roman" w:hAnsi="Times New Roman" w:cs="Times New Roman"/>
          <w:sz w:val="28"/>
          <w:szCs w:val="28"/>
        </w:rPr>
        <w:t>+3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B733A">
        <w:rPr>
          <w:rFonts w:ascii="Times New Roman" w:hAnsi="Times New Roman" w:cs="Times New Roman"/>
          <w:sz w:val="28"/>
          <w:szCs w:val="28"/>
        </w:rPr>
        <w:t>)-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pX</w:t>
      </w:r>
      <w:proofErr w:type="spellEnd"/>
      <w:r w:rsidRPr="003B73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B733A">
        <w:rPr>
          <w:rFonts w:ascii="Times New Roman" w:hAnsi="Times New Roman" w:cs="Times New Roman"/>
          <w:sz w:val="28"/>
          <w:szCs w:val="28"/>
        </w:rPr>
        <w:t>)/2=3,6</w:t>
      </w:r>
    </w:p>
    <w:p w14:paraId="6FEE05DC" w14:textId="3A053ED2" w:rsidR="003B733A" w:rsidRDefault="003B733A" w:rsidP="003B733A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Баланс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О:   </w:t>
      </w:r>
      <w:proofErr w:type="gramEnd"/>
      <w:r w:rsidR="00453A13" w:rsidRPr="00453A13">
        <w:rPr>
          <w:rFonts w:ascii="Times New Roman" w:hAnsi="Times New Roman" w:cs="Times New Roman"/>
          <w:sz w:val="28"/>
          <w:szCs w:val="28"/>
        </w:rPr>
        <w:t xml:space="preserve"> 1+2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53A13" w:rsidRPr="00453A13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453A13">
        <w:rPr>
          <w:rFonts w:ascii="Times New Roman" w:hAnsi="Times New Roman" w:cs="Times New Roman"/>
          <w:sz w:val="28"/>
          <w:szCs w:val="28"/>
          <w:lang w:val="en-US"/>
        </w:rPr>
        <w:t>nX</w:t>
      </w:r>
      <w:proofErr w:type="spellEnd"/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3A13" w:rsidRPr="00453A13">
        <w:rPr>
          <w:rFonts w:ascii="Times New Roman" w:hAnsi="Times New Roman" w:cs="Times New Roman"/>
          <w:sz w:val="28"/>
          <w:szCs w:val="28"/>
        </w:rPr>
        <w:t>=2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53A13" w:rsidRPr="00453A13">
        <w:rPr>
          <w:rFonts w:ascii="Times New Roman" w:hAnsi="Times New Roman" w:cs="Times New Roman"/>
          <w:sz w:val="28"/>
          <w:szCs w:val="28"/>
        </w:rPr>
        <w:t>+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453A13" w:rsidRPr="00453A1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53A1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53A13" w:rsidRPr="00453A13">
        <w:rPr>
          <w:rFonts w:ascii="Times New Roman" w:hAnsi="Times New Roman" w:cs="Times New Roman"/>
          <w:sz w:val="28"/>
          <w:szCs w:val="28"/>
        </w:rPr>
        <w:t>=((</w:t>
      </w:r>
      <w:proofErr w:type="spellStart"/>
      <w:r w:rsidR="00453A13">
        <w:rPr>
          <w:rFonts w:ascii="Times New Roman" w:hAnsi="Times New Roman" w:cs="Times New Roman"/>
          <w:sz w:val="28"/>
          <w:szCs w:val="28"/>
          <w:lang w:val="en-US"/>
        </w:rPr>
        <w:t>nX</w:t>
      </w:r>
      <w:proofErr w:type="spellEnd"/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3A13" w:rsidRPr="00453A13">
        <w:rPr>
          <w:rFonts w:ascii="Times New Roman" w:hAnsi="Times New Roman" w:cs="Times New Roman"/>
          <w:sz w:val="28"/>
          <w:szCs w:val="28"/>
        </w:rPr>
        <w:t>+2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53A13" w:rsidRPr="00453A13">
        <w:rPr>
          <w:rFonts w:ascii="Times New Roman" w:hAnsi="Times New Roman" w:cs="Times New Roman"/>
          <w:sz w:val="28"/>
          <w:szCs w:val="28"/>
        </w:rPr>
        <w:t>)+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53A13" w:rsidRPr="00453A13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453A13" w:rsidRPr="00453A13">
        <w:rPr>
          <w:rFonts w:ascii="Times New Roman" w:hAnsi="Times New Roman" w:cs="Times New Roman"/>
          <w:sz w:val="28"/>
          <w:szCs w:val="28"/>
        </w:rPr>
        <w:t>-</w:t>
      </w:r>
      <w:r w:rsidR="00453A1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53A13" w:rsidRPr="00453A13">
        <w:rPr>
          <w:rFonts w:ascii="Times New Roman" w:hAnsi="Times New Roman" w:cs="Times New Roman"/>
          <w:sz w:val="28"/>
          <w:szCs w:val="28"/>
        </w:rPr>
        <w:t>)/2=2</w:t>
      </w:r>
    </w:p>
    <w:p w14:paraId="7647D6B4" w14:textId="5B73B20C" w:rsidR="00453A13" w:rsidRPr="00E47407" w:rsidRDefault="00453A13" w:rsidP="00453A13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00826D20" w14:textId="3D09EB1C" w:rsidR="00453A13" w:rsidRDefault="00453A13" w:rsidP="00453A13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потребности в </w:t>
      </w:r>
      <w:r w:rsidRPr="0027372F">
        <w:rPr>
          <w:rFonts w:ascii="Times New Roman" w:hAnsi="Times New Roman" w:cs="Times New Roman"/>
          <w:sz w:val="28"/>
          <w:szCs w:val="28"/>
        </w:rPr>
        <w:t>NH</w:t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синтез 1г биомассы:</w:t>
      </w:r>
    </w:p>
    <w:p w14:paraId="408D59ED" w14:textId="7FB2269B" w:rsidR="00E47407" w:rsidRDefault="003545CD" w:rsidP="00E47407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4740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="00E4740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nh3</w:t>
      </w:r>
      <w:r w:rsidR="00E47407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17q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12a+16l+m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*Yx/s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>=0,03</w:t>
      </w:r>
    </w:p>
    <w:p w14:paraId="708005BC" w14:textId="77777777" w:rsidR="00724168" w:rsidRDefault="00724168" w:rsidP="00E47407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EF0028" w14:textId="7A1720EE" w:rsidR="003545CD" w:rsidRDefault="003545CD" w:rsidP="003545CD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потребности в 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на синтез 1г биомассы:</w:t>
      </w:r>
    </w:p>
    <w:p w14:paraId="64573130" w14:textId="7A690032" w:rsidR="003545CD" w:rsidRDefault="008D2432" w:rsidP="003545CD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514137309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О2</w:t>
      </w:r>
      <w:bookmarkEnd w:id="5"/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8(4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12a+16l+m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*Yx/s</m:t>
            </m:r>
          </m:den>
        </m:f>
      </m:oMath>
      <w:r w:rsidRPr="008D2432">
        <w:rPr>
          <w:rFonts w:ascii="Times New Roman" w:hAnsi="Times New Roman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8(2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-4+3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</w:rPr>
              <m:t>+16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+14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den>
        </m:f>
      </m:oMath>
      <w:r w:rsidRPr="00992C59">
        <w:rPr>
          <w:rFonts w:ascii="Times New Roman" w:hAnsi="Times New Roman" w:cs="Times New Roman"/>
          <w:sz w:val="28"/>
          <w:szCs w:val="28"/>
        </w:rPr>
        <w:t>=0,6</w:t>
      </w:r>
    </w:p>
    <w:p w14:paraId="29396498" w14:textId="77777777" w:rsidR="00724168" w:rsidRPr="00992C59" w:rsidRDefault="00724168" w:rsidP="003545CD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3B8CFC60" w14:textId="338464B6" w:rsidR="00992C59" w:rsidRDefault="00992C59" w:rsidP="00992C59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выхода СО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 синтезе 1г биомассы:</w:t>
      </w:r>
    </w:p>
    <w:p w14:paraId="791875D4" w14:textId="19D4DA63" w:rsidR="00992C59" w:rsidRDefault="00992C59" w:rsidP="00992C59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СО2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+16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*</w:t>
      </w:r>
      <w:r w:rsidRPr="00992C59">
        <w:rPr>
          <w:rFonts w:ascii="Times New Roman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Yx/s</m:t>
            </m:r>
          </m:den>
        </m:f>
      </m:oMath>
      <w:r w:rsidRPr="00992C59">
        <w:rPr>
          <w:rFonts w:ascii="Times New Roman" w:hAnsi="Times New Roman" w:cs="Times New Roman"/>
          <w:sz w:val="28"/>
          <w:szCs w:val="28"/>
        </w:rPr>
        <w:t>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+16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</w:rPr>
              <m:t>+16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+14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den>
        </m:f>
      </m:oMath>
      <w:r w:rsidRPr="00992C59">
        <w:rPr>
          <w:rFonts w:ascii="Times New Roman" w:hAnsi="Times New Roman" w:cs="Times New Roman"/>
          <w:sz w:val="28"/>
          <w:szCs w:val="28"/>
        </w:rPr>
        <w:t>)=1,07</w:t>
      </w:r>
    </w:p>
    <w:p w14:paraId="15CAC02A" w14:textId="77777777" w:rsidR="00724168" w:rsidRPr="00992C59" w:rsidRDefault="00724168" w:rsidP="00992C59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0CF0720F" w14:textId="4E0CA329" w:rsidR="00992C59" w:rsidRPr="00BE0902" w:rsidRDefault="00992C59" w:rsidP="00992C59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Определение теплового эффекта ферментации:</w:t>
      </w:r>
    </w:p>
    <w:p w14:paraId="55DC35F5" w14:textId="1E3AC794" w:rsidR="00BE0902" w:rsidRDefault="00BE0902" w:rsidP="00BE0902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Q=14,45*</w:t>
      </w:r>
      <w:r w:rsidRPr="00BE09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О2</w:t>
      </w:r>
      <w:r>
        <w:rPr>
          <w:rFonts w:ascii="Times New Roman" w:hAnsi="Times New Roman" w:cs="Times New Roman"/>
          <w:sz w:val="28"/>
          <w:szCs w:val="28"/>
          <w:lang w:val="en-US"/>
        </w:rPr>
        <w:t>=8,7</w:t>
      </w:r>
    </w:p>
    <w:p w14:paraId="500734B5" w14:textId="77777777" w:rsidR="00724168" w:rsidRDefault="00724168" w:rsidP="00BE0902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0BE7D1C" w14:textId="0160B3CA" w:rsidR="00CE09CE" w:rsidRPr="00CE09CE" w:rsidRDefault="00CE09CE" w:rsidP="00CE09CE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Дыхательный коэффициент:</w:t>
      </w:r>
    </w:p>
    <w:p w14:paraId="75DE00A4" w14:textId="3F7DE995" w:rsidR="00CE09CE" w:rsidRDefault="00CE09CE" w:rsidP="00CE09CE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ДК=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4/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=1,15</w:t>
      </w:r>
    </w:p>
    <w:p w14:paraId="5C76CD32" w14:textId="77777777" w:rsidR="00724168" w:rsidRDefault="00724168" w:rsidP="00CE09CE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6304BD" w14:textId="01CBF72C" w:rsidR="00CE09CE" w:rsidRPr="00CE09CE" w:rsidRDefault="00CE09CE" w:rsidP="00CE09CE">
      <w:pPr>
        <w:pStyle w:val="aa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Экономический коэффициент по С:</w:t>
      </w:r>
    </w:p>
    <w:p w14:paraId="08D60D82" w14:textId="2D85E2C1" w:rsidR="00CE09CE" w:rsidRPr="00724168" w:rsidRDefault="00CE09CE" w:rsidP="00CE09CE">
      <w:pPr>
        <w:pStyle w:val="aa"/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Pr="0072416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2416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2416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24168">
        <w:rPr>
          <w:rFonts w:ascii="Times New Roman" w:hAnsi="Times New Roman" w:cs="Times New Roman"/>
          <w:sz w:val="28"/>
          <w:szCs w:val="28"/>
        </w:rPr>
        <w:t>=0,6</w:t>
      </w:r>
    </w:p>
    <w:p w14:paraId="6D6689F8" w14:textId="2D70E7A1" w:rsidR="006260CB" w:rsidRPr="0027372F" w:rsidRDefault="0027372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lastRenderedPageBreak/>
        <w:t>3.2 Расчет материальных потоков на стадии ферментации</w:t>
      </w:r>
    </w:p>
    <w:p w14:paraId="4ABACA8E" w14:textId="77777777" w:rsidR="006F656D" w:rsidRPr="0027372F" w:rsidRDefault="006F656D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33FB109" wp14:editId="19358610">
            <wp:extent cx="6174740" cy="397304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91" cy="39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ABC6" w14:textId="126724B7" w:rsidR="006F656D" w:rsidRPr="0027372F" w:rsidRDefault="006F656D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14057568"/>
      <w:r w:rsidRPr="0027372F">
        <w:rPr>
          <w:rFonts w:ascii="Times New Roman" w:hAnsi="Times New Roman" w:cs="Times New Roman"/>
          <w:sz w:val="28"/>
          <w:szCs w:val="28"/>
        </w:rPr>
        <w:t xml:space="preserve">Схема материальных потоков на стадии ферментации: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372F">
        <w:rPr>
          <w:rFonts w:ascii="Times New Roman" w:hAnsi="Times New Roman" w:cs="Times New Roman"/>
          <w:sz w:val="28"/>
          <w:szCs w:val="28"/>
        </w:rPr>
        <w:t xml:space="preserve"> - объем, 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 xml:space="preserve">; </w:t>
      </w:r>
      <w:bookmarkStart w:id="7" w:name="_Hlk514057603"/>
      <w:r w:rsidRPr="0027372F">
        <w:rPr>
          <w:rFonts w:ascii="Times New Roman" w:hAnsi="Times New Roman" w:cs="Times New Roman"/>
          <w:sz w:val="28"/>
          <w:szCs w:val="28"/>
          <w:lang w:val="en-US"/>
        </w:rPr>
        <w:sym w:font="Symbol" w:char="F072"/>
      </w:r>
      <w:bookmarkEnd w:id="7"/>
      <w:r w:rsidRPr="0027372F">
        <w:rPr>
          <w:rFonts w:ascii="Times New Roman" w:hAnsi="Times New Roman" w:cs="Times New Roman"/>
          <w:sz w:val="28"/>
          <w:szCs w:val="28"/>
        </w:rPr>
        <w:t xml:space="preserve"> - плотность,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 xml:space="preserve">;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концентрация,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 xml:space="preserve">;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объемная доля компонента в смеси. Индексы: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субстрат;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биомасса;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компоне</w:t>
      </w:r>
      <w:r w:rsidR="006260CB" w:rsidRPr="0027372F">
        <w:rPr>
          <w:rFonts w:ascii="Times New Roman" w:hAnsi="Times New Roman" w:cs="Times New Roman"/>
          <w:sz w:val="28"/>
          <w:szCs w:val="28"/>
        </w:rPr>
        <w:t>н</w:t>
      </w:r>
      <w:r w:rsidRPr="0027372F">
        <w:rPr>
          <w:rFonts w:ascii="Times New Roman" w:hAnsi="Times New Roman" w:cs="Times New Roman"/>
          <w:sz w:val="28"/>
          <w:szCs w:val="28"/>
        </w:rPr>
        <w:t xml:space="preserve">т питания;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7372F">
        <w:rPr>
          <w:rFonts w:ascii="Times New Roman" w:hAnsi="Times New Roman" w:cs="Times New Roman"/>
          <w:sz w:val="28"/>
          <w:szCs w:val="28"/>
        </w:rPr>
        <w:t>воздух</w:t>
      </w:r>
      <w:proofErr w:type="gramEnd"/>
      <w:r w:rsidRPr="0027372F">
        <w:rPr>
          <w:rFonts w:ascii="Times New Roman" w:hAnsi="Times New Roman" w:cs="Times New Roman"/>
          <w:sz w:val="28"/>
          <w:szCs w:val="28"/>
        </w:rPr>
        <w:t xml:space="preserve"> аэри</w:t>
      </w:r>
      <w:r w:rsidR="00482214" w:rsidRPr="0027372F">
        <w:rPr>
          <w:rFonts w:ascii="Times New Roman" w:hAnsi="Times New Roman" w:cs="Times New Roman"/>
          <w:sz w:val="28"/>
          <w:szCs w:val="28"/>
        </w:rPr>
        <w:t xml:space="preserve">рующий; </w:t>
      </w:r>
      <w:r w:rsidR="00482214" w:rsidRPr="002737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82214" w:rsidRPr="0027372F">
        <w:rPr>
          <w:rFonts w:ascii="Times New Roman" w:hAnsi="Times New Roman" w:cs="Times New Roman"/>
          <w:sz w:val="28"/>
          <w:szCs w:val="28"/>
        </w:rPr>
        <w:t xml:space="preserve"> – отработанный воздух, </w:t>
      </w:r>
      <w:r w:rsidR="00482214" w:rsidRPr="0027372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82214" w:rsidRPr="0027372F">
        <w:rPr>
          <w:rFonts w:ascii="Times New Roman" w:hAnsi="Times New Roman" w:cs="Times New Roman"/>
          <w:sz w:val="28"/>
          <w:szCs w:val="28"/>
        </w:rPr>
        <w:t xml:space="preserve"> – микробная суспензия</w:t>
      </w:r>
      <w:r w:rsidR="00AC6C8B" w:rsidRPr="0027372F">
        <w:rPr>
          <w:rFonts w:ascii="Times New Roman" w:hAnsi="Times New Roman" w:cs="Times New Roman"/>
          <w:sz w:val="28"/>
          <w:szCs w:val="28"/>
        </w:rPr>
        <w:t>; О – питательная среда</w:t>
      </w:r>
      <w:r w:rsidR="00482214" w:rsidRPr="0027372F">
        <w:rPr>
          <w:rFonts w:ascii="Times New Roman" w:hAnsi="Times New Roman" w:cs="Times New Roman"/>
          <w:sz w:val="28"/>
          <w:szCs w:val="28"/>
        </w:rPr>
        <w:t>.</w:t>
      </w:r>
      <w:bookmarkEnd w:id="6"/>
    </w:p>
    <w:p w14:paraId="0B1F8527" w14:textId="2811BA46" w:rsidR="006F656D" w:rsidRPr="0027372F" w:rsidRDefault="004E2BFC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" w:name="_Hlk514057765"/>
      <w:r w:rsidRPr="0027372F">
        <w:rPr>
          <w:rFonts w:ascii="Times New Roman" w:hAnsi="Times New Roman" w:cs="Times New Roman"/>
          <w:b/>
          <w:sz w:val="28"/>
          <w:szCs w:val="28"/>
        </w:rPr>
        <w:t>1. Концентрация субстрата в питательной сред</w:t>
      </w:r>
      <w:r w:rsidR="006260CB" w:rsidRPr="0027372F">
        <w:rPr>
          <w:rFonts w:ascii="Times New Roman" w:hAnsi="Times New Roman" w:cs="Times New Roman"/>
          <w:b/>
          <w:sz w:val="28"/>
          <w:szCs w:val="28"/>
        </w:rPr>
        <w:t>е</w:t>
      </w:r>
    </w:p>
    <w:p w14:paraId="337F6589" w14:textId="31AF3173" w:rsidR="0027372F" w:rsidRDefault="004E2BFC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1625407" wp14:editId="0B7CC697">
            <wp:simplePos x="723900" y="7277100"/>
            <wp:positionH relativeFrom="column">
              <wp:align>left</wp:align>
            </wp:positionH>
            <wp:positionV relativeFrom="paragraph">
              <wp:align>top</wp:align>
            </wp:positionV>
            <wp:extent cx="1488440" cy="846168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8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08D162" w14:textId="2DF3BB65" w:rsidR="0027372F" w:rsidRDefault="0027372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 50</w:t>
      </w:r>
      <w:r w:rsidRPr="0027372F">
        <w:t xml:space="preserve"> </w:t>
      </w:r>
      <w:r w:rsidRPr="0027372F">
        <w:rPr>
          <w:rFonts w:ascii="Times New Roman" w:hAnsi="Times New Roman" w:cs="Times New Roman"/>
          <w:sz w:val="28"/>
          <w:szCs w:val="28"/>
        </w:rPr>
        <w:t>кг/м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A85ACCB" w14:textId="77777777" w:rsidR="005F45EF" w:rsidRPr="0027372F" w:rsidRDefault="0027372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E2BFC"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mr>
        </m:m>
      </m:oMath>
      <w:r w:rsidR="00DB148F" w:rsidRPr="0027372F">
        <w:rPr>
          <w:rFonts w:ascii="Times New Roman" w:hAnsi="Times New Roman" w:cs="Times New Roman"/>
          <w:sz w:val="28"/>
          <w:szCs w:val="28"/>
        </w:rPr>
        <w:t xml:space="preserve"> – концентрация остаточного субстрата, не снижающая активности роста культуры</w:t>
      </w:r>
    </w:p>
    <w:p w14:paraId="57E6CD7B" w14:textId="77777777" w:rsidR="0027372F" w:rsidRDefault="00DB148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(0,5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>)</w:t>
      </w:r>
    </w:p>
    <w:p w14:paraId="7E8D2488" w14:textId="3F9F28A3" w:rsidR="00DB148F" w:rsidRDefault="00DB148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8"/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7372F">
        <w:rPr>
          <w:rFonts w:ascii="Times New Roman" w:hAnsi="Times New Roman" w:cs="Times New Roman"/>
          <w:sz w:val="28"/>
          <w:szCs w:val="28"/>
        </w:rPr>
        <w:t>– степень утилизации субстрата (0,99)</w:t>
      </w:r>
    </w:p>
    <w:bookmarkEnd w:id="8"/>
    <w:p w14:paraId="619495CC" w14:textId="1A9D7C14" w:rsidR="00DB148F" w:rsidRPr="0027372F" w:rsidRDefault="00DB148F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2. Концентрация биомассы в микробной суспензии</w:t>
      </w:r>
    </w:p>
    <w:p w14:paraId="56DDAACE" w14:textId="71C9F8AF" w:rsidR="0027372F" w:rsidRDefault="0027372F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C76547D" wp14:editId="6C56518D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57500" cy="622300"/>
            <wp:effectExtent l="0" t="0" r="0" b="635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05060" w14:textId="4A82FE28" w:rsidR="00DB148F" w:rsidRPr="0027372F" w:rsidRDefault="0027372F" w:rsidP="0027372F">
      <w:pPr>
        <w:spacing w:after="160"/>
        <w:rPr>
          <w:rFonts w:ascii="Times New Roman" w:hAnsi="Times New Roman" w:cs="Times New Roman"/>
          <w:b/>
          <w:sz w:val="28"/>
          <w:szCs w:val="28"/>
        </w:rPr>
      </w:pPr>
      <w:bookmarkStart w:id="9" w:name="_Hlk514059702"/>
      <w:r w:rsidRPr="0027372F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24,75</w:t>
      </w:r>
      <w:r w:rsidRPr="0027372F">
        <w:rPr>
          <w:rFonts w:ascii="Times New Roman" w:hAnsi="Times New Roman" w:cs="Times New Roman"/>
          <w:sz w:val="28"/>
          <w:szCs w:val="28"/>
        </w:rPr>
        <w:t>кг/м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br w:type="textWrapping" w:clear="all"/>
      </w:r>
    </w:p>
    <w:bookmarkEnd w:id="9"/>
    <w:p w14:paraId="2C701C4D" w14:textId="0D685026" w:rsidR="00DB148F" w:rsidRPr="0027372F" w:rsidRDefault="00DB148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  <w:lang w:val="en-US"/>
        </w:rPr>
        <w:lastRenderedPageBreak/>
        <w:t>Y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экономический </w:t>
      </w:r>
      <w:proofErr w:type="gramStart"/>
      <w:r w:rsidRPr="0027372F">
        <w:rPr>
          <w:rFonts w:ascii="Times New Roman" w:hAnsi="Times New Roman" w:cs="Times New Roman"/>
          <w:sz w:val="28"/>
          <w:szCs w:val="28"/>
        </w:rPr>
        <w:t>коэффициент</w:t>
      </w:r>
      <w:r w:rsidR="002737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7372F">
        <w:rPr>
          <w:rFonts w:ascii="Times New Roman" w:hAnsi="Times New Roman" w:cs="Times New Roman"/>
          <w:sz w:val="28"/>
          <w:szCs w:val="28"/>
        </w:rPr>
        <w:t>0,5)</w:t>
      </w:r>
    </w:p>
    <w:p w14:paraId="20FC1998" w14:textId="31BC82A8" w:rsidR="009B53B9" w:rsidRPr="0027372F" w:rsidRDefault="00811D6E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08813A8" wp14:editId="7F986D06">
            <wp:simplePos x="0" y="0"/>
            <wp:positionH relativeFrom="column">
              <wp:posOffset>-100965</wp:posOffset>
            </wp:positionH>
            <wp:positionV relativeFrom="paragraph">
              <wp:posOffset>314325</wp:posOffset>
            </wp:positionV>
            <wp:extent cx="1543050" cy="53340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7"/>
                    <a:stretch/>
                  </pic:blipFill>
                  <pic:spPr bwMode="auto">
                    <a:xfrm>
                      <a:off x="0" y="0"/>
                      <a:ext cx="1543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53B9" w:rsidRPr="0027372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B7457" w:rsidRPr="0027372F">
        <w:rPr>
          <w:rFonts w:ascii="Times New Roman" w:hAnsi="Times New Roman" w:cs="Times New Roman"/>
          <w:b/>
          <w:sz w:val="28"/>
          <w:szCs w:val="28"/>
        </w:rPr>
        <w:t>Производительность аппарата</w:t>
      </w:r>
    </w:p>
    <w:p w14:paraId="276920E9" w14:textId="77777777" w:rsidR="00811D6E" w:rsidRDefault="00811D6E" w:rsidP="00811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325FABAD" w14:textId="23FBDC09" w:rsidR="00811D6E" w:rsidRPr="00811D6E" w:rsidRDefault="00811D6E" w:rsidP="00811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11D6E">
        <w:rPr>
          <w:rFonts w:ascii="Times New Roman" w:hAnsi="Times New Roman" w:cs="Times New Roman"/>
          <w:sz w:val="28"/>
          <w:szCs w:val="28"/>
        </w:rPr>
        <w:t>=247</w:t>
      </w:r>
      <w:r w:rsidR="005704BE">
        <w:rPr>
          <w:rFonts w:ascii="Times New Roman" w:hAnsi="Times New Roman" w:cs="Times New Roman"/>
          <w:sz w:val="28"/>
          <w:szCs w:val="28"/>
        </w:rPr>
        <w:t>,</w:t>
      </w:r>
      <w:r w:rsidRPr="00811D6E">
        <w:rPr>
          <w:rFonts w:ascii="Times New Roman" w:hAnsi="Times New Roman" w:cs="Times New Roman"/>
          <w:sz w:val="28"/>
          <w:szCs w:val="28"/>
        </w:rPr>
        <w:t>5кг</w:t>
      </w:r>
    </w:p>
    <w:p w14:paraId="486052CF" w14:textId="77777777" w:rsidR="005704BE" w:rsidRDefault="005704BE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340FDA03" w14:textId="6AA49E78" w:rsidR="00C80D37" w:rsidRPr="0027372F" w:rsidRDefault="00C80D37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7372F">
        <w:rPr>
          <w:rFonts w:ascii="Times New Roman" w:hAnsi="Times New Roman" w:cs="Times New Roman"/>
          <w:sz w:val="28"/>
          <w:szCs w:val="28"/>
        </w:rPr>
        <w:t>– съем</w:t>
      </w:r>
      <w:r w:rsidR="00EA25E7" w:rsidRPr="0027372F">
        <w:rPr>
          <w:rFonts w:ascii="Times New Roman" w:hAnsi="Times New Roman" w:cs="Times New Roman"/>
          <w:sz w:val="28"/>
          <w:szCs w:val="28"/>
        </w:rPr>
        <w:t xml:space="preserve"> микробной суспензии с аппарата</w:t>
      </w:r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  <w:r w:rsidR="00EA25E7" w:rsidRPr="0027372F">
        <w:rPr>
          <w:rFonts w:ascii="Times New Roman" w:hAnsi="Times New Roman" w:cs="Times New Roman"/>
          <w:sz w:val="28"/>
          <w:szCs w:val="28"/>
        </w:rPr>
        <w:t xml:space="preserve">(10 </w:t>
      </w:r>
      <w:r w:rsidRPr="0027372F">
        <w:rPr>
          <w:rFonts w:ascii="Times New Roman" w:hAnsi="Times New Roman" w:cs="Times New Roman"/>
          <w:sz w:val="28"/>
          <w:szCs w:val="28"/>
        </w:rPr>
        <w:t>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A25E7" w:rsidRPr="0027372F">
        <w:rPr>
          <w:rFonts w:ascii="Times New Roman" w:hAnsi="Times New Roman" w:cs="Times New Roman"/>
          <w:sz w:val="28"/>
          <w:szCs w:val="28"/>
        </w:rPr>
        <w:t>).</w:t>
      </w:r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8AF2B8" w14:textId="09786418" w:rsidR="00EA25E7" w:rsidRPr="0027372F" w:rsidRDefault="00C80D37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Определяется размерами биореактора (значение можно взять из таблицы 1 – Основные размеры корпусов типов ГЭЭ и ВЭЭ (ГОСТ 9931-79)).</w:t>
      </w:r>
      <w:r w:rsidR="00EA25E7" w:rsidRPr="0027372F">
        <w:rPr>
          <w:rFonts w:ascii="Times New Roman" w:hAnsi="Times New Roman" w:cs="Times New Roman"/>
          <w:sz w:val="28"/>
          <w:szCs w:val="28"/>
        </w:rPr>
        <w:t xml:space="preserve"> При периодическом культивировании выгружается весь объем суспензии, поэтому съем микробной суспензии равен объему корпуса.</w:t>
      </w:r>
      <w:r w:rsidR="005704BE">
        <w:rPr>
          <w:rFonts w:ascii="Times New Roman" w:hAnsi="Times New Roman" w:cs="Times New Roman"/>
          <w:sz w:val="28"/>
          <w:szCs w:val="28"/>
        </w:rPr>
        <w:t xml:space="preserve"> </w:t>
      </w:r>
      <w:r w:rsidR="00EA25E7" w:rsidRPr="0027372F">
        <w:rPr>
          <w:rFonts w:ascii="Times New Roman" w:hAnsi="Times New Roman" w:cs="Times New Roman"/>
          <w:sz w:val="28"/>
          <w:szCs w:val="28"/>
        </w:rPr>
        <w:t xml:space="preserve">Для расчета принимаем </w:t>
      </w:r>
      <w:r w:rsidR="00EA25E7"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A25E7"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="00EA25E7" w:rsidRPr="0027372F">
        <w:rPr>
          <w:rFonts w:ascii="Times New Roman" w:hAnsi="Times New Roman" w:cs="Times New Roman"/>
          <w:sz w:val="28"/>
          <w:szCs w:val="28"/>
        </w:rPr>
        <w:t xml:space="preserve"> = 10 м</w:t>
      </w:r>
      <w:r w:rsidR="00EA25E7"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A25E7" w:rsidRPr="0027372F">
        <w:rPr>
          <w:rFonts w:ascii="Times New Roman" w:hAnsi="Times New Roman" w:cs="Times New Roman"/>
          <w:sz w:val="28"/>
          <w:szCs w:val="28"/>
        </w:rPr>
        <w:t>.</w:t>
      </w:r>
    </w:p>
    <w:p w14:paraId="731B76D7" w14:textId="39669531" w:rsidR="00825EE3" w:rsidRPr="0027372F" w:rsidRDefault="00825EE3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F45EF" w:rsidRPr="0027372F">
        <w:rPr>
          <w:rFonts w:ascii="Times New Roman" w:hAnsi="Times New Roman" w:cs="Times New Roman"/>
          <w:b/>
          <w:sz w:val="28"/>
          <w:szCs w:val="28"/>
        </w:rPr>
        <w:t>Остаточные концентрации питательных веществ в суспензии</w:t>
      </w:r>
    </w:p>
    <w:p w14:paraId="0C126984" w14:textId="453294F7" w:rsidR="005F45EF" w:rsidRPr="0027372F" w:rsidRDefault="005F45EF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6774F56" wp14:editId="4D8F0C94">
            <wp:extent cx="1602740" cy="963739"/>
            <wp:effectExtent l="0" t="0" r="0" b="190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279B" w14:textId="77777777" w:rsidR="005704BE" w:rsidRDefault="009529B6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</w:t>
      </w:r>
      <w:r w:rsidR="006B69FD" w:rsidRPr="0027372F">
        <w:rPr>
          <w:rFonts w:ascii="Times New Roman" w:hAnsi="Times New Roman" w:cs="Times New Roman"/>
          <w:sz w:val="28"/>
          <w:szCs w:val="28"/>
        </w:rPr>
        <w:t>концентрация остаточных компонентов питания в микробной суспензии, кг/м</w:t>
      </w:r>
      <w:r w:rsidR="006B69FD"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B69FD" w:rsidRPr="002737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DF25F" w14:textId="7CC27F72" w:rsidR="009529B6" w:rsidRPr="0027372F" w:rsidRDefault="009529B6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BMi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- </w:t>
      </w:r>
      <w:r w:rsidR="006B69FD" w:rsidRPr="0027372F">
        <w:rPr>
          <w:rFonts w:ascii="Times New Roman" w:hAnsi="Times New Roman" w:cs="Times New Roman"/>
          <w:sz w:val="28"/>
          <w:szCs w:val="28"/>
        </w:rPr>
        <w:t>массовая доля компонентов питания во вспомогательном материале</w:t>
      </w:r>
    </w:p>
    <w:p w14:paraId="59C56C5C" w14:textId="426A4E9B" w:rsidR="00533C16" w:rsidRPr="0027372F" w:rsidRDefault="00533C16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Расчет остаточной концентрации питательных веществ в суспензии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97"/>
        <w:gridCol w:w="1844"/>
        <w:gridCol w:w="2376"/>
        <w:gridCol w:w="1834"/>
        <w:gridCol w:w="1771"/>
      </w:tblGrid>
      <w:tr w:rsidR="006B69FD" w:rsidRPr="0027372F" w14:paraId="2E3ABE29" w14:textId="77777777" w:rsidTr="00F91119">
        <w:tc>
          <w:tcPr>
            <w:tcW w:w="1802" w:type="dxa"/>
          </w:tcPr>
          <w:p w14:paraId="3AB97F13" w14:textId="3F1E1754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Питательное вещество</w:t>
            </w:r>
          </w:p>
        </w:tc>
        <w:tc>
          <w:tcPr>
            <w:tcW w:w="1944" w:type="dxa"/>
          </w:tcPr>
          <w:p w14:paraId="794CC52E" w14:textId="414F9986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</m:mr>
              </m:m>
            </m:oMath>
          </w:p>
        </w:tc>
        <w:tc>
          <w:tcPr>
            <w:tcW w:w="2376" w:type="dxa"/>
          </w:tcPr>
          <w:p w14:paraId="041AE860" w14:textId="32AB8FC4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Вспомогательный материал</w:t>
            </w:r>
          </w:p>
        </w:tc>
        <w:tc>
          <w:tcPr>
            <w:tcW w:w="1928" w:type="dxa"/>
          </w:tcPr>
          <w:p w14:paraId="11356848" w14:textId="0B60DCAF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sym w:font="Symbol" w:char="F062"/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</m:m>
            </m:oMath>
          </w:p>
        </w:tc>
        <w:tc>
          <w:tcPr>
            <w:tcW w:w="1856" w:type="dxa"/>
          </w:tcPr>
          <w:p w14:paraId="48EE3B4B" w14:textId="1DFECE1D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</m:mr>
              </m:m>
            </m:oMath>
          </w:p>
        </w:tc>
      </w:tr>
      <w:tr w:rsidR="006B69FD" w:rsidRPr="0027372F" w14:paraId="5049A21D" w14:textId="77777777" w:rsidTr="00F91119">
        <w:tc>
          <w:tcPr>
            <w:tcW w:w="1802" w:type="dxa"/>
          </w:tcPr>
          <w:p w14:paraId="1E9DEBDC" w14:textId="56B62D0B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944" w:type="dxa"/>
          </w:tcPr>
          <w:p w14:paraId="2B6E1CE8" w14:textId="0C79F7D7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376" w:type="dxa"/>
          </w:tcPr>
          <w:p w14:paraId="25DD088B" w14:textId="5CA2CAD6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928" w:type="dxa"/>
          </w:tcPr>
          <w:p w14:paraId="3A57BCC9" w14:textId="6C4C5FDD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1856" w:type="dxa"/>
          </w:tcPr>
          <w:p w14:paraId="52F22FF4" w14:textId="3401689E" w:rsidR="006B69FD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6B69FD" w:rsidRPr="0027372F" w14:paraId="09BF4131" w14:textId="77777777" w:rsidTr="00F91119">
        <w:tc>
          <w:tcPr>
            <w:tcW w:w="1802" w:type="dxa"/>
          </w:tcPr>
          <w:p w14:paraId="33DD0B54" w14:textId="0CBB1143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1944" w:type="dxa"/>
          </w:tcPr>
          <w:p w14:paraId="4208525C" w14:textId="3E259BA4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376" w:type="dxa"/>
          </w:tcPr>
          <w:p w14:paraId="562783BA" w14:textId="61A0E545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928" w:type="dxa"/>
          </w:tcPr>
          <w:p w14:paraId="544C59C7" w14:textId="748878E8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1856" w:type="dxa"/>
          </w:tcPr>
          <w:p w14:paraId="101D16A4" w14:textId="7D001A7E" w:rsidR="006B69FD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0,156</w:t>
            </w:r>
          </w:p>
        </w:tc>
      </w:tr>
      <w:tr w:rsidR="006B69FD" w:rsidRPr="0027372F" w14:paraId="5C34CADC" w14:textId="77777777" w:rsidTr="00F91119">
        <w:tc>
          <w:tcPr>
            <w:tcW w:w="1802" w:type="dxa"/>
          </w:tcPr>
          <w:p w14:paraId="0934BB76" w14:textId="7F91DFB9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1944" w:type="dxa"/>
          </w:tcPr>
          <w:p w14:paraId="47085C5B" w14:textId="43D0C6AF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0,018</w:t>
            </w:r>
          </w:p>
        </w:tc>
        <w:tc>
          <w:tcPr>
            <w:tcW w:w="2376" w:type="dxa"/>
          </w:tcPr>
          <w:p w14:paraId="11D5A0EC" w14:textId="57BAB08A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KCl</w:t>
            </w:r>
            <w:proofErr w:type="spellEnd"/>
          </w:p>
        </w:tc>
        <w:tc>
          <w:tcPr>
            <w:tcW w:w="1928" w:type="dxa"/>
          </w:tcPr>
          <w:p w14:paraId="26CBFBA2" w14:textId="30137341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1856" w:type="dxa"/>
          </w:tcPr>
          <w:p w14:paraId="7A8130E4" w14:textId="217EC7BF" w:rsidR="006B69FD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</w:tr>
      <w:tr w:rsidR="006B69FD" w:rsidRPr="0027372F" w14:paraId="0D6A391F" w14:textId="77777777" w:rsidTr="00F91119">
        <w:tc>
          <w:tcPr>
            <w:tcW w:w="1802" w:type="dxa"/>
          </w:tcPr>
          <w:p w14:paraId="20BD9301" w14:textId="3FFC004E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</w:t>
            </w:r>
            <w:proofErr w:type="spellEnd"/>
          </w:p>
        </w:tc>
        <w:tc>
          <w:tcPr>
            <w:tcW w:w="1944" w:type="dxa"/>
          </w:tcPr>
          <w:p w14:paraId="23BD409E" w14:textId="5E5726E8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0,017</w:t>
            </w:r>
          </w:p>
        </w:tc>
        <w:tc>
          <w:tcPr>
            <w:tcW w:w="2376" w:type="dxa"/>
          </w:tcPr>
          <w:p w14:paraId="624C3C75" w14:textId="0ACF0DCB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928" w:type="dxa"/>
          </w:tcPr>
          <w:p w14:paraId="2E64AA2B" w14:textId="4450E5B6" w:rsidR="006B69FD" w:rsidRPr="0027372F" w:rsidRDefault="006B69FD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856" w:type="dxa"/>
          </w:tcPr>
          <w:p w14:paraId="66E0F302" w14:textId="2F79CC1D" w:rsidR="006B69FD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</w:tr>
    </w:tbl>
    <w:p w14:paraId="0F578070" w14:textId="77777777" w:rsidR="00B83C29" w:rsidRDefault="00B83C29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F4B97B" w14:textId="77777777" w:rsidR="00B83C29" w:rsidRDefault="00B83C29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9E943E" w14:textId="02F13C39" w:rsidR="00E4764A" w:rsidRPr="0027372F" w:rsidRDefault="00E4764A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5. Плотность микробной суспензии</w:t>
      </w:r>
    </w:p>
    <w:p w14:paraId="4FADEA54" w14:textId="7BA00070" w:rsidR="00724168" w:rsidRDefault="00724168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4EFF2320" wp14:editId="443DCF90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4457700" cy="627380"/>
            <wp:effectExtent l="0" t="0" r="0" b="127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E4DE5" w14:textId="77777777" w:rsidR="00724168" w:rsidRPr="005704BE" w:rsidRDefault="00724168" w:rsidP="00724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</w:t>
      </w:r>
      <w:r w:rsidRPr="005704BE">
        <w:rPr>
          <w:rFonts w:ascii="Times New Roman" w:hAnsi="Times New Roman" w:cs="Times New Roman"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704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64</w:t>
      </w:r>
      <w:r w:rsidRPr="005704BE">
        <w:rPr>
          <w:rFonts w:ascii="Times New Roman" w:hAnsi="Times New Roman" w:cs="Times New Roman"/>
          <w:sz w:val="28"/>
          <w:szCs w:val="28"/>
        </w:rPr>
        <w:t>кг/м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37E1CC08" w14:textId="77777777" w:rsidR="007A20BE" w:rsidRDefault="00724168" w:rsidP="00724168">
      <w:pPr>
        <w:spacing w:after="1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373A4F3" w14:textId="5E855123" w:rsidR="00E4764A" w:rsidRPr="0027372F" w:rsidRDefault="00082C74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lastRenderedPageBreak/>
        <w:t>Плотность веществ</w:t>
      </w:r>
      <w:r w:rsidR="005F3CE5" w:rsidRPr="0027372F">
        <w:rPr>
          <w:rFonts w:ascii="Times New Roman" w:hAnsi="Times New Roman" w:cs="Times New Roman"/>
          <w:sz w:val="28"/>
          <w:szCs w:val="28"/>
        </w:rPr>
        <w:t xml:space="preserve">, </w:t>
      </w:r>
      <w:r w:rsidR="005F3CE5" w:rsidRPr="0027372F">
        <w:rPr>
          <w:rFonts w:ascii="Times New Roman" w:hAnsi="Times New Roman" w:cs="Times New Roman"/>
          <w:sz w:val="28"/>
          <w:szCs w:val="28"/>
        </w:rPr>
        <w:sym w:font="Symbol" w:char="F072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3377"/>
      </w:tblGrid>
      <w:tr w:rsidR="007A20BE" w:rsidRPr="0027372F" w14:paraId="2DB17F4D" w14:textId="77777777" w:rsidTr="007A20BE">
        <w:tc>
          <w:tcPr>
            <w:tcW w:w="3652" w:type="dxa"/>
          </w:tcPr>
          <w:p w14:paraId="5E9C0F1E" w14:textId="062CACA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</w:p>
        </w:tc>
        <w:tc>
          <w:tcPr>
            <w:tcW w:w="3377" w:type="dxa"/>
          </w:tcPr>
          <w:p w14:paraId="23FCCD17" w14:textId="14FC9A8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Плотность, кг/м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7A20BE" w:rsidRPr="0027372F" w14:paraId="31B3007C" w14:textId="77777777" w:rsidTr="007A20BE">
        <w:tc>
          <w:tcPr>
            <w:tcW w:w="3652" w:type="dxa"/>
          </w:tcPr>
          <w:p w14:paraId="0D6D81F2" w14:textId="362C7079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 xml:space="preserve">Субстрат 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377" w:type="dxa"/>
          </w:tcPr>
          <w:p w14:paraId="3D1ED3A4" w14:textId="39BFE25D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</w:tr>
      <w:tr w:rsidR="007A20BE" w:rsidRPr="0027372F" w14:paraId="698B8477" w14:textId="77777777" w:rsidTr="007A20BE">
        <w:tc>
          <w:tcPr>
            <w:tcW w:w="3652" w:type="dxa"/>
          </w:tcPr>
          <w:p w14:paraId="3B265F87" w14:textId="61E3923E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Биомасса X</w:t>
            </w:r>
          </w:p>
        </w:tc>
        <w:tc>
          <w:tcPr>
            <w:tcW w:w="3377" w:type="dxa"/>
          </w:tcPr>
          <w:p w14:paraId="4A2B86A6" w14:textId="115BD6AA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</w:tr>
      <w:tr w:rsidR="007A20BE" w:rsidRPr="0027372F" w14:paraId="7FB2D639" w14:textId="77777777" w:rsidTr="007A20BE">
        <w:tc>
          <w:tcPr>
            <w:tcW w:w="3652" w:type="dxa"/>
          </w:tcPr>
          <w:p w14:paraId="2865B462" w14:textId="55BED1D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Bоздух</w:t>
            </w:r>
            <w:proofErr w:type="spellEnd"/>
          </w:p>
        </w:tc>
        <w:tc>
          <w:tcPr>
            <w:tcW w:w="3377" w:type="dxa"/>
          </w:tcPr>
          <w:p w14:paraId="60C5D457" w14:textId="3CD1D66A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,29</w:t>
            </w:r>
          </w:p>
        </w:tc>
      </w:tr>
      <w:tr w:rsidR="007A20BE" w:rsidRPr="0027372F" w14:paraId="1087F58E" w14:textId="77777777" w:rsidTr="007A20BE">
        <w:tc>
          <w:tcPr>
            <w:tcW w:w="3652" w:type="dxa"/>
          </w:tcPr>
          <w:p w14:paraId="154FB23D" w14:textId="1714F2DB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3377" w:type="dxa"/>
          </w:tcPr>
          <w:p w14:paraId="2D75854F" w14:textId="19B57B53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</w:tr>
      <w:tr w:rsidR="007A20BE" w:rsidRPr="0027372F" w14:paraId="35E6FE6E" w14:textId="77777777" w:rsidTr="007A20BE">
        <w:tc>
          <w:tcPr>
            <w:tcW w:w="3652" w:type="dxa"/>
          </w:tcPr>
          <w:p w14:paraId="0AD132E2" w14:textId="6254217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77" w:type="dxa"/>
          </w:tcPr>
          <w:p w14:paraId="1699CA6A" w14:textId="591B7AA5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1,43</w:t>
            </w:r>
          </w:p>
        </w:tc>
      </w:tr>
      <w:tr w:rsidR="007A20BE" w:rsidRPr="0027372F" w14:paraId="5F321826" w14:textId="77777777" w:rsidTr="007A20BE">
        <w:tc>
          <w:tcPr>
            <w:tcW w:w="3652" w:type="dxa"/>
          </w:tcPr>
          <w:p w14:paraId="79BB8DA3" w14:textId="543BF951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77" w:type="dxa"/>
          </w:tcPr>
          <w:p w14:paraId="2B359197" w14:textId="1BD86827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1,98</w:t>
            </w:r>
          </w:p>
        </w:tc>
      </w:tr>
      <w:tr w:rsidR="007A20BE" w:rsidRPr="0027372F" w14:paraId="54BBD0A9" w14:textId="77777777" w:rsidTr="007A20BE">
        <w:tc>
          <w:tcPr>
            <w:tcW w:w="3652" w:type="dxa"/>
          </w:tcPr>
          <w:p w14:paraId="1FD56537" w14:textId="6CBCA106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377" w:type="dxa"/>
          </w:tcPr>
          <w:p w14:paraId="5898A8AD" w14:textId="1B7A4B8F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1130</w:t>
            </w:r>
          </w:p>
        </w:tc>
      </w:tr>
      <w:tr w:rsidR="007A20BE" w:rsidRPr="0027372F" w14:paraId="613D427D" w14:textId="77777777" w:rsidTr="007A20BE">
        <w:tc>
          <w:tcPr>
            <w:tcW w:w="3652" w:type="dxa"/>
          </w:tcPr>
          <w:p w14:paraId="4440D0B7" w14:textId="2CE302CA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377" w:type="dxa"/>
          </w:tcPr>
          <w:p w14:paraId="0593D6D9" w14:textId="280256B9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</w:p>
        </w:tc>
      </w:tr>
      <w:tr w:rsidR="007A20BE" w:rsidRPr="0027372F" w14:paraId="0041850F" w14:textId="77777777" w:rsidTr="007A20BE">
        <w:tc>
          <w:tcPr>
            <w:tcW w:w="3652" w:type="dxa"/>
          </w:tcPr>
          <w:p w14:paraId="61FCA891" w14:textId="1BEED075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KCl</w:t>
            </w:r>
            <w:proofErr w:type="spellEnd"/>
          </w:p>
        </w:tc>
        <w:tc>
          <w:tcPr>
            <w:tcW w:w="3377" w:type="dxa"/>
          </w:tcPr>
          <w:p w14:paraId="34DBA9DA" w14:textId="7CC5BCBD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</w:tr>
      <w:tr w:rsidR="007A20BE" w:rsidRPr="0027372F" w14:paraId="11C9D79E" w14:textId="77777777" w:rsidTr="007A20BE">
        <w:tc>
          <w:tcPr>
            <w:tcW w:w="3652" w:type="dxa"/>
          </w:tcPr>
          <w:p w14:paraId="7AFB8E1F" w14:textId="33BFE083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FeSO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77" w:type="dxa"/>
          </w:tcPr>
          <w:p w14:paraId="1F88365F" w14:textId="48E68E14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</w:tr>
      <w:tr w:rsidR="007A20BE" w:rsidRPr="0027372F" w14:paraId="0716E2EB" w14:textId="77777777" w:rsidTr="007A20BE">
        <w:tc>
          <w:tcPr>
            <w:tcW w:w="3652" w:type="dxa"/>
          </w:tcPr>
          <w:p w14:paraId="4837FAE2" w14:textId="6314CA6B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377" w:type="dxa"/>
          </w:tcPr>
          <w:p w14:paraId="26A078EF" w14:textId="4FE5730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1680</w:t>
            </w:r>
          </w:p>
        </w:tc>
      </w:tr>
      <w:tr w:rsidR="007A20BE" w:rsidRPr="0027372F" w14:paraId="12868E57" w14:textId="77777777" w:rsidTr="007A20BE">
        <w:tc>
          <w:tcPr>
            <w:tcW w:w="3652" w:type="dxa"/>
          </w:tcPr>
          <w:p w14:paraId="7E3C8F2B" w14:textId="2FA659FE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MnSO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377" w:type="dxa"/>
          </w:tcPr>
          <w:p w14:paraId="744D6C77" w14:textId="3079A9C2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2090</w:t>
            </w:r>
          </w:p>
        </w:tc>
      </w:tr>
      <w:tr w:rsidR="007A20BE" w:rsidRPr="0027372F" w14:paraId="5456FC2C" w14:textId="77777777" w:rsidTr="007A20BE">
        <w:tc>
          <w:tcPr>
            <w:tcW w:w="3652" w:type="dxa"/>
          </w:tcPr>
          <w:p w14:paraId="5B9CF3BE" w14:textId="1BD72710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ZnSO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3377" w:type="dxa"/>
          </w:tcPr>
          <w:p w14:paraId="2F3FB151" w14:textId="46723A63" w:rsidR="007A20BE" w:rsidRPr="0027372F" w:rsidRDefault="007A20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</w:p>
        </w:tc>
      </w:tr>
    </w:tbl>
    <w:p w14:paraId="10700A69" w14:textId="08AB167F" w:rsidR="0014729C" w:rsidRPr="0027372F" w:rsidRDefault="0014729C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6. Расход питательной среды на ферментацию (без учета потери влаги на испарен</w:t>
      </w:r>
      <w:r w:rsidR="007A7F22" w:rsidRPr="0027372F">
        <w:rPr>
          <w:rFonts w:ascii="Times New Roman" w:hAnsi="Times New Roman" w:cs="Times New Roman"/>
          <w:b/>
          <w:sz w:val="28"/>
          <w:szCs w:val="28"/>
        </w:rPr>
        <w:t>и</w:t>
      </w:r>
      <w:r w:rsidRPr="0027372F">
        <w:rPr>
          <w:rFonts w:ascii="Times New Roman" w:hAnsi="Times New Roman" w:cs="Times New Roman"/>
          <w:b/>
          <w:sz w:val="28"/>
          <w:szCs w:val="28"/>
        </w:rPr>
        <w:t>е)</w:t>
      </w:r>
    </w:p>
    <w:p w14:paraId="48DC22B6" w14:textId="402C6DAB" w:rsidR="005704BE" w:rsidRPr="005704BE" w:rsidRDefault="0014729C" w:rsidP="005704BE">
      <w:pPr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Pr="0027372F">
        <w:rPr>
          <w:rFonts w:ascii="Times New Roman" w:hAnsi="Times New Roman" w:cs="Times New Roman"/>
          <w:sz w:val="28"/>
          <w:szCs w:val="28"/>
        </w:rPr>
        <w:t xml:space="preserve"> =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5704BE">
        <w:rPr>
          <w:rFonts w:ascii="Times New Roman" w:hAnsi="Times New Roman" w:cs="Times New Roman"/>
          <w:sz w:val="28"/>
          <w:szCs w:val="28"/>
          <w:vertAlign w:val="subscript"/>
        </w:rPr>
        <w:t xml:space="preserve">= </w:t>
      </w:r>
      <w:r w:rsidR="005704BE">
        <w:rPr>
          <w:rFonts w:ascii="Times New Roman" w:hAnsi="Times New Roman" w:cs="Times New Roman"/>
          <w:sz w:val="28"/>
          <w:szCs w:val="28"/>
        </w:rPr>
        <w:t>10</w:t>
      </w:r>
      <w:r w:rsidR="005704BE" w:rsidRPr="005704BE">
        <w:rPr>
          <w:rFonts w:ascii="Times New Roman" w:hAnsi="Times New Roman" w:cs="Times New Roman"/>
          <w:sz w:val="28"/>
          <w:szCs w:val="28"/>
        </w:rPr>
        <w:t>м</w:t>
      </w:r>
      <w:r w:rsidR="005704BE"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1EE6F6BC" w14:textId="037812E4" w:rsidR="007A7F22" w:rsidRPr="0027372F" w:rsidRDefault="007A7F22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7. Концентрация компонентов питания в питательной среде</w:t>
      </w:r>
    </w:p>
    <w:p w14:paraId="44E92C0A" w14:textId="0A05A63C" w:rsidR="0014729C" w:rsidRPr="0027372F" w:rsidRDefault="007A7F22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D83D8E5" wp14:editId="36C29195">
            <wp:extent cx="2860040" cy="661931"/>
            <wp:effectExtent l="0" t="0" r="1016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6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47A6" w14:textId="35988B11" w:rsidR="003970D4" w:rsidRPr="0027372F" w:rsidRDefault="003970D4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концентрация остаточных компонентов питания в микробной суспензии,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56B99C" w14:textId="77777777" w:rsidR="003970D4" w:rsidRPr="0027372F" w:rsidRDefault="003970D4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концентрация остаточных компонентов питания в микробной суспензии,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B7EAC9" w14:textId="3236EB3D" w:rsidR="003970D4" w:rsidRPr="0027372F" w:rsidRDefault="003970D4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Расчет концентрации компонентов питания в питательной среде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5"/>
        <w:gridCol w:w="2144"/>
        <w:gridCol w:w="2118"/>
        <w:gridCol w:w="1988"/>
      </w:tblGrid>
      <w:tr w:rsidR="003970D4" w:rsidRPr="0027372F" w14:paraId="3025436F" w14:textId="77777777" w:rsidTr="003970D4">
        <w:tc>
          <w:tcPr>
            <w:tcW w:w="1815" w:type="dxa"/>
          </w:tcPr>
          <w:p w14:paraId="290A8DC4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Питательное вещество</w:t>
            </w:r>
          </w:p>
        </w:tc>
        <w:tc>
          <w:tcPr>
            <w:tcW w:w="2144" w:type="dxa"/>
          </w:tcPr>
          <w:p w14:paraId="14ED5127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</m:mr>
              </m:m>
            </m:oMath>
          </w:p>
        </w:tc>
        <w:tc>
          <w:tcPr>
            <w:tcW w:w="2118" w:type="dxa"/>
          </w:tcPr>
          <w:p w14:paraId="43EAA082" w14:textId="4F196E7D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sym w:font="Symbol" w:char="F062"/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mr>
              </m:m>
            </m:oMath>
          </w:p>
        </w:tc>
        <w:tc>
          <w:tcPr>
            <w:tcW w:w="1988" w:type="dxa"/>
          </w:tcPr>
          <w:p w14:paraId="1B1C84F4" w14:textId="4A28A15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e>
                </m:mr>
              </m:m>
            </m:oMath>
          </w:p>
        </w:tc>
      </w:tr>
      <w:tr w:rsidR="003970D4" w:rsidRPr="0027372F" w14:paraId="45E6FA3D" w14:textId="77777777" w:rsidTr="003970D4">
        <w:tc>
          <w:tcPr>
            <w:tcW w:w="1815" w:type="dxa"/>
          </w:tcPr>
          <w:p w14:paraId="2098B50B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144" w:type="dxa"/>
          </w:tcPr>
          <w:p w14:paraId="1D6637EC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118" w:type="dxa"/>
          </w:tcPr>
          <w:p w14:paraId="33EA39E9" w14:textId="1DB08C4D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0,094</w:t>
            </w:r>
          </w:p>
        </w:tc>
        <w:tc>
          <w:tcPr>
            <w:tcW w:w="1988" w:type="dxa"/>
          </w:tcPr>
          <w:p w14:paraId="3BBC67CD" w14:textId="4693F8AA" w:rsidR="003970D4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2,3765</w:t>
            </w:r>
          </w:p>
        </w:tc>
      </w:tr>
      <w:tr w:rsidR="003970D4" w:rsidRPr="0027372F" w14:paraId="516FFEB9" w14:textId="77777777" w:rsidTr="003970D4">
        <w:tc>
          <w:tcPr>
            <w:tcW w:w="1815" w:type="dxa"/>
          </w:tcPr>
          <w:p w14:paraId="491ADD09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</w:t>
            </w:r>
          </w:p>
        </w:tc>
        <w:tc>
          <w:tcPr>
            <w:tcW w:w="2144" w:type="dxa"/>
          </w:tcPr>
          <w:p w14:paraId="269E8B2C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118" w:type="dxa"/>
          </w:tcPr>
          <w:p w14:paraId="6411CEE1" w14:textId="1903261D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0,028</w:t>
            </w:r>
          </w:p>
        </w:tc>
        <w:tc>
          <w:tcPr>
            <w:tcW w:w="1988" w:type="dxa"/>
          </w:tcPr>
          <w:p w14:paraId="1A3A80E8" w14:textId="4747FDE8" w:rsidR="003970D4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0,743</w:t>
            </w:r>
          </w:p>
        </w:tc>
      </w:tr>
      <w:tr w:rsidR="003970D4" w:rsidRPr="0027372F" w14:paraId="1F63A88F" w14:textId="77777777" w:rsidTr="003970D4">
        <w:tc>
          <w:tcPr>
            <w:tcW w:w="1815" w:type="dxa"/>
          </w:tcPr>
          <w:p w14:paraId="508BF31F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2144" w:type="dxa"/>
          </w:tcPr>
          <w:p w14:paraId="23FAC607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0,018</w:t>
            </w:r>
          </w:p>
        </w:tc>
        <w:tc>
          <w:tcPr>
            <w:tcW w:w="2118" w:type="dxa"/>
          </w:tcPr>
          <w:p w14:paraId="1B1ADF66" w14:textId="28D9EC98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0,002</w:t>
            </w:r>
          </w:p>
        </w:tc>
        <w:tc>
          <w:tcPr>
            <w:tcW w:w="1988" w:type="dxa"/>
          </w:tcPr>
          <w:p w14:paraId="70F919E7" w14:textId="2E858E44" w:rsidR="003970D4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0,0675</w:t>
            </w:r>
          </w:p>
        </w:tc>
      </w:tr>
      <w:tr w:rsidR="003970D4" w:rsidRPr="0027372F" w14:paraId="179B1FDF" w14:textId="77777777" w:rsidTr="003970D4">
        <w:tc>
          <w:tcPr>
            <w:tcW w:w="1815" w:type="dxa"/>
          </w:tcPr>
          <w:p w14:paraId="566BB240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</w:t>
            </w:r>
            <w:proofErr w:type="spellEnd"/>
          </w:p>
        </w:tc>
        <w:tc>
          <w:tcPr>
            <w:tcW w:w="2144" w:type="dxa"/>
          </w:tcPr>
          <w:p w14:paraId="7CA21B03" w14:textId="77777777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0,017</w:t>
            </w:r>
          </w:p>
        </w:tc>
        <w:tc>
          <w:tcPr>
            <w:tcW w:w="2118" w:type="dxa"/>
          </w:tcPr>
          <w:p w14:paraId="19FE631F" w14:textId="4A48851D" w:rsidR="003970D4" w:rsidRPr="0027372F" w:rsidRDefault="003970D4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0,003</w:t>
            </w:r>
          </w:p>
        </w:tc>
        <w:tc>
          <w:tcPr>
            <w:tcW w:w="1988" w:type="dxa"/>
          </w:tcPr>
          <w:p w14:paraId="4F2D4ACB" w14:textId="47661C7C" w:rsidR="003970D4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0,09125</w:t>
            </w:r>
          </w:p>
        </w:tc>
      </w:tr>
    </w:tbl>
    <w:p w14:paraId="4954E564" w14:textId="77777777" w:rsidR="007A7F22" w:rsidRPr="0027372F" w:rsidRDefault="007A7F22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1BC775BC" w14:textId="18CFD201" w:rsidR="00C87FE8" w:rsidRPr="0027372F" w:rsidRDefault="00C87FE8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8. Концентрация питательных веществ в питательной среде</w:t>
      </w:r>
    </w:p>
    <w:p w14:paraId="77B8404F" w14:textId="0E441B51" w:rsidR="00C87FE8" w:rsidRPr="0027372F" w:rsidRDefault="00C87FE8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47B3AC" wp14:editId="4C9DB057">
            <wp:extent cx="1740238" cy="961390"/>
            <wp:effectExtent l="0" t="0" r="1270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38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1F5B" w14:textId="325BBD8F" w:rsidR="00C87FE8" w:rsidRPr="0027372F" w:rsidRDefault="00C87FE8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– концентрация компонентов питания в питательной среде</w:t>
      </w:r>
    </w:p>
    <w:p w14:paraId="0483E075" w14:textId="58A948F4" w:rsidR="00C87FE8" w:rsidRPr="0027372F" w:rsidRDefault="00C87FE8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BMi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- массовая доля компонентов (элементов) питания во вспомогательном материале (из таблицы п. 4).</w:t>
      </w:r>
    </w:p>
    <w:p w14:paraId="0BB612DD" w14:textId="707A0DFD" w:rsidR="00234451" w:rsidRPr="0027372F" w:rsidRDefault="00533C16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Расчет концентрации питательных веществ в питательной среде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3"/>
        <w:gridCol w:w="2376"/>
        <w:gridCol w:w="2105"/>
        <w:gridCol w:w="2015"/>
      </w:tblGrid>
      <w:tr w:rsidR="00234451" w:rsidRPr="0027372F" w14:paraId="7E1A6DAD" w14:textId="77777777" w:rsidTr="00F91119">
        <w:tc>
          <w:tcPr>
            <w:tcW w:w="1813" w:type="dxa"/>
          </w:tcPr>
          <w:p w14:paraId="62FE6473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Питательное вещество</w:t>
            </w:r>
          </w:p>
        </w:tc>
        <w:tc>
          <w:tcPr>
            <w:tcW w:w="2376" w:type="dxa"/>
          </w:tcPr>
          <w:p w14:paraId="16AE8B4D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Вспомогательный материал</w:t>
            </w:r>
          </w:p>
        </w:tc>
        <w:tc>
          <w:tcPr>
            <w:tcW w:w="2105" w:type="dxa"/>
          </w:tcPr>
          <w:p w14:paraId="4122B5EE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sym w:font="Symbol" w:char="F062"/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</m:m>
            </m:oMath>
          </w:p>
        </w:tc>
        <w:tc>
          <w:tcPr>
            <w:tcW w:w="2015" w:type="dxa"/>
          </w:tcPr>
          <w:p w14:paraId="6BAA44B3" w14:textId="5A7E368B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</m:t>
                    </m:r>
                  </m:e>
                </m:mr>
              </m:m>
            </m:oMath>
          </w:p>
        </w:tc>
      </w:tr>
      <w:tr w:rsidR="00234451" w:rsidRPr="0027372F" w14:paraId="74BA9584" w14:textId="77777777" w:rsidTr="00F91119">
        <w:tc>
          <w:tcPr>
            <w:tcW w:w="1813" w:type="dxa"/>
          </w:tcPr>
          <w:p w14:paraId="56EE805B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376" w:type="dxa"/>
          </w:tcPr>
          <w:p w14:paraId="37E1D643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05" w:type="dxa"/>
          </w:tcPr>
          <w:p w14:paraId="6DE59C55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2015" w:type="dxa"/>
          </w:tcPr>
          <w:p w14:paraId="1CAB5A79" w14:textId="60CEA6A9" w:rsidR="00234451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2,8633</w:t>
            </w:r>
          </w:p>
        </w:tc>
      </w:tr>
      <w:tr w:rsidR="00234451" w:rsidRPr="0027372F" w14:paraId="613E3DDC" w14:textId="77777777" w:rsidTr="00F91119">
        <w:tc>
          <w:tcPr>
            <w:tcW w:w="1813" w:type="dxa"/>
          </w:tcPr>
          <w:p w14:paraId="3506E6AF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2376" w:type="dxa"/>
          </w:tcPr>
          <w:p w14:paraId="182E3EA2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105" w:type="dxa"/>
          </w:tcPr>
          <w:p w14:paraId="41258679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2015" w:type="dxa"/>
          </w:tcPr>
          <w:p w14:paraId="57A49D95" w14:textId="5C3BD64D" w:rsidR="00234451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2,3219</w:t>
            </w:r>
          </w:p>
        </w:tc>
      </w:tr>
      <w:tr w:rsidR="00234451" w:rsidRPr="0027372F" w14:paraId="21DFD48C" w14:textId="77777777" w:rsidTr="00F91119">
        <w:tc>
          <w:tcPr>
            <w:tcW w:w="1813" w:type="dxa"/>
          </w:tcPr>
          <w:p w14:paraId="2BD80DDF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2376" w:type="dxa"/>
          </w:tcPr>
          <w:p w14:paraId="752AE118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KCl</w:t>
            </w:r>
            <w:proofErr w:type="spellEnd"/>
          </w:p>
        </w:tc>
        <w:tc>
          <w:tcPr>
            <w:tcW w:w="2105" w:type="dxa"/>
          </w:tcPr>
          <w:p w14:paraId="090A5D1E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2015" w:type="dxa"/>
          </w:tcPr>
          <w:p w14:paraId="6DA30410" w14:textId="5804FD60" w:rsidR="00234451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0,1274</w:t>
            </w:r>
          </w:p>
        </w:tc>
      </w:tr>
      <w:tr w:rsidR="00234451" w:rsidRPr="0027372F" w14:paraId="53383814" w14:textId="77777777" w:rsidTr="00F91119">
        <w:tc>
          <w:tcPr>
            <w:tcW w:w="1813" w:type="dxa"/>
          </w:tcPr>
          <w:p w14:paraId="6D91CCDB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</w:t>
            </w:r>
            <w:proofErr w:type="spellEnd"/>
          </w:p>
        </w:tc>
        <w:tc>
          <w:tcPr>
            <w:tcW w:w="2376" w:type="dxa"/>
          </w:tcPr>
          <w:p w14:paraId="267CE881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2105" w:type="dxa"/>
          </w:tcPr>
          <w:p w14:paraId="20F05A02" w14:textId="77777777" w:rsidR="00234451" w:rsidRPr="0027372F" w:rsidRDefault="00234451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015" w:type="dxa"/>
          </w:tcPr>
          <w:p w14:paraId="3FB9BA98" w14:textId="45F683AE" w:rsidR="00234451" w:rsidRPr="005704BE" w:rsidRDefault="005704BE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4BE">
              <w:rPr>
                <w:rFonts w:ascii="Times New Roman" w:hAnsi="Times New Roman" w:cs="Times New Roman"/>
                <w:sz w:val="28"/>
                <w:szCs w:val="28"/>
              </w:rPr>
              <w:t>0,9125</w:t>
            </w:r>
          </w:p>
        </w:tc>
      </w:tr>
    </w:tbl>
    <w:p w14:paraId="4F2B6AD6" w14:textId="77777777" w:rsidR="005704BE" w:rsidRDefault="005704BE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3E629C" w14:textId="30198E57" w:rsidR="009B39D6" w:rsidRPr="0027372F" w:rsidRDefault="00420231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9. Плотность питательной среды</w:t>
      </w:r>
    </w:p>
    <w:p w14:paraId="4459A348" w14:textId="77777777" w:rsidR="009B39D6" w:rsidRPr="0027372F" w:rsidRDefault="009B39D6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13974A" w14:textId="4FAE6916" w:rsidR="00420231" w:rsidRDefault="00420231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58CC973" wp14:editId="32780B68">
            <wp:extent cx="6296660" cy="932432"/>
            <wp:effectExtent l="0" t="0" r="2540" b="762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9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EB8A" w14:textId="34EC9409" w:rsidR="005704BE" w:rsidRPr="005704BE" w:rsidRDefault="005704BE" w:rsidP="00570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=</w:t>
      </w:r>
      <w:r w:rsidRPr="005704BE">
        <w:rPr>
          <w:rFonts w:ascii="Times New Roman" w:hAnsi="Times New Roman" w:cs="Times New Roman"/>
          <w:b/>
          <w:sz w:val="28"/>
          <w:szCs w:val="28"/>
        </w:rPr>
        <w:t>=</w:t>
      </w:r>
      <w:r w:rsidRPr="005704BE">
        <w:rPr>
          <w:rFonts w:ascii="Times New Roman" w:hAnsi="Times New Roman" w:cs="Times New Roman"/>
          <w:sz w:val="28"/>
          <w:szCs w:val="28"/>
        </w:rPr>
        <w:t>106,7</w:t>
      </w:r>
      <w:r w:rsidR="00F91119" w:rsidRPr="00E47407">
        <w:rPr>
          <w:rFonts w:ascii="Times New Roman" w:hAnsi="Times New Roman" w:cs="Times New Roman"/>
          <w:sz w:val="28"/>
          <w:szCs w:val="28"/>
        </w:rPr>
        <w:t>1</w:t>
      </w:r>
      <w:r w:rsidRPr="005704BE">
        <w:rPr>
          <w:rFonts w:ascii="Times New Roman" w:hAnsi="Times New Roman" w:cs="Times New Roman"/>
          <w:sz w:val="28"/>
          <w:szCs w:val="28"/>
        </w:rPr>
        <w:t>кг/м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DCCBC85" w14:textId="58A93146" w:rsidR="006A40EA" w:rsidRPr="0027372F" w:rsidRDefault="006A40E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e>
          </m:mr>
        </m:m>
      </m:oMath>
      <w:r w:rsidRPr="0027372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7372F">
        <w:rPr>
          <w:rFonts w:ascii="Times New Roman" w:hAnsi="Times New Roman" w:cs="Times New Roman"/>
          <w:sz w:val="28"/>
          <w:szCs w:val="28"/>
        </w:rPr>
        <w:t>концентрация биомассы в суспензии</w:t>
      </w:r>
    </w:p>
    <w:p w14:paraId="69A09DB0" w14:textId="244213FD" w:rsidR="005704BE" w:rsidRPr="005704BE" w:rsidRDefault="008637B1" w:rsidP="005704B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04BE">
        <w:rPr>
          <w:rFonts w:ascii="Times New Roman" w:hAnsi="Times New Roman" w:cs="Times New Roman"/>
          <w:sz w:val="28"/>
          <w:szCs w:val="28"/>
          <w:lang w:val="en-US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e>
          </m:mr>
        </m:m>
      </m:oMath>
      <w:r w:rsidRPr="005704BE">
        <w:rPr>
          <w:rFonts w:ascii="Times New Roman" w:hAnsi="Times New Roman" w:cs="Times New Roman"/>
          <w:sz w:val="28"/>
          <w:szCs w:val="28"/>
          <w:lang w:val="en-US"/>
        </w:rPr>
        <w:t xml:space="preserve"> = 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</m:mr>
        </m:m>
      </m:oMath>
      <w:r w:rsidRPr="005704BE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Pr="005704B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/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5704BE" w:rsidRPr="005704BE">
        <w:rPr>
          <w:rFonts w:ascii="Times New Roman" w:hAnsi="Times New Roman" w:cs="Times New Roman"/>
          <w:sz w:val="28"/>
          <w:szCs w:val="28"/>
          <w:lang w:val="en-US"/>
        </w:rPr>
        <w:t>==6,32</w:t>
      </w:r>
      <w:bookmarkStart w:id="10" w:name="_Hlk514060122"/>
      <w:r w:rsidR="005704BE" w:rsidRPr="005704BE">
        <w:rPr>
          <w:rFonts w:ascii="Times New Roman" w:hAnsi="Times New Roman" w:cs="Times New Roman"/>
          <w:sz w:val="28"/>
          <w:szCs w:val="28"/>
        </w:rPr>
        <w:t>кг</w:t>
      </w:r>
      <w:r w:rsidR="005704BE" w:rsidRPr="005704BE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5704BE" w:rsidRPr="005704BE">
        <w:rPr>
          <w:rFonts w:ascii="Times New Roman" w:hAnsi="Times New Roman" w:cs="Times New Roman"/>
          <w:sz w:val="28"/>
          <w:szCs w:val="28"/>
        </w:rPr>
        <w:t>м</w:t>
      </w:r>
      <w:r w:rsidR="005704BE" w:rsidRPr="00A162B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bookmarkEnd w:id="10"/>
    </w:p>
    <w:p w14:paraId="3DD9EC3B" w14:textId="6B6DA1DF" w:rsidR="009B39D6" w:rsidRPr="005704BE" w:rsidRDefault="009B39D6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1D9ACD9" w14:textId="57C77144" w:rsidR="008D1BE6" w:rsidRPr="0027372F" w:rsidRDefault="005704BE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4B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59D4A12" wp14:editId="0FEF0875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943100" cy="939800"/>
            <wp:effectExtent l="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BE6" w:rsidRPr="0027372F">
        <w:rPr>
          <w:rFonts w:ascii="Times New Roman" w:hAnsi="Times New Roman" w:cs="Times New Roman"/>
          <w:b/>
          <w:sz w:val="28"/>
          <w:szCs w:val="28"/>
        </w:rPr>
        <w:t>10. Расход субстрата</w:t>
      </w:r>
    </w:p>
    <w:p w14:paraId="0B34F267" w14:textId="77777777" w:rsidR="005704BE" w:rsidRDefault="005704BE" w:rsidP="005704BE">
      <w:pPr>
        <w:spacing w:after="160"/>
        <w:rPr>
          <w:rFonts w:ascii="Times New Roman" w:hAnsi="Times New Roman" w:cs="Times New Roman"/>
          <w:sz w:val="28"/>
          <w:szCs w:val="28"/>
        </w:rPr>
      </w:pPr>
    </w:p>
    <w:p w14:paraId="002BED08" w14:textId="2732B1DA" w:rsidR="008D1BE6" w:rsidRPr="005704BE" w:rsidRDefault="005704BE" w:rsidP="005704BE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=0,641</w:t>
      </w:r>
      <w:r w:rsidRPr="005704BE">
        <w:rPr>
          <w:rFonts w:ascii="Times New Roman" w:hAnsi="Times New Roman" w:cs="Times New Roman"/>
          <w:sz w:val="28"/>
          <w:szCs w:val="28"/>
        </w:rPr>
        <w:t>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5704BE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64C4AD20" w14:textId="77777777" w:rsidR="008D1BE6" w:rsidRPr="0027372F" w:rsidRDefault="008D1BE6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C8F6B1" w14:textId="557254D1" w:rsidR="008D1BE6" w:rsidRPr="0027372F" w:rsidRDefault="00957CFA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11. Концентрация компонентов питания в объеме смеси питательных веществ</w:t>
      </w:r>
    </w:p>
    <w:p w14:paraId="515F70AC" w14:textId="38C0F3B0" w:rsidR="00957CFA" w:rsidRPr="0027372F" w:rsidRDefault="00756A8A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2F46E89A" wp14:editId="0411C50B">
            <wp:extent cx="2984500" cy="762000"/>
            <wp:effectExtent l="0" t="0" r="1270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D9CB" w14:textId="18DEE805" w:rsidR="008D1BE6" w:rsidRPr="0027372F" w:rsidRDefault="006A40E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С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ВМ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BMi</m:t>
              </m:r>
            </m:e>
          </m:mr>
        </m:m>
      </m:oMath>
      <w:r w:rsidR="00992C32" w:rsidRPr="0027372F">
        <w:rPr>
          <w:rFonts w:ascii="Times New Roman" w:hAnsi="Times New Roman" w:cs="Times New Roman"/>
          <w:sz w:val="28"/>
          <w:szCs w:val="28"/>
        </w:rPr>
        <w:t xml:space="preserve"> – концентрация вспомогательных материалов в питательной смеси в объеме смеси питательных веществ</w:t>
      </w:r>
    </w:p>
    <w:p w14:paraId="7310D915" w14:textId="77777777" w:rsidR="00992C32" w:rsidRPr="0027372F" w:rsidRDefault="00992C32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BMi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- массовая доля компонентов (элементов) питания во вспомогательном материале (из таблицы п. 4).</w:t>
      </w:r>
    </w:p>
    <w:p w14:paraId="5D5185B8" w14:textId="7D7658B2" w:rsidR="00756A8A" w:rsidRPr="0027372F" w:rsidRDefault="00756A8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Расчет концентрации компонентов питания в объеме смеси питательных веществ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3"/>
        <w:gridCol w:w="2376"/>
        <w:gridCol w:w="2105"/>
        <w:gridCol w:w="2015"/>
      </w:tblGrid>
      <w:tr w:rsidR="0006680A" w:rsidRPr="0027372F" w14:paraId="7EAE94ED" w14:textId="77777777" w:rsidTr="00F91119">
        <w:tc>
          <w:tcPr>
            <w:tcW w:w="1813" w:type="dxa"/>
          </w:tcPr>
          <w:p w14:paraId="290CA4E0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Питательное вещество</w:t>
            </w:r>
          </w:p>
        </w:tc>
        <w:tc>
          <w:tcPr>
            <w:tcW w:w="2376" w:type="dxa"/>
          </w:tcPr>
          <w:p w14:paraId="651DFB3E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Вспомогательный материал</w:t>
            </w:r>
          </w:p>
        </w:tc>
        <w:tc>
          <w:tcPr>
            <w:tcW w:w="2105" w:type="dxa"/>
          </w:tcPr>
          <w:p w14:paraId="4A3C5982" w14:textId="7883689C" w:rsidR="0006680A" w:rsidRPr="0027372F" w:rsidRDefault="006A40E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ВМi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</m:m>
            </m:oMath>
          </w:p>
        </w:tc>
        <w:tc>
          <w:tcPr>
            <w:tcW w:w="2015" w:type="dxa"/>
          </w:tcPr>
          <w:p w14:paraId="08429DDB" w14:textId="476C02C3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BMi</m:t>
                    </m:r>
                  </m:e>
                </m:mr>
              </m:m>
            </m:oMath>
          </w:p>
        </w:tc>
      </w:tr>
      <w:tr w:rsidR="0006680A" w:rsidRPr="0027372F" w14:paraId="33C07AE1" w14:textId="77777777" w:rsidTr="00F91119">
        <w:tc>
          <w:tcPr>
            <w:tcW w:w="1813" w:type="dxa"/>
          </w:tcPr>
          <w:p w14:paraId="0A94350C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2376" w:type="dxa"/>
          </w:tcPr>
          <w:p w14:paraId="72C3C507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05" w:type="dxa"/>
          </w:tcPr>
          <w:p w14:paraId="5B6A9C2C" w14:textId="6BF5C7CC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015" w:type="dxa"/>
          </w:tcPr>
          <w:p w14:paraId="23F61CED" w14:textId="29952D63" w:rsidR="0006680A" w:rsidRPr="00A162B0" w:rsidRDefault="00A162B0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2B0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06680A" w:rsidRPr="0027372F" w14:paraId="04BD6000" w14:textId="77777777" w:rsidTr="00F91119">
        <w:tc>
          <w:tcPr>
            <w:tcW w:w="1813" w:type="dxa"/>
          </w:tcPr>
          <w:p w14:paraId="7A36C7DA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2376" w:type="dxa"/>
          </w:tcPr>
          <w:p w14:paraId="229DE64A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105" w:type="dxa"/>
          </w:tcPr>
          <w:p w14:paraId="1E987489" w14:textId="4EFED42B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730</w:t>
            </w:r>
          </w:p>
        </w:tc>
        <w:tc>
          <w:tcPr>
            <w:tcW w:w="2015" w:type="dxa"/>
          </w:tcPr>
          <w:p w14:paraId="59BB6277" w14:textId="5710D163" w:rsidR="0006680A" w:rsidRPr="00A162B0" w:rsidRDefault="00A162B0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2B0">
              <w:rPr>
                <w:rFonts w:ascii="Times New Roman" w:hAnsi="Times New Roman" w:cs="Times New Roman"/>
                <w:sz w:val="28"/>
                <w:szCs w:val="28"/>
              </w:rPr>
              <w:t>233,6</w:t>
            </w:r>
          </w:p>
        </w:tc>
      </w:tr>
      <w:tr w:rsidR="0006680A" w:rsidRPr="0027372F" w14:paraId="770315CC" w14:textId="77777777" w:rsidTr="00F91119">
        <w:tc>
          <w:tcPr>
            <w:tcW w:w="1813" w:type="dxa"/>
          </w:tcPr>
          <w:p w14:paraId="7018A1A2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2376" w:type="dxa"/>
          </w:tcPr>
          <w:p w14:paraId="7BFDC88C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KCl</w:t>
            </w:r>
            <w:proofErr w:type="spellEnd"/>
          </w:p>
        </w:tc>
        <w:tc>
          <w:tcPr>
            <w:tcW w:w="2105" w:type="dxa"/>
          </w:tcPr>
          <w:p w14:paraId="52039713" w14:textId="211E679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5" w:type="dxa"/>
          </w:tcPr>
          <w:p w14:paraId="6EC78340" w14:textId="592010B1" w:rsidR="0006680A" w:rsidRPr="00A162B0" w:rsidRDefault="00A162B0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2B0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  <w:tr w:rsidR="0006680A" w:rsidRPr="0027372F" w14:paraId="7A66D31F" w14:textId="77777777" w:rsidTr="00F91119">
        <w:tc>
          <w:tcPr>
            <w:tcW w:w="1813" w:type="dxa"/>
          </w:tcPr>
          <w:p w14:paraId="5CEA1BCF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</w:t>
            </w:r>
            <w:proofErr w:type="spellEnd"/>
          </w:p>
        </w:tc>
        <w:tc>
          <w:tcPr>
            <w:tcW w:w="2376" w:type="dxa"/>
          </w:tcPr>
          <w:p w14:paraId="1C39BA54" w14:textId="77777777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MgSO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4 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7H</w:t>
            </w:r>
            <w:r w:rsidRPr="0027372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2105" w:type="dxa"/>
          </w:tcPr>
          <w:p w14:paraId="6DADF218" w14:textId="02E63F52" w:rsidR="0006680A" w:rsidRPr="0027372F" w:rsidRDefault="0006680A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72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15" w:type="dxa"/>
          </w:tcPr>
          <w:p w14:paraId="452D6ACB" w14:textId="688DF060" w:rsidR="0006680A" w:rsidRPr="00A162B0" w:rsidRDefault="00A162B0" w:rsidP="0027372F">
            <w:pPr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2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1B83DB6F" w14:textId="7229BE15" w:rsidR="00756A8A" w:rsidRPr="0027372F" w:rsidRDefault="00756A8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113ECD96" w14:textId="466E3100" w:rsidR="00E62197" w:rsidRPr="0027372F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012ABFED" wp14:editId="054B4BDE">
            <wp:simplePos x="0" y="0"/>
            <wp:positionH relativeFrom="column">
              <wp:posOffset>51435</wp:posOffset>
            </wp:positionH>
            <wp:positionV relativeFrom="paragraph">
              <wp:posOffset>234315</wp:posOffset>
            </wp:positionV>
            <wp:extent cx="3362325" cy="1027687"/>
            <wp:effectExtent l="0" t="0" r="0" b="127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0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97" w:rsidRPr="0027372F">
        <w:rPr>
          <w:rFonts w:ascii="Times New Roman" w:hAnsi="Times New Roman" w:cs="Times New Roman"/>
          <w:b/>
          <w:sz w:val="28"/>
          <w:szCs w:val="28"/>
        </w:rPr>
        <w:t>12. Расход питательных веществ на ферментацию</w:t>
      </w:r>
    </w:p>
    <w:p w14:paraId="3161A95E" w14:textId="0571E361" w:rsidR="00A162B0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9A4DF2" w14:textId="2B125E67" w:rsidR="00A162B0" w:rsidRP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=</w:t>
      </w:r>
      <w:r w:rsidRPr="00A162B0">
        <w:rPr>
          <w:rFonts w:ascii="Times New Roman" w:hAnsi="Times New Roman" w:cs="Times New Roman"/>
          <w:sz w:val="28"/>
          <w:szCs w:val="28"/>
        </w:rPr>
        <w:t>0,7</w:t>
      </w:r>
      <w:r w:rsidR="00F91119" w:rsidRPr="00F91119">
        <w:rPr>
          <w:rFonts w:ascii="Times New Roman" w:hAnsi="Times New Roman" w:cs="Times New Roman"/>
          <w:sz w:val="28"/>
          <w:szCs w:val="28"/>
        </w:rPr>
        <w:t>7</w:t>
      </w:r>
      <w:r w:rsidRPr="00A162B0">
        <w:rPr>
          <w:rFonts w:ascii="Times New Roman" w:hAnsi="Times New Roman" w:cs="Times New Roman"/>
          <w:sz w:val="28"/>
          <w:szCs w:val="28"/>
        </w:rPr>
        <w:t>36м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5DD3FAEE" w14:textId="77777777" w:rsidR="00E62197" w:rsidRPr="0027372F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0DBB8C30" w14:textId="40D9E670" w:rsidR="00554CB9" w:rsidRPr="0027372F" w:rsidRDefault="00554CB9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расход питательной среды на ферментацию (п.6)</w:t>
      </w:r>
    </w:p>
    <w:p w14:paraId="679AFA17" w14:textId="57A626CB" w:rsidR="00E62197" w:rsidRPr="0027372F" w:rsidRDefault="00554CB9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Yi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O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  <w:r w:rsidRPr="0027372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7372F">
        <w:rPr>
          <w:rFonts w:ascii="Times New Roman" w:hAnsi="Times New Roman" w:cs="Times New Roman"/>
          <w:sz w:val="28"/>
          <w:szCs w:val="28"/>
        </w:rPr>
        <w:t>концентрация компонентов питания в питательной среде (п.7)</w:t>
      </w:r>
    </w:p>
    <w:p w14:paraId="01A24A7B" w14:textId="230C885F" w:rsidR="00554CB9" w:rsidRPr="0027372F" w:rsidRDefault="00554CB9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lastRenderedPageBreak/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BMi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</w:t>
      </w:r>
      <w:r w:rsidRPr="002737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7372F">
        <w:rPr>
          <w:rFonts w:ascii="Times New Roman" w:hAnsi="Times New Roman" w:cs="Times New Roman"/>
          <w:sz w:val="28"/>
          <w:szCs w:val="28"/>
        </w:rPr>
        <w:t>концентрация компонентов питания в объеме смеси питательных веществ (п.11)</w:t>
      </w:r>
    </w:p>
    <w:p w14:paraId="346FF6ED" w14:textId="572B6CF5" w:rsidR="00554CB9" w:rsidRPr="0027372F" w:rsidRDefault="006A40EA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13. Плотность смеси питательных веществ</w:t>
      </w:r>
    </w:p>
    <w:p w14:paraId="3B8F8BD7" w14:textId="32D86267" w:rsidR="00A162B0" w:rsidRDefault="00A162B0" w:rsidP="00A162B0">
      <w:pPr>
        <w:spacing w:after="160"/>
        <w:rPr>
          <w:rFonts w:ascii="Times New Roman" w:hAnsi="Times New Roman" w:cs="Times New Roman"/>
          <w:sz w:val="28"/>
          <w:szCs w:val="28"/>
        </w:rPr>
      </w:pPr>
      <w:r w:rsidRPr="00A162B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065BB76" wp14:editId="3243E49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51100" cy="762000"/>
            <wp:effectExtent l="0" t="0" r="6350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EA418A" w14:textId="0C1BD549" w:rsidR="006A40EA" w:rsidRPr="00A162B0" w:rsidRDefault="00A162B0" w:rsidP="00A162B0">
      <w:p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A162B0">
        <w:rPr>
          <w:rFonts w:ascii="Times New Roman" w:hAnsi="Times New Roman" w:cs="Times New Roman"/>
          <w:sz w:val="28"/>
          <w:szCs w:val="28"/>
        </w:rPr>
        <w:t>=</w:t>
      </w:r>
      <w:r w:rsidR="00F91119" w:rsidRPr="00E47407">
        <w:rPr>
          <w:rFonts w:ascii="Times New Roman" w:hAnsi="Times New Roman" w:cs="Times New Roman"/>
          <w:sz w:val="28"/>
          <w:szCs w:val="28"/>
        </w:rPr>
        <w:t>970</w:t>
      </w:r>
      <w:r w:rsidRPr="00A162B0">
        <w:rPr>
          <w:rFonts w:ascii="Times New Roman" w:hAnsi="Times New Roman" w:cs="Times New Roman"/>
          <w:sz w:val="28"/>
          <w:szCs w:val="28"/>
        </w:rPr>
        <w:t>кг/м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162B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05D9410" w14:textId="61060201" w:rsidR="006A40EA" w:rsidRPr="0027372F" w:rsidRDefault="006A40E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ВМ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BMi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– концентрация вспомогательных материалов в питательной смеси в объеме смеси питательных веществ (из таблицы п.11)</w:t>
      </w:r>
    </w:p>
    <w:p w14:paraId="0B996CE2" w14:textId="5A4BD502" w:rsidR="006A40EA" w:rsidRPr="0027372F" w:rsidRDefault="006A40EA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14. Расход посевного материала</w:t>
      </w:r>
    </w:p>
    <w:p w14:paraId="17F2C6E9" w14:textId="194733A3" w:rsidR="00A162B0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71B2C8" w14:textId="41901C24" w:rsidR="00A162B0" w:rsidRPr="00A162B0" w:rsidRDefault="00A162B0" w:rsidP="00A162B0">
      <w:pPr>
        <w:rPr>
          <w:rFonts w:ascii="Times New Roman" w:hAnsi="Times New Roman" w:cs="Times New Roman"/>
          <w:sz w:val="28"/>
          <w:szCs w:val="28"/>
        </w:rPr>
      </w:pPr>
    </w:p>
    <w:p w14:paraId="7EC1EC0A" w14:textId="039E32DB" w:rsid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23DB7857" wp14:editId="2AC59158">
            <wp:simplePos x="0" y="0"/>
            <wp:positionH relativeFrom="margin">
              <wp:align>left</wp:align>
            </wp:positionH>
            <wp:positionV relativeFrom="paragraph">
              <wp:posOffset>-175260</wp:posOffset>
            </wp:positionV>
            <wp:extent cx="1905000" cy="1092200"/>
            <wp:effectExtent l="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14:paraId="0BEAFC74" w14:textId="47440099" w:rsidR="006A40EA" w:rsidRP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162B0">
        <w:rPr>
          <w:rFonts w:ascii="Times New Roman" w:hAnsi="Times New Roman" w:cs="Times New Roman"/>
          <w:sz w:val="28"/>
          <w:szCs w:val="28"/>
        </w:rPr>
        <w:t>=0,06м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162B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7D8DF5F" w14:textId="1DF4839C" w:rsid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3966FE74" w14:textId="23A2DCF8" w:rsidR="006A40EA" w:rsidRPr="0027372F" w:rsidRDefault="006A40E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C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e>
          </m:mr>
        </m:m>
      </m:oMath>
      <w:r w:rsidRPr="0027372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7372F">
        <w:rPr>
          <w:rFonts w:ascii="Times New Roman" w:hAnsi="Times New Roman" w:cs="Times New Roman"/>
          <w:sz w:val="28"/>
          <w:szCs w:val="28"/>
        </w:rPr>
        <w:t>концентрация биомассы в суспензии</w:t>
      </w:r>
    </w:p>
    <w:p w14:paraId="39FAFD72" w14:textId="6DB18910" w:rsidR="006A40EA" w:rsidRPr="0027372F" w:rsidRDefault="006A40EA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sym w:font="Symbol" w:char="F072"/>
      </w:r>
      <w:proofErr w:type="gramStart"/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х </w:t>
      </w:r>
      <w:r w:rsidRPr="0027372F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27372F">
        <w:rPr>
          <w:rFonts w:ascii="Times New Roman" w:hAnsi="Times New Roman" w:cs="Times New Roman"/>
          <w:sz w:val="28"/>
          <w:szCs w:val="28"/>
        </w:rPr>
        <w:t xml:space="preserve"> </w:t>
      </w:r>
      <w:r w:rsidR="00104A50" w:rsidRPr="0027372F">
        <w:rPr>
          <w:rFonts w:ascii="Times New Roman" w:hAnsi="Times New Roman" w:cs="Times New Roman"/>
          <w:sz w:val="28"/>
          <w:szCs w:val="28"/>
        </w:rPr>
        <w:t>плотность биомассы (1050 кг/м</w:t>
      </w:r>
      <w:r w:rsidR="00104A50"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04A50" w:rsidRPr="0027372F">
        <w:rPr>
          <w:rFonts w:ascii="Times New Roman" w:hAnsi="Times New Roman" w:cs="Times New Roman"/>
          <w:sz w:val="28"/>
          <w:szCs w:val="28"/>
        </w:rPr>
        <w:t>)</w:t>
      </w:r>
    </w:p>
    <w:p w14:paraId="2AFA675B" w14:textId="07D0CD59" w:rsidR="00104A50" w:rsidRPr="0027372F" w:rsidRDefault="00104A5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15. Расход О</w:t>
      </w:r>
      <w:r w:rsidRPr="0027372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2737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CB0" w:rsidRPr="0027372F">
        <w:rPr>
          <w:rFonts w:ascii="Times New Roman" w:hAnsi="Times New Roman" w:cs="Times New Roman"/>
          <w:b/>
          <w:sz w:val="28"/>
          <w:szCs w:val="28"/>
        </w:rPr>
        <w:t>и выделение СО</w:t>
      </w:r>
      <w:r w:rsidR="004A2CB0" w:rsidRPr="0027372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4A2CB0" w:rsidRPr="002737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72F">
        <w:rPr>
          <w:rFonts w:ascii="Times New Roman" w:hAnsi="Times New Roman" w:cs="Times New Roman"/>
          <w:b/>
          <w:sz w:val="28"/>
          <w:szCs w:val="28"/>
        </w:rPr>
        <w:t>на 1 кг биомассы</w:t>
      </w:r>
    </w:p>
    <w:p w14:paraId="0C08471F" w14:textId="038DE5A9" w:rsidR="00F91119" w:rsidRDefault="002B210B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64904E10" wp14:editId="7F6410D0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5219700" cy="1688431"/>
            <wp:effectExtent l="0" t="0" r="0" b="7620"/>
            <wp:wrapNone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30321A8F" w14:textId="28144CC1" w:rsidR="00A162B0" w:rsidRDefault="00F91119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E474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2B210B" w:rsidRPr="002B210B">
        <w:rPr>
          <w:rFonts w:ascii="Times New Roman" w:hAnsi="Times New Roman" w:cs="Times New Roman"/>
          <w:sz w:val="28"/>
          <w:szCs w:val="28"/>
        </w:rPr>
        <w:t xml:space="preserve">        </w:t>
      </w:r>
      <w:r w:rsidR="002B210B" w:rsidRPr="00ED77F9">
        <w:rPr>
          <w:rFonts w:ascii="Times New Roman" w:hAnsi="Times New Roman" w:cs="Times New Roman"/>
          <w:sz w:val="28"/>
          <w:szCs w:val="28"/>
        </w:rPr>
        <w:t xml:space="preserve">       </w:t>
      </w:r>
      <w:r w:rsidR="002B210B">
        <w:rPr>
          <w:rFonts w:ascii="Times New Roman" w:hAnsi="Times New Roman" w:cs="Times New Roman"/>
          <w:sz w:val="28"/>
          <w:szCs w:val="28"/>
        </w:rPr>
        <w:t>=2,42</w:t>
      </w:r>
      <w:r w:rsidRPr="00E4740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B210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</w:p>
    <w:p w14:paraId="3E128517" w14:textId="77777777" w:rsidR="002B210B" w:rsidRDefault="002B210B" w:rsidP="002B210B">
      <w:p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</w:t>
      </w:r>
    </w:p>
    <w:p w14:paraId="1BBCE3E1" w14:textId="585E5140" w:rsidR="002B210B" w:rsidRPr="002B210B" w:rsidRDefault="002B210B" w:rsidP="002B210B">
      <w:pPr>
        <w:spacing w:after="1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</w:t>
      </w:r>
      <w:r w:rsidRPr="00F91119">
        <w:rPr>
          <w:rFonts w:ascii="Times New Roman" w:hAnsi="Times New Roman" w:cs="Times New Roman"/>
          <w:sz w:val="28"/>
          <w:szCs w:val="28"/>
        </w:rPr>
        <w:t>=4,45</w:t>
      </w:r>
    </w:p>
    <w:p w14:paraId="72FC302B" w14:textId="65D51136" w:rsid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186370C8" w14:textId="0BD2ED5A" w:rsidR="00A162B0" w:rsidRDefault="00F91119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</w:t>
      </w:r>
    </w:p>
    <w:p w14:paraId="3A54691D" w14:textId="0C4316EC" w:rsidR="00F91119" w:rsidRDefault="00F91119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5F4CD21B" w14:textId="0801E4AD" w:rsidR="004A2CB0" w:rsidRPr="0027372F" w:rsidRDefault="004A2C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- 0,485; </w:t>
      </w: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- 0,073; </w:t>
      </w: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- 0,285; </w:t>
      </w:r>
      <w:r w:rsidRPr="0027372F">
        <w:rPr>
          <w:rFonts w:ascii="Times New Roman" w:hAnsi="Times New Roman" w:cs="Times New Roman"/>
          <w:sz w:val="28"/>
          <w:szCs w:val="28"/>
        </w:rPr>
        <w:sym w:font="Symbol" w:char="F062"/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- 0,094</w:t>
      </w:r>
    </w:p>
    <w:p w14:paraId="44D7C59C" w14:textId="77E25E54" w:rsidR="00A33722" w:rsidRPr="0027372F" w:rsidRDefault="00A33722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 xml:space="preserve">m, l – </w:t>
      </w:r>
      <w:proofErr w:type="gramStart"/>
      <w:r w:rsidRPr="0027372F">
        <w:rPr>
          <w:rFonts w:ascii="Times New Roman" w:hAnsi="Times New Roman" w:cs="Times New Roman"/>
          <w:sz w:val="28"/>
          <w:szCs w:val="28"/>
        </w:rPr>
        <w:t>количество атомов водорода и кислорода</w:t>
      </w:r>
      <w:proofErr w:type="gramEnd"/>
      <w:r w:rsidRPr="0027372F">
        <w:rPr>
          <w:rFonts w:ascii="Times New Roman" w:hAnsi="Times New Roman" w:cs="Times New Roman"/>
          <w:sz w:val="28"/>
          <w:szCs w:val="28"/>
        </w:rPr>
        <w:t xml:space="preserve"> приходящихся на 1 атом углерода в субстрате (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7372F">
        <w:rPr>
          <w:rFonts w:ascii="Times New Roman" w:hAnsi="Times New Roman" w:cs="Times New Roman"/>
          <w:sz w:val="28"/>
          <w:szCs w:val="28"/>
        </w:rPr>
        <w:t xml:space="preserve">=2, </w:t>
      </w:r>
      <w:r w:rsidRPr="0027372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7372F">
        <w:rPr>
          <w:rFonts w:ascii="Times New Roman" w:hAnsi="Times New Roman" w:cs="Times New Roman"/>
          <w:sz w:val="28"/>
          <w:szCs w:val="28"/>
        </w:rPr>
        <w:t>=1)</w:t>
      </w:r>
    </w:p>
    <w:p w14:paraId="45A2D8EB" w14:textId="175CF730" w:rsidR="004A2CB0" w:rsidRPr="0027372F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9CE7C3B" wp14:editId="64839B7E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990725" cy="885825"/>
            <wp:effectExtent l="0" t="0" r="9525" b="9525"/>
            <wp:wrapSquare wrapText="bothSides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722" w:rsidRPr="0027372F">
        <w:rPr>
          <w:rFonts w:ascii="Times New Roman" w:hAnsi="Times New Roman" w:cs="Times New Roman"/>
          <w:b/>
          <w:sz w:val="28"/>
          <w:szCs w:val="28"/>
        </w:rPr>
        <w:t>16. Расход воздуха на аэрацию</w:t>
      </w:r>
    </w:p>
    <w:p w14:paraId="7393F9DC" w14:textId="528A1BE5" w:rsid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17401BC" w14:textId="06730435" w:rsidR="00A162B0" w:rsidRPr="00A162B0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=20938,69м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1CBBB63F" w14:textId="27F10D50" w:rsidR="00104A50" w:rsidRPr="0027372F" w:rsidRDefault="00A162B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17EC3" w:rsidRPr="0027372F">
        <w:rPr>
          <w:rFonts w:ascii="Times New Roman" w:hAnsi="Times New Roman" w:cs="Times New Roman"/>
          <w:sz w:val="28"/>
          <w:szCs w:val="28"/>
        </w:rPr>
        <w:t>А</w:t>
      </w:r>
      <w:r w:rsidR="00817EC3" w:rsidRPr="0027372F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="00817EC3" w:rsidRPr="0027372F">
        <w:rPr>
          <w:rFonts w:ascii="Times New Roman" w:hAnsi="Times New Roman" w:cs="Times New Roman"/>
          <w:sz w:val="28"/>
          <w:szCs w:val="28"/>
        </w:rPr>
        <w:t xml:space="preserve"> – производительность аппарата по биомассе</w:t>
      </w:r>
    </w:p>
    <w:p w14:paraId="2384DFD2" w14:textId="1CFD5249" w:rsidR="00817EC3" w:rsidRPr="0027372F" w:rsidRDefault="00817EC3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72"/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proofErr w:type="gramStart"/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27372F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27372F">
        <w:rPr>
          <w:rFonts w:ascii="Times New Roman" w:hAnsi="Times New Roman" w:cs="Times New Roman"/>
          <w:sz w:val="28"/>
          <w:szCs w:val="28"/>
        </w:rPr>
        <w:t xml:space="preserve"> плотность кислорода (1,43 кг/м</w:t>
      </w:r>
      <w:r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372F">
        <w:rPr>
          <w:rFonts w:ascii="Times New Roman" w:hAnsi="Times New Roman" w:cs="Times New Roman"/>
          <w:sz w:val="28"/>
          <w:szCs w:val="28"/>
        </w:rPr>
        <w:t>)</w:t>
      </w:r>
    </w:p>
    <w:p w14:paraId="523F7D82" w14:textId="5B488761" w:rsidR="00104A50" w:rsidRPr="0027372F" w:rsidRDefault="006B1F46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t>U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O2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</m:mr>
        </m:m>
      </m:oMath>
      <w:r w:rsidRPr="0027372F">
        <w:rPr>
          <w:rFonts w:ascii="Times New Roman" w:hAnsi="Times New Roman" w:cs="Times New Roman"/>
          <w:sz w:val="28"/>
          <w:szCs w:val="28"/>
        </w:rPr>
        <w:t xml:space="preserve">  -доля кислорода в аэрирующем воздухе (</w:t>
      </w:r>
      <w:r w:rsidR="00D70A8B" w:rsidRPr="0027372F">
        <w:rPr>
          <w:rFonts w:ascii="Times New Roman" w:hAnsi="Times New Roman" w:cs="Times New Roman"/>
          <w:sz w:val="28"/>
          <w:szCs w:val="28"/>
        </w:rPr>
        <w:t>0,21)</w:t>
      </w:r>
    </w:p>
    <w:p w14:paraId="25C6D245" w14:textId="76433C12" w:rsidR="00104A50" w:rsidRPr="0027372F" w:rsidRDefault="00D70A8B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27372F">
        <w:rPr>
          <w:rFonts w:ascii="Times New Roman" w:hAnsi="Times New Roman" w:cs="Times New Roman"/>
          <w:sz w:val="28"/>
          <w:szCs w:val="28"/>
        </w:rPr>
        <w:sym w:font="Symbol" w:char="F068"/>
      </w:r>
      <w:r w:rsidRPr="0027372F">
        <w:rPr>
          <w:rFonts w:ascii="Times New Roman" w:hAnsi="Times New Roman" w:cs="Times New Roman"/>
          <w:sz w:val="28"/>
          <w:szCs w:val="28"/>
          <w:vertAlign w:val="subscript"/>
        </w:rPr>
        <w:t>О2</w:t>
      </w:r>
      <w:r w:rsidRPr="0027372F">
        <w:rPr>
          <w:rFonts w:ascii="Times New Roman" w:hAnsi="Times New Roman" w:cs="Times New Roman"/>
          <w:sz w:val="28"/>
          <w:szCs w:val="28"/>
        </w:rPr>
        <w:t xml:space="preserve"> – степень утилизации кислорода </w:t>
      </w:r>
      <w:proofErr w:type="gramStart"/>
      <w:r w:rsidRPr="0027372F">
        <w:rPr>
          <w:rFonts w:ascii="Times New Roman" w:hAnsi="Times New Roman" w:cs="Times New Roman"/>
          <w:sz w:val="28"/>
          <w:szCs w:val="28"/>
        </w:rPr>
        <w:t>в  аппарате</w:t>
      </w:r>
      <w:proofErr w:type="gramEnd"/>
      <w:r w:rsidRPr="0027372F">
        <w:rPr>
          <w:rFonts w:ascii="Times New Roman" w:hAnsi="Times New Roman" w:cs="Times New Roman"/>
          <w:sz w:val="28"/>
          <w:szCs w:val="28"/>
        </w:rPr>
        <w:t xml:space="preserve"> (0,05-0,3 а разных аппаратах)</w:t>
      </w:r>
    </w:p>
    <w:p w14:paraId="4E69C39F" w14:textId="5BF5C923" w:rsidR="00D70A8B" w:rsidRPr="0027372F" w:rsidRDefault="00D70A8B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sz w:val="28"/>
          <w:szCs w:val="28"/>
        </w:rPr>
        <w:t>17. Расход выходящего газа</w:t>
      </w:r>
    </w:p>
    <w:p w14:paraId="0DA7084A" w14:textId="6BA03D77" w:rsidR="00A162B0" w:rsidRDefault="00D70A8B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6D0B819F" wp14:editId="78437553">
            <wp:simplePos x="723900" y="723900"/>
            <wp:positionH relativeFrom="margin">
              <wp:align>left</wp:align>
            </wp:positionH>
            <wp:positionV relativeFrom="paragraph">
              <wp:align>top</wp:align>
            </wp:positionV>
            <wp:extent cx="3276600" cy="878840"/>
            <wp:effectExtent l="0" t="0" r="0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2DBE3" w14:textId="4EA91541" w:rsidR="00A162B0" w:rsidRPr="00A162B0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=</w:t>
      </w:r>
      <w:r w:rsidRPr="00A162B0">
        <w:rPr>
          <w:rFonts w:ascii="Times New Roman" w:hAnsi="Times New Roman" w:cs="Times New Roman"/>
          <w:sz w:val="28"/>
          <w:szCs w:val="28"/>
        </w:rPr>
        <w:t>19866м</w:t>
      </w:r>
      <w:r w:rsidRPr="00A162B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787C4EA9" w14:textId="4EF8D81A" w:rsidR="00D70A8B" w:rsidRPr="00A162B0" w:rsidRDefault="00A162B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D70A8B" w:rsidRPr="0027372F">
        <w:rPr>
          <w:rFonts w:ascii="Times New Roman" w:hAnsi="Times New Roman" w:cs="Times New Roman"/>
          <w:sz w:val="28"/>
          <w:szCs w:val="28"/>
        </w:rPr>
        <w:sym w:font="Symbol" w:char="F072"/>
      </w:r>
      <w:r w:rsidR="00D70A8B" w:rsidRPr="0027372F">
        <w:rPr>
          <w:rFonts w:ascii="Times New Roman" w:hAnsi="Times New Roman" w:cs="Times New Roman"/>
          <w:sz w:val="28"/>
          <w:szCs w:val="28"/>
          <w:vertAlign w:val="subscript"/>
        </w:rPr>
        <w:t>СО</w:t>
      </w:r>
      <w:proofErr w:type="gramStart"/>
      <w:r w:rsidR="00D70A8B"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D70A8B" w:rsidRPr="0027372F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D70A8B" w:rsidRPr="0027372F">
        <w:rPr>
          <w:rFonts w:ascii="Times New Roman" w:hAnsi="Times New Roman" w:cs="Times New Roman"/>
          <w:sz w:val="28"/>
          <w:szCs w:val="28"/>
        </w:rPr>
        <w:t xml:space="preserve"> плотность кислорода (1,98 кг/м</w:t>
      </w:r>
      <w:r w:rsidR="00D70A8B"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70A8B" w:rsidRPr="0027372F">
        <w:rPr>
          <w:rFonts w:ascii="Times New Roman" w:hAnsi="Times New Roman" w:cs="Times New Roman"/>
          <w:sz w:val="28"/>
          <w:szCs w:val="28"/>
        </w:rPr>
        <w:t>)</w:t>
      </w:r>
    </w:p>
    <w:p w14:paraId="40AD41DF" w14:textId="0C3C0D80" w:rsidR="00D70A8B" w:rsidRPr="0027372F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392AD010" wp14:editId="76DE973A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486025" cy="808990"/>
            <wp:effectExtent l="0" t="0" r="9525" b="0"/>
            <wp:wrapSquare wrapText="bothSides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DF9" w:rsidRPr="0027372F">
        <w:rPr>
          <w:rFonts w:ascii="Times New Roman" w:hAnsi="Times New Roman" w:cs="Times New Roman"/>
          <w:b/>
          <w:sz w:val="28"/>
          <w:szCs w:val="28"/>
        </w:rPr>
        <w:t>18. Доля О</w:t>
      </w:r>
      <w:r w:rsidR="00BE2DF9" w:rsidRPr="0027372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BE2DF9" w:rsidRPr="0027372F">
        <w:rPr>
          <w:rFonts w:ascii="Times New Roman" w:hAnsi="Times New Roman" w:cs="Times New Roman"/>
          <w:b/>
          <w:sz w:val="28"/>
          <w:szCs w:val="28"/>
        </w:rPr>
        <w:t xml:space="preserve"> в выходящем газе</w:t>
      </w:r>
    </w:p>
    <w:p w14:paraId="35C3CCE3" w14:textId="0B16FEDD" w:rsidR="004646C0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8F9C5F" w14:textId="174C4534" w:rsidR="004646C0" w:rsidRPr="004646C0" w:rsidRDefault="004646C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4646C0">
        <w:rPr>
          <w:rFonts w:ascii="Times New Roman" w:hAnsi="Times New Roman" w:cs="Times New Roman"/>
          <w:sz w:val="28"/>
          <w:szCs w:val="28"/>
        </w:rPr>
        <w:t>=0,182</w:t>
      </w:r>
    </w:p>
    <w:p w14:paraId="1EFE4C52" w14:textId="77777777" w:rsidR="00B83C29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4F980AF4" w14:textId="03EC657E" w:rsidR="00BE2DF9" w:rsidRPr="0027372F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1324A881" wp14:editId="00D957BC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3234690" cy="733425"/>
            <wp:effectExtent l="0" t="0" r="3810" b="0"/>
            <wp:wrapSquare wrapText="bothSides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63" cy="7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DF9" w:rsidRPr="0027372F">
        <w:rPr>
          <w:rFonts w:ascii="Times New Roman" w:hAnsi="Times New Roman" w:cs="Times New Roman"/>
          <w:b/>
          <w:sz w:val="28"/>
          <w:szCs w:val="28"/>
        </w:rPr>
        <w:t>19. Доля СО</w:t>
      </w:r>
      <w:r w:rsidR="00BE2DF9" w:rsidRPr="0027372F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BE2DF9" w:rsidRPr="0027372F">
        <w:rPr>
          <w:rFonts w:ascii="Times New Roman" w:hAnsi="Times New Roman" w:cs="Times New Roman"/>
          <w:b/>
          <w:sz w:val="28"/>
          <w:szCs w:val="28"/>
        </w:rPr>
        <w:t xml:space="preserve"> в выходящем газе</w:t>
      </w:r>
    </w:p>
    <w:p w14:paraId="310131B5" w14:textId="59E54E53" w:rsidR="004646C0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558F26" w14:textId="1CC2B7F2" w:rsidR="00BE2DF9" w:rsidRPr="0027372F" w:rsidRDefault="004646C0" w:rsidP="002C7CAE">
      <w:pPr>
        <w:spacing w:after="16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=0,0155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BE2DF9" w:rsidRPr="0027372F">
        <w:rPr>
          <w:rFonts w:ascii="Times New Roman" w:hAnsi="Times New Roman" w:cs="Times New Roman"/>
          <w:sz w:val="28"/>
          <w:szCs w:val="28"/>
        </w:rPr>
        <w:t>U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СO2</m:t>
              </m:r>
            </m:e>
          </m:mr>
          <m:m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</m:mr>
        </m:m>
      </m:oMath>
      <w:r w:rsidR="00BE2DF9" w:rsidRPr="0027372F">
        <w:rPr>
          <w:rFonts w:ascii="Times New Roman" w:hAnsi="Times New Roman" w:cs="Times New Roman"/>
          <w:sz w:val="28"/>
          <w:szCs w:val="28"/>
        </w:rPr>
        <w:t xml:space="preserve">  -доля углекислого газа в аэрирующем воздухе (0,0003)</w:t>
      </w:r>
    </w:p>
    <w:p w14:paraId="4A828EA4" w14:textId="3368DC34" w:rsidR="00D70A8B" w:rsidRPr="0027372F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72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6BE7DE3A" wp14:editId="58D47754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3095625" cy="836295"/>
            <wp:effectExtent l="0" t="0" r="9525" b="1905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248" w:rsidRPr="0027372F">
        <w:rPr>
          <w:rFonts w:ascii="Times New Roman" w:hAnsi="Times New Roman" w:cs="Times New Roman"/>
          <w:b/>
          <w:sz w:val="28"/>
          <w:szCs w:val="28"/>
        </w:rPr>
        <w:t>20. Плотность выходящего газа</w:t>
      </w:r>
    </w:p>
    <w:p w14:paraId="2110009B" w14:textId="6127154C" w:rsidR="004646C0" w:rsidRDefault="004646C0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211BDE" w14:textId="1D1A8553" w:rsidR="004646C0" w:rsidRPr="004646C0" w:rsidRDefault="004646C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646C0">
        <w:rPr>
          <w:rFonts w:ascii="Times New Roman" w:hAnsi="Times New Roman" w:cs="Times New Roman"/>
          <w:sz w:val="28"/>
          <w:szCs w:val="28"/>
        </w:rPr>
        <w:t>=1,33кг/м</w:t>
      </w:r>
      <w:r w:rsidRPr="004646C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43FC13C1" w14:textId="6817C579" w:rsidR="00B01248" w:rsidRDefault="004646C0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B01248" w:rsidRPr="0027372F">
        <w:rPr>
          <w:rFonts w:ascii="Times New Roman" w:hAnsi="Times New Roman" w:cs="Times New Roman"/>
          <w:sz w:val="28"/>
          <w:szCs w:val="28"/>
        </w:rPr>
        <w:sym w:font="Symbol" w:char="F072"/>
      </w:r>
      <w:proofErr w:type="gramStart"/>
      <w:r w:rsidR="00B01248" w:rsidRPr="002737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B01248" w:rsidRPr="0027372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01248" w:rsidRPr="0027372F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B01248" w:rsidRPr="0027372F">
        <w:rPr>
          <w:rFonts w:ascii="Times New Roman" w:hAnsi="Times New Roman" w:cs="Times New Roman"/>
          <w:sz w:val="28"/>
          <w:szCs w:val="28"/>
        </w:rPr>
        <w:t xml:space="preserve"> плотность воздуха (1,29 кг/м</w:t>
      </w:r>
      <w:r w:rsidR="00B01248" w:rsidRPr="0027372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01248" w:rsidRPr="0027372F">
        <w:rPr>
          <w:rFonts w:ascii="Times New Roman" w:hAnsi="Times New Roman" w:cs="Times New Roman"/>
          <w:sz w:val="28"/>
          <w:szCs w:val="28"/>
        </w:rPr>
        <w:t>)</w:t>
      </w:r>
    </w:p>
    <w:p w14:paraId="72FFAF7C" w14:textId="4E564956" w:rsidR="00CF59F5" w:rsidRDefault="00CF59F5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4842FB" w14:textId="723E6FBF" w:rsidR="00CF59F5" w:rsidRDefault="00CF59F5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51E70C" w14:textId="7CB2C72F" w:rsidR="00CF59F5" w:rsidRDefault="00CF59F5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Биологическая безопасность и охрана </w:t>
      </w:r>
      <w:r w:rsidR="00D91262">
        <w:rPr>
          <w:rFonts w:ascii="Times New Roman" w:hAnsi="Times New Roman" w:cs="Times New Roman"/>
          <w:sz w:val="28"/>
          <w:szCs w:val="28"/>
        </w:rPr>
        <w:t>труда на биотехнологическом производстве.</w:t>
      </w:r>
    </w:p>
    <w:p w14:paraId="719058D2" w14:textId="77777777" w:rsidR="00D91262" w:rsidRPr="00CF59F5" w:rsidRDefault="00D91262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74D6BC0B" w14:textId="77777777" w:rsidR="00B01248" w:rsidRPr="0027372F" w:rsidRDefault="00B01248" w:rsidP="0027372F">
      <w:pPr>
        <w:spacing w:after="1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7E5139" w14:textId="77777777" w:rsidR="00B01248" w:rsidRPr="0027372F" w:rsidRDefault="00B01248" w:rsidP="0027372F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sectPr w:rsidR="00B01248" w:rsidRPr="0027372F" w:rsidSect="002C7CAE">
      <w:footerReference w:type="even" r:id="rId30"/>
      <w:footerReference w:type="default" r:id="rId31"/>
      <w:pgSz w:w="11900" w:h="16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E0A84" w14:textId="77777777" w:rsidR="00E21382" w:rsidRDefault="00E21382" w:rsidP="00A24C2D">
      <w:r>
        <w:separator/>
      </w:r>
    </w:p>
  </w:endnote>
  <w:endnote w:type="continuationSeparator" w:id="0">
    <w:p w14:paraId="59CCAC28" w14:textId="77777777" w:rsidR="00E21382" w:rsidRDefault="00E21382" w:rsidP="00A24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1821B" w14:textId="77777777" w:rsidR="00DF0066" w:rsidRDefault="00DF0066" w:rsidP="00A24C2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4018AAA" w14:textId="77777777" w:rsidR="00DF0066" w:rsidRDefault="00DF0066" w:rsidP="00A24C2D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71519" w14:textId="77777777" w:rsidR="00DF0066" w:rsidRDefault="00DF0066" w:rsidP="00A24C2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7497AA8F" w14:textId="77777777" w:rsidR="00DF0066" w:rsidRDefault="00DF0066" w:rsidP="00A24C2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07BFF" w14:textId="77777777" w:rsidR="00E21382" w:rsidRDefault="00E21382" w:rsidP="00A24C2D">
      <w:r>
        <w:separator/>
      </w:r>
    </w:p>
  </w:footnote>
  <w:footnote w:type="continuationSeparator" w:id="0">
    <w:p w14:paraId="59A30F0A" w14:textId="77777777" w:rsidR="00E21382" w:rsidRDefault="00E21382" w:rsidP="00A24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65F2"/>
    <w:multiLevelType w:val="hybridMultilevel"/>
    <w:tmpl w:val="BD24B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D0344"/>
    <w:multiLevelType w:val="hybridMultilevel"/>
    <w:tmpl w:val="B35EA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06CC5"/>
    <w:multiLevelType w:val="multilevel"/>
    <w:tmpl w:val="0A687E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70151CFE"/>
    <w:multiLevelType w:val="hybridMultilevel"/>
    <w:tmpl w:val="3670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F3"/>
    <w:rsid w:val="0000078F"/>
    <w:rsid w:val="00011EAA"/>
    <w:rsid w:val="00057FF3"/>
    <w:rsid w:val="0006680A"/>
    <w:rsid w:val="00082C74"/>
    <w:rsid w:val="00086675"/>
    <w:rsid w:val="000B7457"/>
    <w:rsid w:val="00104A50"/>
    <w:rsid w:val="00106A2C"/>
    <w:rsid w:val="0014729C"/>
    <w:rsid w:val="001D7CC7"/>
    <w:rsid w:val="00234451"/>
    <w:rsid w:val="0027372F"/>
    <w:rsid w:val="00276FA7"/>
    <w:rsid w:val="002B210B"/>
    <w:rsid w:val="002C7CAE"/>
    <w:rsid w:val="003545CD"/>
    <w:rsid w:val="0037526D"/>
    <w:rsid w:val="003970D4"/>
    <w:rsid w:val="003B733A"/>
    <w:rsid w:val="003F0DE4"/>
    <w:rsid w:val="00420231"/>
    <w:rsid w:val="00453A13"/>
    <w:rsid w:val="004646C0"/>
    <w:rsid w:val="00482214"/>
    <w:rsid w:val="004A2CB0"/>
    <w:rsid w:val="004E11A8"/>
    <w:rsid w:val="004E2BFC"/>
    <w:rsid w:val="00533C16"/>
    <w:rsid w:val="00554CB9"/>
    <w:rsid w:val="005658C0"/>
    <w:rsid w:val="005704BE"/>
    <w:rsid w:val="005A5984"/>
    <w:rsid w:val="005C214A"/>
    <w:rsid w:val="005F3CE5"/>
    <w:rsid w:val="005F45EF"/>
    <w:rsid w:val="006260CB"/>
    <w:rsid w:val="00643B89"/>
    <w:rsid w:val="00646120"/>
    <w:rsid w:val="00671796"/>
    <w:rsid w:val="00684D5A"/>
    <w:rsid w:val="00690A23"/>
    <w:rsid w:val="006A40EA"/>
    <w:rsid w:val="006B1F46"/>
    <w:rsid w:val="006B69FD"/>
    <w:rsid w:val="006F656D"/>
    <w:rsid w:val="00717F45"/>
    <w:rsid w:val="00724168"/>
    <w:rsid w:val="0075000F"/>
    <w:rsid w:val="007557FD"/>
    <w:rsid w:val="00756A8A"/>
    <w:rsid w:val="00766637"/>
    <w:rsid w:val="007A20BE"/>
    <w:rsid w:val="007A7F22"/>
    <w:rsid w:val="007B23AA"/>
    <w:rsid w:val="00811D6E"/>
    <w:rsid w:val="00817EC3"/>
    <w:rsid w:val="00825EE3"/>
    <w:rsid w:val="00846ABF"/>
    <w:rsid w:val="008637B1"/>
    <w:rsid w:val="008B2B8E"/>
    <w:rsid w:val="008D1BE6"/>
    <w:rsid w:val="008D2432"/>
    <w:rsid w:val="009352C0"/>
    <w:rsid w:val="00935F4B"/>
    <w:rsid w:val="009529B6"/>
    <w:rsid w:val="00957CFA"/>
    <w:rsid w:val="00992C32"/>
    <w:rsid w:val="00992C59"/>
    <w:rsid w:val="009B39D6"/>
    <w:rsid w:val="009B53B9"/>
    <w:rsid w:val="009D3A64"/>
    <w:rsid w:val="00A162B0"/>
    <w:rsid w:val="00A24C2D"/>
    <w:rsid w:val="00A33722"/>
    <w:rsid w:val="00A42693"/>
    <w:rsid w:val="00A900BF"/>
    <w:rsid w:val="00AA2039"/>
    <w:rsid w:val="00AC6C8B"/>
    <w:rsid w:val="00B01248"/>
    <w:rsid w:val="00B83C29"/>
    <w:rsid w:val="00B850A1"/>
    <w:rsid w:val="00BD310D"/>
    <w:rsid w:val="00BE0902"/>
    <w:rsid w:val="00BE2DF9"/>
    <w:rsid w:val="00C80D37"/>
    <w:rsid w:val="00C87FE8"/>
    <w:rsid w:val="00CE09CE"/>
    <w:rsid w:val="00CF59F5"/>
    <w:rsid w:val="00D70A8B"/>
    <w:rsid w:val="00D91262"/>
    <w:rsid w:val="00DB148F"/>
    <w:rsid w:val="00DB6FAC"/>
    <w:rsid w:val="00DC4F2D"/>
    <w:rsid w:val="00DD198E"/>
    <w:rsid w:val="00DE2EA6"/>
    <w:rsid w:val="00DF0066"/>
    <w:rsid w:val="00E21382"/>
    <w:rsid w:val="00E47407"/>
    <w:rsid w:val="00E4764A"/>
    <w:rsid w:val="00E50434"/>
    <w:rsid w:val="00E62197"/>
    <w:rsid w:val="00E7195C"/>
    <w:rsid w:val="00E74487"/>
    <w:rsid w:val="00E87748"/>
    <w:rsid w:val="00EA25E7"/>
    <w:rsid w:val="00EB1A20"/>
    <w:rsid w:val="00ED77F9"/>
    <w:rsid w:val="00F91119"/>
    <w:rsid w:val="00FD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0C0FF0"/>
  <w14:defaultImageDpi w14:val="300"/>
  <w15:docId w15:val="{9E36D26B-93CE-4646-AB4C-8D93837D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56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656D"/>
    <w:rPr>
      <w:rFonts w:ascii="Lucida Grande CY" w:hAnsi="Lucida Grande CY" w:cs="Lucida Grande CY"/>
      <w:sz w:val="18"/>
      <w:szCs w:val="18"/>
    </w:rPr>
  </w:style>
  <w:style w:type="character" w:styleId="a5">
    <w:name w:val="Placeholder Text"/>
    <w:basedOn w:val="a0"/>
    <w:uiPriority w:val="99"/>
    <w:semiHidden/>
    <w:rsid w:val="004E2BFC"/>
    <w:rPr>
      <w:color w:val="808080"/>
    </w:rPr>
  </w:style>
  <w:style w:type="paragraph" w:styleId="a6">
    <w:name w:val="footer"/>
    <w:basedOn w:val="a"/>
    <w:link w:val="a7"/>
    <w:uiPriority w:val="99"/>
    <w:unhideWhenUsed/>
    <w:rsid w:val="00A24C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24C2D"/>
  </w:style>
  <w:style w:type="character" w:styleId="a8">
    <w:name w:val="page number"/>
    <w:basedOn w:val="a0"/>
    <w:uiPriority w:val="99"/>
    <w:semiHidden/>
    <w:unhideWhenUsed/>
    <w:rsid w:val="00A24C2D"/>
  </w:style>
  <w:style w:type="table" w:styleId="a9">
    <w:name w:val="Table Grid"/>
    <w:basedOn w:val="a1"/>
    <w:uiPriority w:val="59"/>
    <w:rsid w:val="00DC4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46120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E5043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E3DCC-8415-4CFD-97D6-D92F8A224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23</Pages>
  <Words>3976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Лилия Хусаинова</cp:lastModifiedBy>
  <cp:revision>28</cp:revision>
  <dcterms:created xsi:type="dcterms:W3CDTF">2018-05-13T17:49:00Z</dcterms:created>
  <dcterms:modified xsi:type="dcterms:W3CDTF">2018-05-19T06:41:00Z</dcterms:modified>
</cp:coreProperties>
</file>