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A5" w:rsidRPr="00FB05A5" w:rsidRDefault="00FB05A5" w:rsidP="00FB05A5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Segoe UI"/>
          <w:b/>
          <w:bCs/>
          <w:color w:val="002B41"/>
          <w:kern w:val="36"/>
          <w:sz w:val="40"/>
          <w:szCs w:val="40"/>
          <w:lang w:eastAsia="ru-RU"/>
        </w:rPr>
      </w:pPr>
      <w:r w:rsidRPr="00FB05A5">
        <w:rPr>
          <w:rFonts w:ascii="inherit" w:eastAsia="Times New Roman" w:hAnsi="inherit" w:cs="Segoe UI"/>
          <w:b/>
          <w:bCs/>
          <w:color w:val="002B41"/>
          <w:kern w:val="36"/>
          <w:sz w:val="40"/>
          <w:szCs w:val="40"/>
          <w:lang w:eastAsia="ru-RU"/>
        </w:rPr>
        <w:t xml:space="preserve">7 интересных </w:t>
      </w:r>
      <w:proofErr w:type="gramStart"/>
      <w:r w:rsidRPr="00FB05A5">
        <w:rPr>
          <w:rFonts w:ascii="inherit" w:eastAsia="Times New Roman" w:hAnsi="inherit" w:cs="Segoe UI"/>
          <w:b/>
          <w:bCs/>
          <w:color w:val="002B41"/>
          <w:kern w:val="36"/>
          <w:sz w:val="40"/>
          <w:szCs w:val="40"/>
          <w:lang w:eastAsia="ru-RU"/>
        </w:rPr>
        <w:t>фактов о посуде</w:t>
      </w:r>
      <w:proofErr w:type="gramEnd"/>
    </w:p>
    <w:p w:rsidR="00FB05A5" w:rsidRPr="00FB05A5" w:rsidRDefault="00FB05A5" w:rsidP="00FB05A5">
      <w:pPr>
        <w:shd w:val="clear" w:color="auto" w:fill="FFFFFF"/>
        <w:spacing w:before="240"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FB05A5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Ежедневный приём пищи — это один из главных источников энергии для человека. Мы готовим, подаём и храним еду в посуде и относимся к ней как к </w:t>
      </w:r>
      <w:proofErr w:type="gramStart"/>
      <w:r w:rsidRPr="00FB05A5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привычному предмету</w:t>
      </w:r>
      <w:proofErr w:type="gramEnd"/>
      <w:r w:rsidRPr="00FB05A5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быта. Но у каждого изделия есть своя история. Например, чугунные сковородки спасали жизни авиаторам, а обычная ложка защитила Русь от захвата поляками. Об этих и других интересных </w:t>
      </w:r>
      <w:proofErr w:type="gramStart"/>
      <w:r w:rsidRPr="00FB05A5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фактах о посуде</w:t>
      </w:r>
      <w:proofErr w:type="gramEnd"/>
      <w:r w:rsidRPr="00FB05A5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читайте в нашей статье.</w:t>
      </w:r>
    </w:p>
    <w:p w:rsidR="00FB05A5" w:rsidRPr="00FB05A5" w:rsidRDefault="00FB05A5" w:rsidP="00FB05A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Segoe UI"/>
          <w:color w:val="000000"/>
          <w:sz w:val="20"/>
          <w:szCs w:val="20"/>
          <w:lang w:eastAsia="ru-RU"/>
        </w:rPr>
      </w:pPr>
    </w:p>
    <w:p w:rsidR="00FB05A5" w:rsidRPr="00FB05A5" w:rsidRDefault="00FB05A5" w:rsidP="00FB05A5">
      <w:pPr>
        <w:shd w:val="clear" w:color="auto" w:fill="FFFFFF"/>
        <w:spacing w:before="360" w:after="0" w:line="240" w:lineRule="auto"/>
        <w:textAlignment w:val="baseline"/>
        <w:outlineLvl w:val="1"/>
        <w:rPr>
          <w:rFonts w:ascii="inherit" w:eastAsia="Times New Roman" w:hAnsi="inherit" w:cs="Segoe UI"/>
          <w:b/>
          <w:bCs/>
          <w:color w:val="64849F"/>
          <w:sz w:val="23"/>
          <w:szCs w:val="23"/>
          <w:lang w:eastAsia="ru-RU"/>
        </w:rPr>
      </w:pPr>
      <w:r w:rsidRPr="00FB05A5">
        <w:rPr>
          <w:rFonts w:ascii="inherit" w:eastAsia="Times New Roman" w:hAnsi="inherit" w:cs="Segoe UI"/>
          <w:b/>
          <w:bCs/>
          <w:color w:val="64849F"/>
          <w:sz w:val="23"/>
          <w:szCs w:val="23"/>
          <w:lang w:eastAsia="ru-RU"/>
        </w:rPr>
        <w:t>Великая случайность</w:t>
      </w:r>
    </w:p>
    <w:p w:rsidR="00FB05A5" w:rsidRDefault="00FB05A5" w:rsidP="00FB05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ru-RU"/>
        </w:rPr>
      </w:pPr>
      <w:r w:rsidRPr="00FB05A5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>Большинство открытий в жизни человека происходили в результате оплошности, эксперимента или заблуждения. Например, первые разумные люди использовали подручные материалы для хранения продуктов и жидкостей. Чаще всего это были плетёные изделия, обмазанные глиной. Есть предположение, что именно такой предмет случайно попал в огонь и стал </w:t>
      </w:r>
      <w:hyperlink r:id="rId4" w:tgtFrame="_blank" w:history="1">
        <w:r w:rsidRPr="00FB05A5">
          <w:rPr>
            <w:rFonts w:ascii="inherit" w:eastAsia="Times New Roman" w:hAnsi="inherit" w:cs="Segoe UI"/>
            <w:color w:val="1F84DB"/>
            <w:sz w:val="18"/>
            <w:lang w:eastAsia="ru-RU"/>
          </w:rPr>
          <w:t>первой посудой</w:t>
        </w:r>
      </w:hyperlink>
      <w:r w:rsidRPr="00FB05A5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> из обработанного материала.</w:t>
      </w:r>
    </w:p>
    <w:p w:rsidR="00FB05A5" w:rsidRPr="00FB05A5" w:rsidRDefault="00FB05A5" w:rsidP="00FB05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ru-RU"/>
        </w:rPr>
      </w:pPr>
    </w:p>
    <w:p w:rsidR="00FB05A5" w:rsidRPr="00FB05A5" w:rsidRDefault="00FB05A5" w:rsidP="00FB05A5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Segoe UI"/>
          <w:b/>
          <w:bCs/>
          <w:color w:val="64849F"/>
          <w:sz w:val="23"/>
          <w:szCs w:val="23"/>
          <w:lang w:eastAsia="ru-RU"/>
        </w:rPr>
      </w:pPr>
      <w:r w:rsidRPr="00FB05A5">
        <w:rPr>
          <w:rFonts w:ascii="inherit" w:eastAsia="Times New Roman" w:hAnsi="inherit" w:cs="Segoe UI"/>
          <w:b/>
          <w:bCs/>
          <w:color w:val="64849F"/>
          <w:sz w:val="23"/>
          <w:szCs w:val="23"/>
          <w:lang w:eastAsia="ru-RU"/>
        </w:rPr>
        <w:t>Хорошие манеры</w:t>
      </w:r>
    </w:p>
    <w:p w:rsidR="00FB05A5" w:rsidRDefault="00FB05A5" w:rsidP="00FB05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ru-RU"/>
        </w:rPr>
      </w:pPr>
      <w:r w:rsidRPr="00FB05A5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>Считается, что первым столовым прибором был обычный </w:t>
      </w:r>
      <w:hyperlink r:id="rId5" w:tgtFrame="_blank" w:history="1">
        <w:r w:rsidRPr="00FB05A5">
          <w:rPr>
            <w:rFonts w:ascii="inherit" w:eastAsia="Times New Roman" w:hAnsi="inherit" w:cs="Segoe UI"/>
            <w:color w:val="1F84DB"/>
            <w:sz w:val="18"/>
            <w:lang w:eastAsia="ru-RU"/>
          </w:rPr>
          <w:t>нож</w:t>
        </w:r>
      </w:hyperlink>
      <w:r w:rsidRPr="00FB05A5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>. Его форма с заострённым концом оставалась неизменной вплоть до XVII века. Привычный для нас вид этот предмет приобрёл при забавных обстоятельствах. Одному знатному французу настолько надоело, что гости после обеда достают ножом застрявшие в зубах кусочки еды, что он перед очередным балом приказал закруглить столовые приборы. Так во Франции сменили форму ножа и покончили с дурной привычкой благородных особ.</w:t>
      </w:r>
    </w:p>
    <w:p w:rsidR="00FB05A5" w:rsidRPr="00FB05A5" w:rsidRDefault="00FB05A5" w:rsidP="00FB05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ru-RU"/>
        </w:rPr>
      </w:pPr>
    </w:p>
    <w:p w:rsidR="00FB05A5" w:rsidRPr="00FB05A5" w:rsidRDefault="00FB05A5" w:rsidP="00FB05A5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Segoe UI"/>
          <w:b/>
          <w:bCs/>
          <w:color w:val="64849F"/>
          <w:sz w:val="23"/>
          <w:szCs w:val="23"/>
          <w:lang w:eastAsia="ru-RU"/>
        </w:rPr>
      </w:pPr>
      <w:r w:rsidRPr="00FB05A5">
        <w:rPr>
          <w:rFonts w:ascii="inherit" w:eastAsia="Times New Roman" w:hAnsi="inherit" w:cs="Segoe UI"/>
          <w:b/>
          <w:bCs/>
          <w:color w:val="64849F"/>
          <w:sz w:val="23"/>
          <w:szCs w:val="23"/>
          <w:lang w:eastAsia="ru-RU"/>
        </w:rPr>
        <w:t>Вилка выдала вруна</w:t>
      </w:r>
    </w:p>
    <w:p w:rsidR="00FB05A5" w:rsidRPr="00FB05A5" w:rsidRDefault="00FB05A5" w:rsidP="00FB05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ru-RU"/>
        </w:rPr>
      </w:pPr>
      <w:r w:rsidRPr="00FB05A5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>На Руси испокон веков главным столовым предметом после ножа была ложка. Третий прибор — </w:t>
      </w:r>
      <w:hyperlink r:id="rId6" w:tgtFrame="_blank" w:history="1">
        <w:r w:rsidRPr="00FB05A5">
          <w:rPr>
            <w:rFonts w:ascii="inherit" w:eastAsia="Times New Roman" w:hAnsi="inherit" w:cs="Segoe UI"/>
            <w:color w:val="1F84DB"/>
            <w:sz w:val="18"/>
            <w:lang w:eastAsia="ru-RU"/>
          </w:rPr>
          <w:t>вилка</w:t>
        </w:r>
      </w:hyperlink>
      <w:r w:rsidRPr="00FB05A5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> — появился во время Смуты. По историческим данным, её привезла Марина Мнишек, жена Лжедмитрия I. Первое использование ею этого столового прибора повергло русских бояр в шок и стало для них поводом усомниться в подлинности царя.</w:t>
      </w:r>
    </w:p>
    <w:p w:rsidR="00FB05A5" w:rsidRPr="00FB05A5" w:rsidRDefault="00FB05A5" w:rsidP="00FB05A5">
      <w:pPr>
        <w:shd w:val="clear" w:color="auto" w:fill="FFFFFF"/>
        <w:spacing w:before="240" w:after="0"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ru-RU"/>
        </w:rPr>
      </w:pPr>
      <w:r w:rsidRPr="00FB05A5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>Ещё долгое время к вилке на Руси относились негативно, но с приходом к власти Петра I этот прибор стал чаще появляться в сервировке стола у знатных особ, а затем и у крестьян.</w:t>
      </w:r>
    </w:p>
    <w:p w:rsidR="00FB05A5" w:rsidRPr="00FB05A5" w:rsidRDefault="00FB05A5" w:rsidP="00FB05A5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Segoe UI"/>
          <w:b/>
          <w:bCs/>
          <w:color w:val="64849F"/>
          <w:sz w:val="23"/>
          <w:szCs w:val="23"/>
          <w:lang w:eastAsia="ru-RU"/>
        </w:rPr>
      </w:pPr>
      <w:r w:rsidRPr="00FB05A5">
        <w:rPr>
          <w:rFonts w:ascii="inherit" w:eastAsia="Times New Roman" w:hAnsi="inherit" w:cs="Segoe UI"/>
          <w:b/>
          <w:bCs/>
          <w:color w:val="64849F"/>
          <w:sz w:val="23"/>
          <w:szCs w:val="23"/>
          <w:lang w:eastAsia="ru-RU"/>
        </w:rPr>
        <w:t>Ложечка на первый зуб</w:t>
      </w:r>
    </w:p>
    <w:p w:rsidR="00FB05A5" w:rsidRDefault="00FB05A5" w:rsidP="00FB05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ru-RU"/>
        </w:rPr>
      </w:pPr>
      <w:r w:rsidRPr="00FB05A5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>Традиция дарить серебряную </w:t>
      </w:r>
      <w:hyperlink r:id="rId7" w:tgtFrame="_blank" w:history="1">
        <w:r w:rsidRPr="00FB05A5">
          <w:rPr>
            <w:rFonts w:ascii="inherit" w:eastAsia="Times New Roman" w:hAnsi="inherit" w:cs="Segoe UI"/>
            <w:color w:val="1F84DB"/>
            <w:sz w:val="18"/>
            <w:lang w:eastAsia="ru-RU"/>
          </w:rPr>
          <w:t>ложечку</w:t>
        </w:r>
      </w:hyperlink>
      <w:r w:rsidRPr="00FB05A5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 xml:space="preserve"> на первый зуб пришла к нам из Европы. Именно </w:t>
      </w:r>
      <w:proofErr w:type="gramStart"/>
      <w:r w:rsidRPr="00FB05A5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>там</w:t>
      </w:r>
      <w:proofErr w:type="gramEnd"/>
      <w:r w:rsidRPr="00FB05A5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 xml:space="preserve"> в конце XIX — начале ХХ века стали изображать апостолов на столовых приборах, поэтому наборы часто рассчитаны на 12 персон. Позднее ложки с ликом святых дарили родителям на рождение малышей. В России обычай приобрёл свои особенности: такой столовый прибор ребёнку дарит тот, кто первым заметит появление зуба у малыша.</w:t>
      </w:r>
    </w:p>
    <w:p w:rsidR="00FB05A5" w:rsidRPr="00FB05A5" w:rsidRDefault="00FB05A5" w:rsidP="00FB05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0"/>
          <w:szCs w:val="20"/>
          <w:lang w:eastAsia="ru-RU"/>
        </w:rPr>
      </w:pPr>
    </w:p>
    <w:p w:rsidR="00FB05A5" w:rsidRPr="00FB05A5" w:rsidRDefault="00FB05A5" w:rsidP="00FB05A5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Segoe UI"/>
          <w:b/>
          <w:bCs/>
          <w:color w:val="64849F"/>
          <w:sz w:val="23"/>
          <w:szCs w:val="23"/>
          <w:lang w:eastAsia="ru-RU"/>
        </w:rPr>
      </w:pPr>
      <w:r w:rsidRPr="00FB05A5">
        <w:rPr>
          <w:rFonts w:ascii="inherit" w:eastAsia="Times New Roman" w:hAnsi="inherit" w:cs="Segoe UI"/>
          <w:b/>
          <w:bCs/>
          <w:color w:val="64849F"/>
          <w:sz w:val="23"/>
          <w:szCs w:val="23"/>
          <w:lang w:eastAsia="ru-RU"/>
        </w:rPr>
        <w:t>Летающие сковородки</w:t>
      </w:r>
    </w:p>
    <w:p w:rsidR="00FB05A5" w:rsidRDefault="00FB05A5" w:rsidP="00FB05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ru-RU"/>
        </w:rPr>
      </w:pPr>
      <w:r w:rsidRPr="00FB05A5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>Во время</w:t>
      </w:r>
      <w:proofErr w:type="gramStart"/>
      <w:r w:rsidRPr="00FB05A5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 xml:space="preserve"> П</w:t>
      </w:r>
      <w:proofErr w:type="gramEnd"/>
      <w:r w:rsidRPr="00FB05A5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>ервой мировой войны конструкция самолёта оставляла желать лучшего. Двигатели были слабые и машины поднимались в воздух за счёт лёгкого корпуса, конечно, ни о какой броне речи не шло. Поэтому авиаторы нашли выход из положения: они брали с собой в полёт </w:t>
      </w:r>
      <w:hyperlink r:id="rId8" w:tgtFrame="_blank" w:history="1">
        <w:r w:rsidRPr="00FB05A5">
          <w:rPr>
            <w:rFonts w:ascii="inherit" w:eastAsia="Times New Roman" w:hAnsi="inherit" w:cs="Segoe UI"/>
            <w:color w:val="1F84DB"/>
            <w:sz w:val="18"/>
            <w:lang w:eastAsia="ru-RU"/>
          </w:rPr>
          <w:t>сковородку</w:t>
        </w:r>
      </w:hyperlink>
      <w:r w:rsidRPr="00FB05A5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>. Чтобы защитить себя от обстрела с земли, предприимчивые пилоты подкладывали посуду под себя и совершали боевые подвиги.</w:t>
      </w:r>
    </w:p>
    <w:p w:rsidR="00FB05A5" w:rsidRPr="00FB05A5" w:rsidRDefault="00FB05A5" w:rsidP="00FB05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ru-RU"/>
        </w:rPr>
      </w:pPr>
    </w:p>
    <w:p w:rsidR="00FB05A5" w:rsidRPr="00FB05A5" w:rsidRDefault="00FB05A5" w:rsidP="00FB05A5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Segoe UI"/>
          <w:b/>
          <w:bCs/>
          <w:color w:val="64849F"/>
          <w:sz w:val="23"/>
          <w:szCs w:val="23"/>
          <w:lang w:eastAsia="ru-RU"/>
        </w:rPr>
      </w:pPr>
      <w:r w:rsidRPr="00FB05A5">
        <w:rPr>
          <w:rFonts w:ascii="inherit" w:eastAsia="Times New Roman" w:hAnsi="inherit" w:cs="Segoe UI"/>
          <w:b/>
          <w:bCs/>
          <w:color w:val="64849F"/>
          <w:sz w:val="23"/>
          <w:szCs w:val="23"/>
          <w:lang w:eastAsia="ru-RU"/>
        </w:rPr>
        <w:t>Форма имеет значение</w:t>
      </w:r>
    </w:p>
    <w:p w:rsidR="00FB05A5" w:rsidRPr="00FB05A5" w:rsidRDefault="00FB05A5" w:rsidP="00FB05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0"/>
          <w:szCs w:val="20"/>
          <w:lang w:eastAsia="ru-RU"/>
        </w:rPr>
      </w:pPr>
      <w:r w:rsidRPr="00FB05A5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>Существует предположение: оригинальная форма </w:t>
      </w:r>
      <w:hyperlink r:id="rId9" w:tgtFrame="_blank" w:history="1">
        <w:r w:rsidRPr="00FB05A5">
          <w:rPr>
            <w:rFonts w:ascii="inherit" w:eastAsia="Times New Roman" w:hAnsi="inherit" w:cs="Segoe UI"/>
            <w:color w:val="1F84DB"/>
            <w:sz w:val="18"/>
            <w:lang w:eastAsia="ru-RU"/>
          </w:rPr>
          <w:t>бокала для мартини</w:t>
        </w:r>
      </w:hyperlink>
      <w:r w:rsidRPr="00FB05A5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 xml:space="preserve"> была придумана во времена сухого закона в США. Объясняется это тем, что из открытой ёмкости с широким краем проще выплеснуть содержимое во время полицейского рейда. Позднее эти </w:t>
      </w:r>
      <w:proofErr w:type="spellStart"/>
      <w:r w:rsidRPr="00FB05A5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>коктейльные</w:t>
      </w:r>
      <w:proofErr w:type="spellEnd"/>
      <w:r w:rsidRPr="00FB05A5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 xml:space="preserve"> бокалы стали неофициальным символом всех баров мира.</w:t>
      </w:r>
    </w:p>
    <w:p w:rsidR="00FB05A5" w:rsidRPr="00FB05A5" w:rsidRDefault="00FB05A5" w:rsidP="00FB05A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Segoe UI"/>
          <w:color w:val="000000"/>
          <w:sz w:val="20"/>
          <w:szCs w:val="20"/>
          <w:lang w:eastAsia="ru-RU"/>
        </w:rPr>
      </w:pPr>
    </w:p>
    <w:p w:rsidR="00FB05A5" w:rsidRPr="00FB05A5" w:rsidRDefault="00FB05A5" w:rsidP="00FB05A5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Segoe UI"/>
          <w:b/>
          <w:bCs/>
          <w:color w:val="64849F"/>
          <w:sz w:val="23"/>
          <w:szCs w:val="23"/>
          <w:lang w:eastAsia="ru-RU"/>
        </w:rPr>
      </w:pPr>
      <w:r w:rsidRPr="00FB05A5">
        <w:rPr>
          <w:rFonts w:ascii="inherit" w:eastAsia="Times New Roman" w:hAnsi="inherit" w:cs="Segoe UI"/>
          <w:b/>
          <w:bCs/>
          <w:color w:val="64849F"/>
          <w:sz w:val="23"/>
          <w:szCs w:val="23"/>
          <w:lang w:eastAsia="ru-RU"/>
        </w:rPr>
        <w:t>Миф вполне реален</w:t>
      </w:r>
    </w:p>
    <w:p w:rsidR="00FB05A5" w:rsidRPr="00FB05A5" w:rsidRDefault="00FB05A5" w:rsidP="00FB05A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ru-RU"/>
        </w:rPr>
      </w:pPr>
      <w:r w:rsidRPr="00FB05A5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>Существовал миф, что </w:t>
      </w:r>
      <w:hyperlink r:id="rId10" w:tgtFrame="_blank" w:history="1">
        <w:r w:rsidRPr="00FB05A5">
          <w:rPr>
            <w:rFonts w:ascii="inherit" w:eastAsia="Times New Roman" w:hAnsi="inherit" w:cs="Segoe UI"/>
            <w:color w:val="1F84DB"/>
            <w:sz w:val="18"/>
            <w:lang w:eastAsia="ru-RU"/>
          </w:rPr>
          <w:t>хрустальный бокал</w:t>
        </w:r>
      </w:hyperlink>
      <w:r w:rsidRPr="00FB05A5">
        <w:rPr>
          <w:rFonts w:ascii="inherit" w:eastAsia="Times New Roman" w:hAnsi="inherit" w:cs="Segoe UI"/>
          <w:color w:val="000000"/>
          <w:sz w:val="18"/>
          <w:szCs w:val="18"/>
          <w:lang w:eastAsia="ru-RU"/>
        </w:rPr>
        <w:t> можно разбить голосом. В известном телешоу подтвердили эту легенду. Участвующий в программе певец удерживал голосом один звук, который совпадал с резонансной частотой бокала. Другими словами, он пел одну ноту с хрустальной посудой. После многократных попыток ведущим всё-таки удалось доказать, что этот миф реален.</w:t>
      </w:r>
    </w:p>
    <w:p w:rsidR="000C0D0B" w:rsidRDefault="000C0D0B"/>
    <w:sectPr w:rsidR="000C0D0B" w:rsidSect="000C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05A5"/>
    <w:rsid w:val="000C0D0B"/>
    <w:rsid w:val="00FB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0B"/>
  </w:style>
  <w:style w:type="paragraph" w:styleId="1">
    <w:name w:val="heading 1"/>
    <w:basedOn w:val="a"/>
    <w:link w:val="10"/>
    <w:uiPriority w:val="9"/>
    <w:qFormat/>
    <w:rsid w:val="00FB0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0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5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5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1006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32549">
              <w:marLeft w:val="0"/>
              <w:marRight w:val="0"/>
              <w:marTop w:val="0"/>
              <w:marBottom w:val="0"/>
              <w:divBdr>
                <w:top w:val="single" w:sz="4" w:space="0" w:color="E0E3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5230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18946">
              <w:marLeft w:val="0"/>
              <w:marRight w:val="0"/>
              <w:marTop w:val="0"/>
              <w:marBottom w:val="0"/>
              <w:divBdr>
                <w:top w:val="single" w:sz="4" w:space="0" w:color="E0E3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3775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111744">
              <w:marLeft w:val="0"/>
              <w:marRight w:val="0"/>
              <w:marTop w:val="0"/>
              <w:marBottom w:val="0"/>
              <w:divBdr>
                <w:top w:val="single" w:sz="4" w:space="0" w:color="E0E3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5698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a-land.ru/posuda/posuda-dlya-prigotovleniya-pischi/posuda-dlya-prigotovleniya-na-plite/skovorody/?sort=price&amp;news_id=36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ma-land.ru/posuda/servirovka-stola/stolovye-pribory/lozhki/?sort=price&amp;news_id=369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ma-land.ru/posuda/servirovka-stola/stolovye-pribory/vilki/?news_id=36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ima-land.ru/posuda/servirovka-stola/stolovye-pribory/stolovye-nozhi/?news_id=3699" TargetMode="External"/><Relationship Id="rId10" Type="http://schemas.openxmlformats.org/officeDocument/2006/relationships/hyperlink" Target="https://www.sima-land.ru/posuda/posuda-po-materialam/posuda-iz-hrustalya/bokaly-fuzhery/?sort=price&amp;news_id=3699" TargetMode="External"/><Relationship Id="rId4" Type="http://schemas.openxmlformats.org/officeDocument/2006/relationships/hyperlink" Target="https://www.sima-land.ru/posuda/posuda-dlya-prigotovleniya-pischi/posuda-dlya-zapekaniya-i-vypechki-v-duhovom-shkafu/zharovni-i-gorshochki-dlya-zapekaniya/?sort=price&amp;news_id=3699" TargetMode="External"/><Relationship Id="rId9" Type="http://schemas.openxmlformats.org/officeDocument/2006/relationships/hyperlink" Target="https://www.sima-land.ru/posuda/servirovka-stola/posuda-dlya-napitkov/bokaly-fuzhery/dlya-martini-fpc/?sort=price&amp;news_id=36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2019-12-10T20:31:00Z</dcterms:created>
  <dcterms:modified xsi:type="dcterms:W3CDTF">2019-12-10T20:32:00Z</dcterms:modified>
</cp:coreProperties>
</file>