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54" w:rsidRDefault="007C1F16" w:rsidP="007C1F16">
      <w:pPr>
        <w:pStyle w:val="1"/>
        <w:rPr>
          <w:rStyle w:val="body-headeritem"/>
          <w:b/>
        </w:rPr>
      </w:pPr>
      <w:r w:rsidRPr="007C1F16">
        <w:rPr>
          <w:rStyle w:val="body-headeritem"/>
          <w:b/>
        </w:rPr>
        <w:t>Как хранить георгины</w:t>
      </w:r>
    </w:p>
    <w:p w:rsidR="0094514E" w:rsidRPr="0094514E" w:rsidRDefault="0094514E" w:rsidP="0094514E">
      <w:pPr>
        <w:rPr>
          <w:rFonts w:ascii="Times New Roman" w:hAnsi="Times New Roman" w:cs="Times New Roman"/>
          <w:sz w:val="24"/>
          <w:szCs w:val="24"/>
        </w:rPr>
      </w:pPr>
      <w:r w:rsidRPr="0094514E">
        <w:rPr>
          <w:rFonts w:ascii="Times New Roman" w:hAnsi="Times New Roman" w:cs="Times New Roman"/>
          <w:sz w:val="24"/>
          <w:szCs w:val="24"/>
        </w:rPr>
        <w:t xml:space="preserve">Одни из самых красивых цветов в </w:t>
      </w:r>
      <w:proofErr w:type="gramStart"/>
      <w:r w:rsidRPr="0094514E">
        <w:rPr>
          <w:rFonts w:ascii="Times New Roman" w:hAnsi="Times New Roman" w:cs="Times New Roman"/>
          <w:sz w:val="24"/>
          <w:szCs w:val="24"/>
        </w:rPr>
        <w:t>н</w:t>
      </w:r>
      <w:r w:rsidR="0026277F">
        <w:rPr>
          <w:rFonts w:ascii="Times New Roman" w:hAnsi="Times New Roman" w:cs="Times New Roman"/>
          <w:sz w:val="24"/>
          <w:szCs w:val="24"/>
        </w:rPr>
        <w:t>ашем</w:t>
      </w:r>
      <w:proofErr w:type="gramEnd"/>
      <w:r w:rsidR="0026277F">
        <w:rPr>
          <w:rFonts w:ascii="Times New Roman" w:hAnsi="Times New Roman" w:cs="Times New Roman"/>
          <w:sz w:val="24"/>
          <w:szCs w:val="24"/>
        </w:rPr>
        <w:t xml:space="preserve"> саду-это георгины. Огромные цветы, похожие</w:t>
      </w:r>
      <w:r w:rsidR="00930070">
        <w:rPr>
          <w:rFonts w:ascii="Times New Roman" w:hAnsi="Times New Roman" w:cs="Times New Roman"/>
          <w:sz w:val="24"/>
          <w:szCs w:val="24"/>
        </w:rPr>
        <w:t xml:space="preserve"> на звезды</w:t>
      </w:r>
      <w:r w:rsidRPr="0094514E">
        <w:rPr>
          <w:rFonts w:ascii="Times New Roman" w:hAnsi="Times New Roman" w:cs="Times New Roman"/>
          <w:sz w:val="24"/>
          <w:szCs w:val="24"/>
        </w:rPr>
        <w:t>, история котор</w:t>
      </w:r>
      <w:r w:rsidR="0026277F">
        <w:rPr>
          <w:rFonts w:ascii="Times New Roman" w:hAnsi="Times New Roman" w:cs="Times New Roman"/>
          <w:sz w:val="24"/>
          <w:szCs w:val="24"/>
        </w:rPr>
        <w:t>ых</w:t>
      </w:r>
      <w:r w:rsidRPr="0094514E">
        <w:rPr>
          <w:rFonts w:ascii="Times New Roman" w:hAnsi="Times New Roman" w:cs="Times New Roman"/>
          <w:sz w:val="24"/>
          <w:szCs w:val="24"/>
        </w:rPr>
        <w:t xml:space="preserve"> пережила взлеты и падения. Его не трудно выращивать, он прекрасно себя чувствует в наших широтах, но </w:t>
      </w:r>
      <w:r w:rsidR="008546F8">
        <w:rPr>
          <w:rFonts w:ascii="Times New Roman" w:hAnsi="Times New Roman" w:cs="Times New Roman"/>
          <w:sz w:val="24"/>
          <w:szCs w:val="24"/>
        </w:rPr>
        <w:t xml:space="preserve">часто возникает проблема, </w:t>
      </w:r>
      <w:r w:rsidR="008546F8" w:rsidRPr="008546F8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8546F8">
        <w:rPr>
          <w:rFonts w:ascii="Times New Roman" w:hAnsi="Times New Roman" w:cs="Times New Roman"/>
          <w:b/>
          <w:sz w:val="24"/>
          <w:szCs w:val="24"/>
        </w:rPr>
        <w:t xml:space="preserve">хранить </w:t>
      </w:r>
      <w:r w:rsidR="008546F8" w:rsidRPr="008546F8">
        <w:rPr>
          <w:rFonts w:ascii="Times New Roman" w:hAnsi="Times New Roman" w:cs="Times New Roman"/>
          <w:b/>
          <w:sz w:val="24"/>
          <w:szCs w:val="24"/>
        </w:rPr>
        <w:t>георгины</w:t>
      </w:r>
      <w:r w:rsidRPr="008546F8">
        <w:rPr>
          <w:rFonts w:ascii="Times New Roman" w:hAnsi="Times New Roman" w:cs="Times New Roman"/>
          <w:b/>
          <w:sz w:val="24"/>
          <w:szCs w:val="24"/>
        </w:rPr>
        <w:t xml:space="preserve"> зимой</w:t>
      </w:r>
      <w:r w:rsidRPr="0094514E">
        <w:rPr>
          <w:rFonts w:ascii="Times New Roman" w:hAnsi="Times New Roman" w:cs="Times New Roman"/>
          <w:sz w:val="24"/>
          <w:szCs w:val="24"/>
        </w:rPr>
        <w:t>. Рассмотрим это в нашей статье.</w:t>
      </w:r>
    </w:p>
    <w:p w:rsidR="0094514E" w:rsidRPr="00CB3D39" w:rsidRDefault="00CB3D39" w:rsidP="00CB3D39">
      <w:pPr>
        <w:pStyle w:val="2"/>
        <w:rPr>
          <w:b/>
        </w:rPr>
      </w:pPr>
      <w:r w:rsidRPr="00CB3D39">
        <w:rPr>
          <w:b/>
        </w:rPr>
        <w:t>Выкапывание корневищ</w:t>
      </w:r>
    </w:p>
    <w:p w:rsidR="001A18BF" w:rsidRDefault="00D00BD9" w:rsidP="001A1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цветения георгины прекращают поливать</w:t>
      </w:r>
      <w:r w:rsidR="00D83553">
        <w:rPr>
          <w:rFonts w:ascii="Times New Roman" w:hAnsi="Times New Roman" w:cs="Times New Roman"/>
          <w:sz w:val="24"/>
          <w:szCs w:val="24"/>
        </w:rPr>
        <w:t xml:space="preserve"> и подкармливать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553">
        <w:rPr>
          <w:rFonts w:ascii="Times New Roman" w:hAnsi="Times New Roman" w:cs="Times New Roman"/>
          <w:sz w:val="24"/>
          <w:szCs w:val="24"/>
        </w:rPr>
        <w:t xml:space="preserve">Затем окучивают, чтобы получился холмик земли, защищающий корни от холодной погоды. </w:t>
      </w:r>
    </w:p>
    <w:p w:rsidR="00CB3D39" w:rsidRPr="00CB3D39" w:rsidRDefault="00CB3D39" w:rsidP="0094514E">
      <w:pPr>
        <w:rPr>
          <w:rFonts w:ascii="Times New Roman" w:hAnsi="Times New Roman" w:cs="Times New Roman"/>
          <w:sz w:val="24"/>
          <w:szCs w:val="24"/>
        </w:rPr>
      </w:pPr>
      <w:r w:rsidRPr="00CB3D39">
        <w:rPr>
          <w:rFonts w:ascii="Times New Roman" w:hAnsi="Times New Roman" w:cs="Times New Roman"/>
          <w:sz w:val="24"/>
          <w:szCs w:val="24"/>
        </w:rPr>
        <w:t>Для того чтобы выкопать клубни и корневища необходимо дождаться первых заморозков, когда листья и стебли отомрут</w:t>
      </w:r>
      <w:r w:rsidR="00D54958">
        <w:rPr>
          <w:rFonts w:ascii="Times New Roman" w:hAnsi="Times New Roman" w:cs="Times New Roman"/>
          <w:sz w:val="24"/>
          <w:szCs w:val="24"/>
        </w:rPr>
        <w:t>, но день должен быть теплый, чтобы не промерзли сами луковицы</w:t>
      </w:r>
      <w:r w:rsidRPr="00CB3D39">
        <w:rPr>
          <w:rFonts w:ascii="Times New Roman" w:hAnsi="Times New Roman" w:cs="Times New Roman"/>
          <w:sz w:val="24"/>
          <w:szCs w:val="24"/>
        </w:rPr>
        <w:t xml:space="preserve">. </w:t>
      </w:r>
      <w:r w:rsidR="007F7043">
        <w:rPr>
          <w:rFonts w:ascii="Times New Roman" w:hAnsi="Times New Roman" w:cs="Times New Roman"/>
          <w:sz w:val="24"/>
          <w:szCs w:val="24"/>
        </w:rPr>
        <w:t>Их срезают на высоте 10 см</w:t>
      </w:r>
      <w:r w:rsidR="00BA3BB7">
        <w:rPr>
          <w:rFonts w:ascii="Times New Roman" w:hAnsi="Times New Roman" w:cs="Times New Roman"/>
          <w:sz w:val="24"/>
          <w:szCs w:val="24"/>
        </w:rPr>
        <w:t xml:space="preserve"> острым ножом или секатором</w:t>
      </w:r>
      <w:r w:rsidR="007F7043">
        <w:rPr>
          <w:rFonts w:ascii="Times New Roman" w:hAnsi="Times New Roman" w:cs="Times New Roman"/>
          <w:sz w:val="24"/>
          <w:szCs w:val="24"/>
        </w:rPr>
        <w:t>. Корневища выкапывают, не дергая</w:t>
      </w:r>
      <w:r w:rsidR="00D54958">
        <w:rPr>
          <w:rFonts w:ascii="Times New Roman" w:hAnsi="Times New Roman" w:cs="Times New Roman"/>
          <w:sz w:val="24"/>
          <w:szCs w:val="24"/>
        </w:rPr>
        <w:t>, отступая от ствола на расстояние 40 см</w:t>
      </w:r>
      <w:r w:rsidR="007F7043">
        <w:rPr>
          <w:rFonts w:ascii="Times New Roman" w:hAnsi="Times New Roman" w:cs="Times New Roman"/>
          <w:sz w:val="24"/>
          <w:szCs w:val="24"/>
        </w:rPr>
        <w:t xml:space="preserve">. </w:t>
      </w:r>
      <w:r w:rsidR="00C90DD7">
        <w:rPr>
          <w:rFonts w:ascii="Times New Roman" w:hAnsi="Times New Roman" w:cs="Times New Roman"/>
          <w:sz w:val="24"/>
          <w:szCs w:val="24"/>
        </w:rPr>
        <w:t>Делать это необходимо осторожно, чтобы не повредить клубень.</w:t>
      </w:r>
    </w:p>
    <w:p w:rsidR="007C1F16" w:rsidRPr="00B95FDA" w:rsidRDefault="00C90DD7" w:rsidP="00B95FDA">
      <w:pPr>
        <w:pStyle w:val="2"/>
        <w:rPr>
          <w:b/>
        </w:rPr>
      </w:pPr>
      <w:r w:rsidRPr="00B95FDA">
        <w:rPr>
          <w:b/>
        </w:rPr>
        <w:t>Подготовка к хранению</w:t>
      </w:r>
    </w:p>
    <w:p w:rsidR="00C90DD7" w:rsidRDefault="00C90DD7" w:rsidP="007C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Клубни моют под водой, чтобы убрать остатки земли. Затем отламывают самые маленькие и испорченные корневища</w:t>
      </w:r>
      <w:r w:rsidR="002128ED">
        <w:rPr>
          <w:rFonts w:ascii="Times New Roman" w:hAnsi="Times New Roman" w:cs="Times New Roman"/>
          <w:sz w:val="24"/>
          <w:szCs w:val="24"/>
        </w:rPr>
        <w:t>, а также небольшие клубеньки</w:t>
      </w:r>
      <w:r w:rsidR="00B95FDA">
        <w:rPr>
          <w:rFonts w:ascii="Times New Roman" w:hAnsi="Times New Roman" w:cs="Times New Roman"/>
          <w:sz w:val="24"/>
          <w:szCs w:val="24"/>
        </w:rPr>
        <w:t>. Остальные дезинфицируют полчаса в растворенной марганцовке</w:t>
      </w:r>
      <w:r w:rsidR="00EC1450">
        <w:rPr>
          <w:rFonts w:ascii="Times New Roman" w:hAnsi="Times New Roman" w:cs="Times New Roman"/>
          <w:sz w:val="24"/>
          <w:szCs w:val="24"/>
        </w:rPr>
        <w:t>, сделав</w:t>
      </w:r>
      <w:r w:rsidR="002A64D1">
        <w:rPr>
          <w:rFonts w:ascii="Times New Roman" w:hAnsi="Times New Roman" w:cs="Times New Roman"/>
          <w:sz w:val="24"/>
          <w:szCs w:val="24"/>
        </w:rPr>
        <w:t xml:space="preserve"> ярко</w:t>
      </w:r>
      <w:r w:rsidR="00761408">
        <w:rPr>
          <w:rFonts w:ascii="Times New Roman" w:hAnsi="Times New Roman" w:cs="Times New Roman"/>
          <w:sz w:val="24"/>
          <w:szCs w:val="24"/>
        </w:rPr>
        <w:t>-</w:t>
      </w:r>
      <w:r w:rsidR="00EC1450">
        <w:rPr>
          <w:rFonts w:ascii="Times New Roman" w:hAnsi="Times New Roman" w:cs="Times New Roman"/>
          <w:sz w:val="24"/>
          <w:szCs w:val="24"/>
        </w:rPr>
        <w:t>розовый раствор</w:t>
      </w:r>
      <w:r w:rsidR="00B95FDA">
        <w:rPr>
          <w:rFonts w:ascii="Times New Roman" w:hAnsi="Times New Roman" w:cs="Times New Roman"/>
          <w:sz w:val="24"/>
          <w:szCs w:val="24"/>
        </w:rPr>
        <w:t>. Далее бу</w:t>
      </w:r>
      <w:r w:rsidR="003A0DFC">
        <w:rPr>
          <w:rFonts w:ascii="Times New Roman" w:hAnsi="Times New Roman" w:cs="Times New Roman"/>
          <w:sz w:val="24"/>
          <w:szCs w:val="24"/>
        </w:rPr>
        <w:t>дущий посадочный материал просуш</w:t>
      </w:r>
      <w:r w:rsidR="00B95FDA">
        <w:rPr>
          <w:rFonts w:ascii="Times New Roman" w:hAnsi="Times New Roman" w:cs="Times New Roman"/>
          <w:sz w:val="24"/>
          <w:szCs w:val="24"/>
        </w:rPr>
        <w:t>ивают</w:t>
      </w:r>
      <w:r w:rsidR="00D02D25">
        <w:rPr>
          <w:rFonts w:ascii="Times New Roman" w:hAnsi="Times New Roman" w:cs="Times New Roman"/>
          <w:sz w:val="24"/>
          <w:szCs w:val="24"/>
        </w:rPr>
        <w:t xml:space="preserve"> в течение нескольких дней</w:t>
      </w:r>
      <w:proofErr w:type="gramStart"/>
      <w:r w:rsidR="00D02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D25">
        <w:rPr>
          <w:rFonts w:ascii="Times New Roman" w:hAnsi="Times New Roman" w:cs="Times New Roman"/>
          <w:sz w:val="24"/>
          <w:szCs w:val="24"/>
        </w:rPr>
        <w:t xml:space="preserve"> </w:t>
      </w:r>
      <w:r w:rsidR="001A18BF">
        <w:rPr>
          <w:rFonts w:ascii="Times New Roman" w:hAnsi="Times New Roman" w:cs="Times New Roman"/>
          <w:sz w:val="24"/>
          <w:szCs w:val="24"/>
        </w:rPr>
        <w:t>Затем</w:t>
      </w:r>
      <w:r w:rsidR="00D02D25">
        <w:rPr>
          <w:rFonts w:ascii="Times New Roman" w:hAnsi="Times New Roman" w:cs="Times New Roman"/>
          <w:sz w:val="24"/>
          <w:szCs w:val="24"/>
        </w:rPr>
        <w:t xml:space="preserve"> раскладывают по сортам и цветам.</w:t>
      </w:r>
    </w:p>
    <w:p w:rsidR="00EC14DA" w:rsidRPr="00EC14DA" w:rsidRDefault="00EC14DA" w:rsidP="00EC14DA">
      <w:pPr>
        <w:pStyle w:val="2"/>
        <w:rPr>
          <w:b/>
        </w:rPr>
      </w:pPr>
      <w:r w:rsidRPr="00EC14DA">
        <w:rPr>
          <w:b/>
        </w:rPr>
        <w:t>Деление корневищ</w:t>
      </w:r>
    </w:p>
    <w:p w:rsidR="00EC14DA" w:rsidRPr="00C90DD7" w:rsidRDefault="00EC14DA" w:rsidP="007C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просыхания еще раз проверяют клубни на наличие повреждений и гнили. Затем приступают к д</w:t>
      </w:r>
      <w:r w:rsidR="00223EBC">
        <w:rPr>
          <w:rFonts w:ascii="Times New Roman" w:hAnsi="Times New Roman" w:cs="Times New Roman"/>
          <w:sz w:val="24"/>
          <w:szCs w:val="24"/>
        </w:rPr>
        <w:t xml:space="preserve">елению, аккуратно отделяя корни, </w:t>
      </w:r>
      <w:r>
        <w:rPr>
          <w:rFonts w:ascii="Times New Roman" w:hAnsi="Times New Roman" w:cs="Times New Roman"/>
          <w:sz w:val="24"/>
          <w:szCs w:val="24"/>
        </w:rPr>
        <w:t>друг от друга</w:t>
      </w:r>
      <w:r w:rsidR="00223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острым ножом.</w:t>
      </w:r>
    </w:p>
    <w:p w:rsidR="002E5F29" w:rsidRPr="00B746BE" w:rsidRDefault="00677CB9" w:rsidP="00B746BE">
      <w:pPr>
        <w:pStyle w:val="2"/>
        <w:rPr>
          <w:rFonts w:eastAsia="Times New Roman"/>
          <w:b/>
          <w:lang w:eastAsia="ru-RU"/>
        </w:rPr>
      </w:pPr>
      <w:r w:rsidRPr="00B746BE">
        <w:rPr>
          <w:rFonts w:eastAsia="Times New Roman"/>
          <w:b/>
          <w:lang w:eastAsia="ru-RU"/>
        </w:rPr>
        <w:t>Закладка на хранение</w:t>
      </w:r>
    </w:p>
    <w:p w:rsidR="00B746BE" w:rsidRDefault="00B746BE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способов подготовки посадочного материала к зимовке.</w:t>
      </w:r>
      <w:r w:rsidR="00F4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садовод определяет для себя сам, </w:t>
      </w:r>
      <w:r w:rsidR="00F42ECE" w:rsidRPr="00F4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хранить клубни георгин</w:t>
      </w:r>
      <w:r w:rsidR="00F42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мы разберем несколько наиболее распространенных способов.</w:t>
      </w:r>
    </w:p>
    <w:p w:rsidR="00B746BE" w:rsidRDefault="0004198D" w:rsidP="00B746B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Закладка на хранение</w:t>
      </w:r>
      <w:r w:rsidR="00E4122C">
        <w:rPr>
          <w:rFonts w:eastAsia="Times New Roman"/>
          <w:lang w:eastAsia="ru-RU"/>
        </w:rPr>
        <w:t xml:space="preserve"> в бумагу</w:t>
      </w:r>
      <w:r w:rsidR="00B746BE">
        <w:rPr>
          <w:rFonts w:eastAsia="Times New Roman"/>
          <w:lang w:eastAsia="ru-RU"/>
        </w:rPr>
        <w:t xml:space="preserve"> и ящик</w:t>
      </w:r>
      <w:r w:rsidR="00E4122C">
        <w:rPr>
          <w:rFonts w:eastAsia="Times New Roman"/>
          <w:lang w:eastAsia="ru-RU"/>
        </w:rPr>
        <w:t>и</w:t>
      </w:r>
      <w:bookmarkStart w:id="0" w:name="_GoBack"/>
      <w:bookmarkEnd w:id="0"/>
      <w:r w:rsidR="00AD58C5">
        <w:rPr>
          <w:rFonts w:eastAsia="Times New Roman"/>
          <w:lang w:eastAsia="ru-RU"/>
        </w:rPr>
        <w:t xml:space="preserve"> с песком</w:t>
      </w:r>
    </w:p>
    <w:p w:rsidR="00677CB9" w:rsidRDefault="00677CB9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корни обертывают бумагой, кладут в бумажный пакет или в специальные ящики.</w:t>
      </w:r>
    </w:p>
    <w:p w:rsidR="00677CB9" w:rsidRDefault="00677CB9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положить растения в ящик или коробку, </w:t>
      </w:r>
      <w:r w:rsidR="00B74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сухой песок или опилки.</w:t>
      </w:r>
      <w:r w:rsidR="00B7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кладут корневища на хранение так, чтобы они не соприкасались друг с другом.</w:t>
      </w:r>
      <w:r w:rsidR="008D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хранении в песке периодически его опрыскивают, так как он вытягивает влагу из растений.</w:t>
      </w:r>
    </w:p>
    <w:p w:rsidR="002E5F29" w:rsidRDefault="00E4122C" w:rsidP="006343D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Закладка на хранение в глину</w:t>
      </w:r>
    </w:p>
    <w:p w:rsidR="002E5F29" w:rsidRDefault="006343DD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способ применим для теплых погребов</w:t>
      </w:r>
      <w:r w:rsidR="00DA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повышенной сухости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Глину предварительно перемешивают с вод</w:t>
      </w:r>
      <w:r w:rsidR="00BA3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 состояния жирной сметаны</w:t>
      </w:r>
      <w:r w:rsidR="0039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добавляют </w:t>
      </w:r>
      <w:r w:rsidR="00BA3B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обмазывают каждый корешок, чтобы не оставалось непокрытых частей, затем высушивают и кладут в ящики.</w:t>
      </w:r>
    </w:p>
    <w:p w:rsidR="006343DD" w:rsidRDefault="00754E31" w:rsidP="00397B6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Хранение в полиэтилене.</w:t>
      </w:r>
    </w:p>
    <w:p w:rsidR="00754E31" w:rsidRDefault="00754E31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помещение с постоянной влажностью и температурой корни заворачивают в рулон полиэтилена: сначала заматывают первый клубень, затем, продолжая сматывать рулон, к нему прикладывают второй, третий и так далее. </w:t>
      </w:r>
      <w:r w:rsidR="001A1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корни между собой не соприкасаются, поэтому получить их з</w:t>
      </w:r>
      <w:r w:rsidR="001A18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агнивание практически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при п</w:t>
      </w:r>
      <w:r w:rsidR="00F74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равильной подготовке</w:t>
      </w:r>
      <w:r w:rsidR="001A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хранении</w:t>
      </w:r>
      <w:r w:rsidR="00AE5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B08" w:rsidRDefault="00E4122C" w:rsidP="0007328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Закладка на хранение в парафин</w:t>
      </w:r>
    </w:p>
    <w:p w:rsidR="00AE5B08" w:rsidRDefault="00AE5B08" w:rsidP="00184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кусок парафина и растапливают его, опуская емкость с ним в горячую воду, нагретую до температуры не выше 60 градусов. Затем  опускают корни в парафин и просушивают, процедуру повторяют 2 раза. После упаковывают в пакеты или коробки, пересыпая опилками.</w:t>
      </w:r>
      <w:r w:rsidR="00BD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подготовки </w:t>
      </w:r>
      <w:r w:rsidR="007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D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хранению георгин </w:t>
      </w:r>
      <w:r w:rsidR="007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парафине из-за высокой температуры погибает большинство вредителей и болезнетворных микробов.</w:t>
      </w:r>
    </w:p>
    <w:p w:rsidR="008D6405" w:rsidRDefault="008D6405" w:rsidP="008D6405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Закладка на хранение в вермикулит</w:t>
      </w:r>
    </w:p>
    <w:p w:rsidR="008D6405" w:rsidRDefault="008D6405" w:rsidP="001843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емкости берут бумажные пакеты, ящики, картонные коробки, насыпают вермикулит и закладывают клубни. Вермикулит не подвержен гниению, не поддается грызунам и не впитывает влагу. Корни георгин прекрасно сохраняются в нем до весны.</w:t>
      </w:r>
    </w:p>
    <w:p w:rsidR="002E5F29" w:rsidRDefault="002E5F29" w:rsidP="0007328D">
      <w:pPr>
        <w:pStyle w:val="2"/>
        <w:rPr>
          <w:rFonts w:eastAsia="Times New Roman"/>
          <w:b/>
          <w:lang w:eastAsia="ru-RU"/>
        </w:rPr>
      </w:pPr>
      <w:r w:rsidRPr="0007328D">
        <w:rPr>
          <w:rFonts w:eastAsia="Times New Roman"/>
          <w:b/>
          <w:lang w:eastAsia="ru-RU"/>
        </w:rPr>
        <w:t>Хранение в погребе</w:t>
      </w:r>
    </w:p>
    <w:p w:rsidR="009646DB" w:rsidRDefault="009646DB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Pr="005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</w:t>
      </w:r>
      <w:r w:rsidR="0054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</w:t>
      </w:r>
      <w:r w:rsidR="00542F09" w:rsidRPr="005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хранить</w:t>
      </w:r>
      <w:r w:rsidRPr="0054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георгины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46BE" w:rsidRDefault="002E5F29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Прохладный погреб является идеальным местом </w:t>
      </w:r>
      <w:r w:rsidR="001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георгин. </w:t>
      </w:r>
      <w:r w:rsidR="00CA2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будут переносить зиму плохо, если температура в помещении для хранения опуститься ниже +1 градуса или поднимется выше +7.</w:t>
      </w:r>
      <w:r w:rsidR="00F7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влажности </w:t>
      </w:r>
      <w:r w:rsidR="006054B1">
        <w:rPr>
          <w:rFonts w:ascii="Times New Roman" w:eastAsia="Times New Roman" w:hAnsi="Times New Roman" w:cs="Times New Roman"/>
          <w:sz w:val="24"/>
          <w:szCs w:val="24"/>
          <w:lang w:eastAsia="ru-RU"/>
        </w:rPr>
        <w:t>60-</w:t>
      </w:r>
      <w:r w:rsidR="0007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</w:t>
      </w:r>
      <w:r w:rsidR="0077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прекрасно сохраняются всю зиму.</w:t>
      </w:r>
    </w:p>
    <w:p w:rsidR="0007328D" w:rsidRDefault="0007328D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погреб сухой, растения опрыскивают водой, но не переув</w:t>
      </w:r>
      <w:r w:rsidR="0030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лажняют. </w:t>
      </w:r>
      <w:r w:rsidR="00F7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Излишняя влага</w:t>
      </w:r>
      <w:r w:rsidR="0030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заболеванию гнилью. Также поступают, если клубни начали сморщиваться, следовательно, им не хватает в</w:t>
      </w:r>
      <w:r w:rsidR="00F7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300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6BE" w:rsidRDefault="00300FD9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 погреб не был у садовода, необходимо хотя бы раз в месяц осматривать клубни. Если появились следы гниения, корни обрезают и обрабатывают антисептиком</w:t>
      </w:r>
      <w:r w:rsidR="005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просушивают и укладывают отдельно от остальных клубней.</w:t>
      </w:r>
      <w:r w:rsidR="0053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9CB" w:rsidRDefault="005339CB" w:rsidP="0070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главной причиной гибели растений при хранении в подвале являются грызуны. При закладке учитывают это, размещая корни таким образом, чтобы мыши не смогли до них добраться.</w:t>
      </w:r>
    </w:p>
    <w:p w:rsidR="001246CD" w:rsidRPr="001246CD" w:rsidRDefault="001246CD" w:rsidP="001246CD">
      <w:pPr>
        <w:pStyle w:val="2"/>
        <w:rPr>
          <w:rFonts w:eastAsia="Times New Roman"/>
          <w:b/>
          <w:lang w:eastAsia="ru-RU"/>
        </w:rPr>
      </w:pPr>
      <w:r w:rsidRPr="001246CD">
        <w:rPr>
          <w:rFonts w:eastAsia="Times New Roman"/>
          <w:b/>
          <w:lang w:eastAsia="ru-RU"/>
        </w:rPr>
        <w:t>Прорастание георгин при неправильном хранении</w:t>
      </w:r>
    </w:p>
    <w:p w:rsidR="001D4558" w:rsidRDefault="001246CD" w:rsidP="0012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даже если соблюдены все условия, георгины после периода покоя могут начать прорастать в погребе. В таком случае их не хранят дальше, а высаживают в горшок, </w:t>
      </w:r>
      <w:r w:rsidR="001D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ставят дома на светлое место.</w:t>
      </w:r>
    </w:p>
    <w:p w:rsidR="001D4558" w:rsidRPr="00B655EE" w:rsidRDefault="001D4558" w:rsidP="00B655EE">
      <w:pPr>
        <w:pStyle w:val="2"/>
        <w:rPr>
          <w:rFonts w:eastAsia="Times New Roman"/>
          <w:b/>
          <w:lang w:eastAsia="ru-RU"/>
        </w:rPr>
      </w:pPr>
      <w:r w:rsidRPr="00B655EE">
        <w:rPr>
          <w:rFonts w:eastAsia="Times New Roman"/>
          <w:b/>
          <w:lang w:eastAsia="ru-RU"/>
        </w:rPr>
        <w:t xml:space="preserve">Хранение клубней </w:t>
      </w:r>
      <w:r w:rsidR="00B655EE" w:rsidRPr="00B655EE">
        <w:rPr>
          <w:rFonts w:eastAsia="Times New Roman"/>
          <w:b/>
          <w:lang w:eastAsia="ru-RU"/>
        </w:rPr>
        <w:t>георгин в домашних условиях</w:t>
      </w:r>
    </w:p>
    <w:p w:rsidR="00B655EE" w:rsidRDefault="00701E54" w:rsidP="006D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6D455B" w:rsidRPr="0092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хранению в дом</w:t>
      </w:r>
      <w:r w:rsidR="00B655EE" w:rsidRPr="0092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ашних условиях</w:t>
      </w:r>
      <w:r w:rsidR="00B6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так</w:t>
      </w:r>
      <w:r w:rsidR="0040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723E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и для хранения в подвале, помещают корни в полиэтиленовый пакет с опилками, кладут в коробку с песком или ящик.</w:t>
      </w:r>
      <w:r w:rsidRPr="0070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5EE" w:rsidRDefault="00B655EE" w:rsidP="006D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относят в темное помещение с небольшой влажностью, но возможностью его проветривания</w:t>
      </w:r>
      <w:r w:rsidR="00F7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обеспечивают отсутств</w:t>
      </w:r>
      <w:r w:rsidR="00BE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света, плотно закрыв коробки, </w:t>
      </w:r>
      <w:r w:rsidR="00BE5C73" w:rsidRPr="00B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</w:t>
      </w:r>
      <w:r w:rsidR="00BE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5C73" w:rsidRPr="00B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хранят георгины</w:t>
      </w:r>
      <w:r w:rsidR="00BE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посадки.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5EE" w:rsidRDefault="00B655EE" w:rsidP="006D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 местом может стать балкон, пока на улице нет заморозков, овощной отдел холодильника или темная комната.</w:t>
      </w:r>
    </w:p>
    <w:p w:rsidR="004759D3" w:rsidRDefault="004759D3" w:rsidP="006D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A0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случае с подвалом, корни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осматривают, удаляют испорченные.</w:t>
      </w:r>
    </w:p>
    <w:p w:rsidR="004759D3" w:rsidRDefault="004759D3" w:rsidP="006D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CB" w:rsidRDefault="005339CB" w:rsidP="006D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хранение клубней </w:t>
      </w:r>
      <w:r w:rsidR="00F74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трудоемкий процесс,</w:t>
      </w:r>
      <w:r w:rsidR="0093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0070" w:rsidRPr="0093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сохранить луковицы георгин</w:t>
      </w:r>
      <w:r w:rsidR="00930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решает для себя сам, выбирая наиболее оптимальный вариант.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увидев цветение этого прекрасного цветка, забываешь о тех проблемах, которые он доставил.</w:t>
      </w:r>
    </w:p>
    <w:sectPr w:rsidR="0053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728"/>
    <w:multiLevelType w:val="multilevel"/>
    <w:tmpl w:val="33C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41538"/>
    <w:multiLevelType w:val="multilevel"/>
    <w:tmpl w:val="6CEA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A253E"/>
    <w:multiLevelType w:val="multilevel"/>
    <w:tmpl w:val="F07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486E4E"/>
    <w:multiLevelType w:val="multilevel"/>
    <w:tmpl w:val="E63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DF1B40"/>
    <w:multiLevelType w:val="multilevel"/>
    <w:tmpl w:val="213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B43032"/>
    <w:multiLevelType w:val="multilevel"/>
    <w:tmpl w:val="615EC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3"/>
    <w:rsid w:val="00017D86"/>
    <w:rsid w:val="0004198D"/>
    <w:rsid w:val="0007328D"/>
    <w:rsid w:val="000E7CBE"/>
    <w:rsid w:val="001246CD"/>
    <w:rsid w:val="00184327"/>
    <w:rsid w:val="001A18BF"/>
    <w:rsid w:val="001B576E"/>
    <w:rsid w:val="001D4558"/>
    <w:rsid w:val="00211383"/>
    <w:rsid w:val="002128ED"/>
    <w:rsid w:val="00223EBC"/>
    <w:rsid w:val="002274AD"/>
    <w:rsid w:val="00253AC3"/>
    <w:rsid w:val="0026277F"/>
    <w:rsid w:val="002A64D1"/>
    <w:rsid w:val="002E5F29"/>
    <w:rsid w:val="00300FD9"/>
    <w:rsid w:val="00397B6E"/>
    <w:rsid w:val="003A0DFC"/>
    <w:rsid w:val="003C4972"/>
    <w:rsid w:val="00403CDB"/>
    <w:rsid w:val="004759D3"/>
    <w:rsid w:val="005207CF"/>
    <w:rsid w:val="005339CB"/>
    <w:rsid w:val="00535CFA"/>
    <w:rsid w:val="00542F09"/>
    <w:rsid w:val="006054B1"/>
    <w:rsid w:val="006343DD"/>
    <w:rsid w:val="006717A8"/>
    <w:rsid w:val="00677CB9"/>
    <w:rsid w:val="006831A2"/>
    <w:rsid w:val="006C6B50"/>
    <w:rsid w:val="006D455B"/>
    <w:rsid w:val="00701E54"/>
    <w:rsid w:val="00723E2A"/>
    <w:rsid w:val="00744CCB"/>
    <w:rsid w:val="00754E31"/>
    <w:rsid w:val="00760872"/>
    <w:rsid w:val="00761408"/>
    <w:rsid w:val="0077298B"/>
    <w:rsid w:val="007C1F16"/>
    <w:rsid w:val="007F7043"/>
    <w:rsid w:val="008546F8"/>
    <w:rsid w:val="008D6405"/>
    <w:rsid w:val="00924B34"/>
    <w:rsid w:val="00930070"/>
    <w:rsid w:val="0094514E"/>
    <w:rsid w:val="009646DB"/>
    <w:rsid w:val="009C29A8"/>
    <w:rsid w:val="00A01D2C"/>
    <w:rsid w:val="00AD58C5"/>
    <w:rsid w:val="00AE5B08"/>
    <w:rsid w:val="00B56B7A"/>
    <w:rsid w:val="00B655EE"/>
    <w:rsid w:val="00B746BE"/>
    <w:rsid w:val="00B95FDA"/>
    <w:rsid w:val="00BA3BB7"/>
    <w:rsid w:val="00BD208D"/>
    <w:rsid w:val="00BD27CC"/>
    <w:rsid w:val="00BE5C73"/>
    <w:rsid w:val="00C82B36"/>
    <w:rsid w:val="00C90DD7"/>
    <w:rsid w:val="00CA2EB5"/>
    <w:rsid w:val="00CB3D39"/>
    <w:rsid w:val="00D00BD9"/>
    <w:rsid w:val="00D02D25"/>
    <w:rsid w:val="00D54958"/>
    <w:rsid w:val="00D83553"/>
    <w:rsid w:val="00DA30B2"/>
    <w:rsid w:val="00DF53D9"/>
    <w:rsid w:val="00E4122C"/>
    <w:rsid w:val="00E84E38"/>
    <w:rsid w:val="00E964C1"/>
    <w:rsid w:val="00EC1450"/>
    <w:rsid w:val="00EC14DA"/>
    <w:rsid w:val="00EE7C62"/>
    <w:rsid w:val="00F075B8"/>
    <w:rsid w:val="00F42ECE"/>
    <w:rsid w:val="00F56351"/>
    <w:rsid w:val="00F74306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383"/>
    <w:rPr>
      <w:b/>
      <w:bCs/>
    </w:rPr>
  </w:style>
  <w:style w:type="character" w:customStyle="1" w:styleId="body-headeritem">
    <w:name w:val="body-header__item"/>
    <w:basedOn w:val="a0"/>
    <w:rsid w:val="007C1F16"/>
  </w:style>
  <w:style w:type="character" w:customStyle="1" w:styleId="10">
    <w:name w:val="Заголовок 1 Знак"/>
    <w:basedOn w:val="a0"/>
    <w:link w:val="1"/>
    <w:uiPriority w:val="9"/>
    <w:rsid w:val="007C1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C1F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3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6B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383"/>
    <w:rPr>
      <w:b/>
      <w:bCs/>
    </w:rPr>
  </w:style>
  <w:style w:type="character" w:customStyle="1" w:styleId="body-headeritem">
    <w:name w:val="body-header__item"/>
    <w:basedOn w:val="a0"/>
    <w:rsid w:val="007C1F16"/>
  </w:style>
  <w:style w:type="character" w:customStyle="1" w:styleId="10">
    <w:name w:val="Заголовок 1 Знак"/>
    <w:basedOn w:val="a0"/>
    <w:link w:val="1"/>
    <w:uiPriority w:val="9"/>
    <w:rsid w:val="007C1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C1F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3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6B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3F3F3"/>
                            <w:left w:val="none" w:sz="0" w:space="0" w:color="F3F3F3"/>
                            <w:bottom w:val="none" w:sz="0" w:space="0" w:color="F3F3F3"/>
                            <w:right w:val="none" w:sz="0" w:space="0" w:color="F3F3F3"/>
                          </w:divBdr>
                          <w:divsChild>
                            <w:div w:id="17814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3F3F3"/>
                                <w:left w:val="none" w:sz="0" w:space="0" w:color="F3F3F3"/>
                                <w:bottom w:val="none" w:sz="0" w:space="0" w:color="F3F3F3"/>
                                <w:right w:val="none" w:sz="0" w:space="0" w:color="F3F3F3"/>
                              </w:divBdr>
                              <w:divsChild>
                                <w:div w:id="9153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75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CF6A50B-C667-48DC-8CB8-E84D2BFE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Денисюк</dc:creator>
  <cp:keywords/>
  <dc:description/>
  <cp:lastModifiedBy>alla</cp:lastModifiedBy>
  <cp:revision>86</cp:revision>
  <dcterms:created xsi:type="dcterms:W3CDTF">2019-01-23T20:18:00Z</dcterms:created>
  <dcterms:modified xsi:type="dcterms:W3CDTF">2019-01-24T12:24:00Z</dcterms:modified>
</cp:coreProperties>
</file>