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8F" w:rsidRDefault="00EB4A51" w:rsidP="00EB4A5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 w:rsidRPr="00EB4A51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Полноцветная вывеска бегущая строка 101 х 37 RGB</w:t>
      </w:r>
      <w:r w:rsidR="00D21DE9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– </w:t>
      </w:r>
      <w:r w:rsidR="0099418F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гарантия того, что информация точно </w:t>
      </w:r>
      <w:r w:rsidR="00B91323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попадет в «яблочко»</w:t>
      </w:r>
      <w:r w:rsidR="0099418F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. Яркие и многоцветные светодиоды, сочетаясь с современными технологиями, дают неожиданный результат. </w:t>
      </w:r>
    </w:p>
    <w:p w:rsidR="00B91323" w:rsidRDefault="0099418F" w:rsidP="00EB4A5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1 секунда. Этого достаточно, чтобы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B4A51">
        <w:rPr>
          <w:rFonts w:ascii="Times New Roman" w:hAnsi="Times New Roman" w:cs="Times New Roman"/>
          <w:sz w:val="24"/>
          <w:szCs w:val="24"/>
        </w:rPr>
        <w:t>егущая строка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привлекла внимание мимо проходящего человека. Информация, размещенная на ней, максимально полезна для потенциальных клиенто</w:t>
      </w:r>
      <w:r w:rsidR="00B91323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в. Она</w:t>
      </w:r>
      <w:r w:rsidR="004609BB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, как логотип </w:t>
      </w:r>
      <w:r w:rsidR="004609BB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val="en-US" w:eastAsia="ru-RU"/>
        </w:rPr>
        <w:t>Apple</w:t>
      </w:r>
      <w:r w:rsidR="004609BB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,</w:t>
      </w:r>
      <w:r w:rsidR="00B91323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минималистична и эстетически привлекательна. </w:t>
      </w:r>
    </w:p>
    <w:p w:rsidR="00B91323" w:rsidRDefault="00B91323" w:rsidP="00EB4A5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B4A51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EB4A51">
        <w:rPr>
          <w:rFonts w:ascii="Times New Roman" w:hAnsi="Times New Roman" w:cs="Times New Roman"/>
          <w:sz w:val="24"/>
          <w:szCs w:val="24"/>
        </w:rPr>
        <w:t xml:space="preserve"> строка</w:t>
      </w:r>
      <w:r w:rsidRPr="00B91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поставляется в такой комплектации: </w:t>
      </w:r>
    </w:p>
    <w:p w:rsidR="00B91323" w:rsidRDefault="00B91323" w:rsidP="00B91323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1. Светодиодное табло -1 шт.</w:t>
      </w:r>
    </w:p>
    <w:p w:rsidR="00B91323" w:rsidRDefault="00B91323" w:rsidP="00B91323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2. Программное обеспечение - 1шт.</w:t>
      </w:r>
    </w:p>
    <w:p w:rsidR="00B91323" w:rsidRDefault="00B91323" w:rsidP="00B91323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3. Кабель питания 12 или 220В.</w:t>
      </w:r>
    </w:p>
    <w:p w:rsidR="00B91323" w:rsidRDefault="00B91323" w:rsidP="00B91323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4. Кабель информационный (USB, LAN или иной, в зависимости от комплектации).</w:t>
      </w:r>
    </w:p>
    <w:p w:rsidR="00B91323" w:rsidRDefault="00B91323" w:rsidP="00B91323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5. Руководство по эксплуатации.</w:t>
      </w:r>
    </w:p>
    <w:p w:rsidR="00B91323" w:rsidRDefault="00B91323" w:rsidP="00EB4A5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Все сделано для удобства пользователя. Изделие – универсально, а потому его можно использовать в абсолютно разных сферах. Оно обладает идеальным соотношением цены  и окупаемости. Достаточно всего 2-3 месяцев, чтобы многоцветная светодиодная строка начала приносить чистую прибыль. </w:t>
      </w:r>
    </w:p>
    <w:p w:rsidR="00B91323" w:rsidRPr="00B91323" w:rsidRDefault="00B91323" w:rsidP="00B9132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B4A51">
        <w:rPr>
          <w:rFonts w:ascii="Times New Roman" w:hAnsi="Times New Roman" w:cs="Times New Roman"/>
          <w:sz w:val="24"/>
          <w:szCs w:val="24"/>
          <w:lang w:val="en-US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табло имеет компактные габаритные размеры (</w:t>
      </w:r>
      <w:r w:rsidRPr="00EB4A51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101 х 37</w:t>
      </w:r>
      <w:r>
        <w:rPr>
          <w:rFonts w:ascii="Times New Roman" w:hAnsi="Times New Roman" w:cs="Times New Roman"/>
          <w:sz w:val="24"/>
          <w:szCs w:val="24"/>
        </w:rPr>
        <w:t xml:space="preserve">). Информацию, размещенную на нем, видно на расстоянии до 300 м независимо от времени суток. Устройство выигрышно смотрится на рынке, потому что его можно устанавливать, как вертикально, так и горизонтально.  </w:t>
      </w:r>
    </w:p>
    <w:p w:rsidR="00B91323" w:rsidRDefault="00B91323" w:rsidP="00EB4A5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Почему </w:t>
      </w:r>
      <w:r w:rsidRPr="00EB4A51">
        <w:rPr>
          <w:rFonts w:ascii="Times New Roman" w:hAnsi="Times New Roman" w:cs="Times New Roman"/>
          <w:sz w:val="24"/>
          <w:szCs w:val="24"/>
        </w:rPr>
        <w:t>диодная строка</w:t>
      </w:r>
      <w:r>
        <w:rPr>
          <w:rFonts w:ascii="Times New Roman" w:hAnsi="Times New Roman" w:cs="Times New Roman"/>
          <w:sz w:val="24"/>
          <w:szCs w:val="24"/>
        </w:rPr>
        <w:t xml:space="preserve"> – выгодная инвестиция? </w:t>
      </w:r>
    </w:p>
    <w:p w:rsidR="00B91323" w:rsidRDefault="00B91323" w:rsidP="00B91323">
      <w:pPr>
        <w:pStyle w:val="a3"/>
        <w:numPr>
          <w:ilvl w:val="0"/>
          <w:numId w:val="5"/>
        </w:numPr>
        <w:spacing w:before="0" w:beforeAutospacing="0" w:after="0" w:afterAutospacing="0"/>
      </w:pPr>
      <w:r>
        <w:rPr>
          <w:color w:val="000000"/>
        </w:rPr>
        <w:t>Отборные комплектующие по ГОСТу.</w:t>
      </w:r>
    </w:p>
    <w:p w:rsidR="00B91323" w:rsidRDefault="00B91323" w:rsidP="00B91323">
      <w:pPr>
        <w:pStyle w:val="a3"/>
        <w:numPr>
          <w:ilvl w:val="0"/>
          <w:numId w:val="5"/>
        </w:numPr>
        <w:spacing w:before="0" w:beforeAutospacing="0" w:after="0" w:afterAutospacing="0"/>
      </w:pPr>
      <w:r>
        <w:rPr>
          <w:color w:val="000000"/>
        </w:rPr>
        <w:t>Надежные технологии производства.</w:t>
      </w:r>
    </w:p>
    <w:p w:rsidR="00B91323" w:rsidRDefault="00B91323" w:rsidP="00B91323">
      <w:pPr>
        <w:pStyle w:val="a3"/>
        <w:numPr>
          <w:ilvl w:val="0"/>
          <w:numId w:val="5"/>
        </w:numPr>
        <w:spacing w:before="0" w:beforeAutospacing="0" w:after="0" w:afterAutospacing="0"/>
      </w:pPr>
      <w:r>
        <w:rPr>
          <w:color w:val="000000"/>
        </w:rPr>
        <w:t>БЕЗОПАСНОЕ использование.</w:t>
      </w:r>
    </w:p>
    <w:p w:rsidR="00B91323" w:rsidRDefault="00B91323" w:rsidP="00B91323">
      <w:pPr>
        <w:pStyle w:val="a3"/>
        <w:numPr>
          <w:ilvl w:val="0"/>
          <w:numId w:val="5"/>
        </w:numPr>
        <w:spacing w:before="0" w:beforeAutospacing="0" w:after="0" w:afterAutospacing="0"/>
      </w:pPr>
      <w:r>
        <w:rPr>
          <w:color w:val="000000"/>
        </w:rPr>
        <w:t>ЦЕНЫ ниже, чем у любого посредника.</w:t>
      </w:r>
    </w:p>
    <w:p w:rsidR="00B91323" w:rsidRDefault="00B91323" w:rsidP="00B91323">
      <w:pPr>
        <w:pStyle w:val="a3"/>
        <w:numPr>
          <w:ilvl w:val="0"/>
          <w:numId w:val="5"/>
        </w:numPr>
        <w:spacing w:before="0" w:beforeAutospacing="0" w:after="0" w:afterAutospacing="0"/>
      </w:pPr>
      <w:r>
        <w:rPr>
          <w:color w:val="000000"/>
        </w:rPr>
        <w:t>Высокое КАЧЕСТВО материалов.</w:t>
      </w:r>
    </w:p>
    <w:p w:rsidR="00B91323" w:rsidRDefault="00B91323" w:rsidP="00B9132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Программное обеспечение на русском языке.</w:t>
      </w:r>
    </w:p>
    <w:p w:rsidR="0099418F" w:rsidRPr="004609BB" w:rsidRDefault="004609BB" w:rsidP="00EB4A5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B4A51">
        <w:rPr>
          <w:rFonts w:ascii="Times New Roman" w:hAnsi="Times New Roman" w:cs="Times New Roman"/>
          <w:sz w:val="24"/>
          <w:szCs w:val="24"/>
        </w:rPr>
        <w:t>егущее табло</w:t>
      </w:r>
      <w:r>
        <w:rPr>
          <w:rFonts w:ascii="Times New Roman" w:hAnsi="Times New Roman" w:cs="Times New Roman"/>
          <w:sz w:val="24"/>
          <w:szCs w:val="24"/>
        </w:rPr>
        <w:t xml:space="preserve"> дает максимальный результат при минимальных затратах. Его можно установить, как внутри, так и снаружи помещений. Благодаря сертифицированным материалам и современным технологиям повышается защита к перепадам влаги и </w:t>
      </w:r>
      <w:r w:rsidRPr="004609BB">
        <w:rPr>
          <w:rFonts w:ascii="Times New Roman" w:hAnsi="Times New Roman" w:cs="Times New Roman"/>
          <w:sz w:val="24"/>
          <w:szCs w:val="24"/>
        </w:rPr>
        <w:t xml:space="preserve">температуры. </w:t>
      </w:r>
    </w:p>
    <w:p w:rsidR="004609BB" w:rsidRPr="004609BB" w:rsidRDefault="004609BB" w:rsidP="00EB4A5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609BB">
        <w:rPr>
          <w:rFonts w:ascii="Times New Roman" w:hAnsi="Times New Roman" w:cs="Times New Roman"/>
          <w:sz w:val="24"/>
          <w:szCs w:val="24"/>
        </w:rPr>
        <w:t>Вывеска бегущая – выбор тех, кто ценит свое время. Программное</w:t>
      </w:r>
      <w:r>
        <w:rPr>
          <w:rFonts w:ascii="Times New Roman" w:hAnsi="Times New Roman" w:cs="Times New Roman"/>
          <w:sz w:val="24"/>
          <w:szCs w:val="24"/>
        </w:rPr>
        <w:t xml:space="preserve"> обеспечение</w:t>
      </w:r>
      <w:r w:rsidRPr="004609BB">
        <w:rPr>
          <w:rFonts w:ascii="Times New Roman" w:hAnsi="Times New Roman" w:cs="Times New Roman"/>
          <w:sz w:val="24"/>
          <w:szCs w:val="24"/>
        </w:rPr>
        <w:t xml:space="preserve"> продумано до мелочей. Замена отображаемой информации занимает всего 3-5 минут и для этого достаточно стандартной флешки с USB-разъемом. </w:t>
      </w:r>
    </w:p>
    <w:p w:rsidR="004609BB" w:rsidRDefault="004609BB" w:rsidP="00EB4A5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609B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Полноцветное светодиодное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устройство в режиме 24/7 работает на имидж компании, приумножая прибыль. Заинтересовало предложение? Звоните в любое время и оформляйте заказ. Консультанты ответят на интересующие вопросы и расскажут обо всех преимуществах. </w:t>
      </w:r>
    </w:p>
    <w:p w:rsidR="004609BB" w:rsidRDefault="004609BB" w:rsidP="00EB4A5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На каждую модель предоставляет гарантия 2 года. Хотите инвестировать в будущий успех? Готовы помочь! </w:t>
      </w:r>
    </w:p>
    <w:p w:rsidR="00EC2586" w:rsidRPr="00EC2586" w:rsidRDefault="00EC2586" w:rsidP="00EB4A5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lastRenderedPageBreak/>
        <w:t>2000</w:t>
      </w:r>
      <w:bookmarkStart w:id="0" w:name="_GoBack"/>
      <w:bookmarkEnd w:id="0"/>
    </w:p>
    <w:p w:rsidR="00BE75AA" w:rsidRDefault="004609BB" w:rsidP="004609BB">
      <w:pPr>
        <w:shd w:val="clear" w:color="auto" w:fill="FFFFFF"/>
        <w:spacing w:before="100" w:beforeAutospacing="1" w:after="100" w:afterAutospacing="1" w:line="240" w:lineRule="auto"/>
        <w:outlineLvl w:val="0"/>
      </w:pP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678595" cy="2417764"/>
            <wp:effectExtent l="19050" t="0" r="72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71" cy="2417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75AA" w:rsidSect="00BE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21BD"/>
    <w:multiLevelType w:val="multilevel"/>
    <w:tmpl w:val="EC2A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3C7863"/>
    <w:multiLevelType w:val="multilevel"/>
    <w:tmpl w:val="9DB4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6328C2"/>
    <w:multiLevelType w:val="hybridMultilevel"/>
    <w:tmpl w:val="77A2E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F82EB8">
      <w:numFmt w:val="bullet"/>
      <w:lvlText w:val="·"/>
      <w:lvlJc w:val="left"/>
      <w:pPr>
        <w:ind w:left="1620" w:hanging="54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91568"/>
    <w:multiLevelType w:val="hybridMultilevel"/>
    <w:tmpl w:val="B3009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06702"/>
    <w:multiLevelType w:val="hybridMultilevel"/>
    <w:tmpl w:val="17AEF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4A51"/>
    <w:rsid w:val="001A7D87"/>
    <w:rsid w:val="004609BB"/>
    <w:rsid w:val="0099418F"/>
    <w:rsid w:val="00A07BD5"/>
    <w:rsid w:val="00B91323"/>
    <w:rsid w:val="00BE75AA"/>
    <w:rsid w:val="00D21DE9"/>
    <w:rsid w:val="00EB4A51"/>
    <w:rsid w:val="00EC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AA"/>
  </w:style>
  <w:style w:type="paragraph" w:styleId="1">
    <w:name w:val="heading 1"/>
    <w:basedOn w:val="a"/>
    <w:link w:val="10"/>
    <w:uiPriority w:val="9"/>
    <w:qFormat/>
    <w:rsid w:val="00EB4A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A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4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4A5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B4A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4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AFISINA</cp:lastModifiedBy>
  <cp:revision>2</cp:revision>
  <dcterms:created xsi:type="dcterms:W3CDTF">2019-04-15T14:04:00Z</dcterms:created>
  <dcterms:modified xsi:type="dcterms:W3CDTF">2019-04-15T14:04:00Z</dcterms:modified>
</cp:coreProperties>
</file>