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3270"/>
        <w:gridCol w:w="3270"/>
      </w:tblGrid>
      <w:tr w:rsidR="00A964FC" w:rsidTr="00A964FC">
        <w:tc>
          <w:tcPr>
            <w:tcW w:w="480" w:type="dxa"/>
            <w:shd w:val="clear" w:color="auto" w:fill="auto"/>
          </w:tcPr>
          <w:p w:rsidR="00A964FC" w:rsidRPr="00A964FC" w:rsidRDefault="00A964FC">
            <w:pPr>
              <w:rPr>
                <w:rFonts w:eastAsia="Arial Unicode MS"/>
                <w:sz w:val="22"/>
              </w:rPr>
            </w:pPr>
            <w:r w:rsidRPr="00A964FC">
              <w:rPr>
                <w:rFonts w:eastAsia="Arial Unicode MS"/>
                <w:sz w:val="22"/>
              </w:rPr>
              <w:t>№</w:t>
            </w:r>
          </w:p>
        </w:tc>
        <w:tc>
          <w:tcPr>
            <w:tcW w:w="3270" w:type="dxa"/>
            <w:shd w:val="clear" w:color="auto" w:fill="auto"/>
          </w:tcPr>
          <w:p w:rsidR="00A964FC" w:rsidRPr="00A964FC" w:rsidRDefault="00A964FC">
            <w:pPr>
              <w:rPr>
                <w:rFonts w:eastAsia="Arial Unicode MS"/>
                <w:sz w:val="22"/>
              </w:rPr>
            </w:pPr>
            <w:r w:rsidRPr="00A964FC">
              <w:rPr>
                <w:rFonts w:eastAsia="Arial Unicode MS"/>
                <w:sz w:val="22"/>
              </w:rPr>
              <w:t>Оригинал (EN)</w:t>
            </w:r>
          </w:p>
        </w:tc>
        <w:tc>
          <w:tcPr>
            <w:tcW w:w="3270" w:type="dxa"/>
            <w:shd w:val="clear" w:color="auto" w:fill="auto"/>
          </w:tcPr>
          <w:p w:rsidR="00A964FC" w:rsidRPr="00A964FC" w:rsidRDefault="00A964FC">
            <w:pPr>
              <w:rPr>
                <w:rFonts w:eastAsia="Arial Unicode MS"/>
                <w:sz w:val="22"/>
              </w:rPr>
            </w:pPr>
            <w:r w:rsidRPr="00A964FC">
              <w:rPr>
                <w:rFonts w:eastAsia="Arial Unicode MS"/>
                <w:sz w:val="22"/>
              </w:rPr>
              <w:t>Перевод (DE)</w:t>
            </w:r>
          </w:p>
        </w:tc>
      </w:tr>
      <w:tr w:rsidR="00A964FC" w:rsidTr="00A964FC">
        <w:tc>
          <w:tcPr>
            <w:tcW w:w="480" w:type="dxa"/>
            <w:shd w:val="clear" w:color="auto" w:fill="auto"/>
          </w:tcPr>
          <w:p w:rsidR="00A964FC" w:rsidRPr="00A964FC" w:rsidRDefault="00A964FC">
            <w:pPr>
              <w:rPr>
                <w:rFonts w:eastAsia="Arial Unicode MS"/>
                <w:sz w:val="22"/>
              </w:rPr>
            </w:pPr>
            <w:r w:rsidRPr="00A964FC">
              <w:rPr>
                <w:rFonts w:eastAsia="Arial Unicode MS"/>
                <w:sz w:val="22"/>
              </w:rPr>
              <w:t>1</w:t>
            </w:r>
          </w:p>
        </w:tc>
        <w:tc>
          <w:tcPr>
            <w:tcW w:w="3270" w:type="dxa"/>
            <w:shd w:val="clear" w:color="auto" w:fill="auto"/>
          </w:tcPr>
          <w:p w:rsidR="00A964FC" w:rsidRPr="00A964FC" w:rsidRDefault="00A964FC">
            <w:pPr>
              <w:rPr>
                <w:rFonts w:eastAsia="Arial Unicode MS"/>
                <w:sz w:val="22"/>
              </w:rPr>
            </w:pPr>
            <w:r w:rsidRPr="00A964FC">
              <w:rPr>
                <w:rFonts w:eastAsia="Arial Unicode MS"/>
                <w:sz w:val="22"/>
              </w:rPr>
              <w:t>Welcome to HromTech</w:t>
            </w:r>
          </w:p>
        </w:tc>
        <w:tc>
          <w:tcPr>
            <w:tcW w:w="3270" w:type="dxa"/>
            <w:shd w:val="clear" w:color="auto" w:fill="FFFFFF"/>
          </w:tcPr>
          <w:p w:rsidR="00A964FC" w:rsidRPr="00A964FC" w:rsidRDefault="00A964FC">
            <w:pPr>
              <w:rPr>
                <w:rFonts w:eastAsia="Arial Unicode MS"/>
                <w:sz w:val="22"/>
              </w:rPr>
            </w:pPr>
            <w:r w:rsidRPr="00A964FC">
              <w:rPr>
                <w:rFonts w:eastAsia="Arial Unicode MS"/>
                <w:sz w:val="22"/>
              </w:rPr>
              <w:t>Willkommen bei HromTech</w:t>
            </w:r>
          </w:p>
        </w:tc>
      </w:tr>
      <w:tr w:rsidR="00A964FC" w:rsidTr="00A964FC">
        <w:tc>
          <w:tcPr>
            <w:tcW w:w="480" w:type="dxa"/>
            <w:shd w:val="clear" w:color="auto" w:fill="auto"/>
          </w:tcPr>
          <w:p w:rsidR="00A964FC" w:rsidRPr="00A964FC" w:rsidRDefault="00A964FC">
            <w:pPr>
              <w:rPr>
                <w:rFonts w:eastAsia="Arial Unicode MS"/>
                <w:sz w:val="22"/>
              </w:rPr>
            </w:pPr>
            <w:r w:rsidRPr="00A964FC">
              <w:rPr>
                <w:rFonts w:eastAsia="Arial Unicode MS"/>
                <w:sz w:val="22"/>
              </w:rPr>
              <w:t>2</w:t>
            </w:r>
          </w:p>
        </w:tc>
        <w:tc>
          <w:tcPr>
            <w:tcW w:w="3270" w:type="dxa"/>
            <w:shd w:val="clear" w:color="auto" w:fill="auto"/>
          </w:tcPr>
          <w:p w:rsidR="00A964FC" w:rsidRPr="00A964FC" w:rsidRDefault="00A964FC">
            <w:pPr>
              <w:rPr>
                <w:rFonts w:eastAsia="Arial Unicode MS"/>
                <w:sz w:val="22"/>
              </w:rPr>
            </w:pPr>
            <w:r w:rsidRPr="00A964FC">
              <w:rPr>
                <w:rFonts w:eastAsia="Arial Unicode MS"/>
                <w:sz w:val="22"/>
              </w:rPr>
              <w:t>Join mailing list</w:t>
            </w:r>
          </w:p>
        </w:tc>
        <w:tc>
          <w:tcPr>
            <w:tcW w:w="3270" w:type="dxa"/>
            <w:shd w:val="clear" w:color="auto" w:fill="FFFFFF"/>
          </w:tcPr>
          <w:p w:rsidR="00A964FC" w:rsidRPr="00A964FC" w:rsidRDefault="00A964FC">
            <w:pPr>
              <w:rPr>
                <w:rFonts w:eastAsia="Arial Unicode MS"/>
                <w:sz w:val="22"/>
              </w:rPr>
            </w:pPr>
            <w:r w:rsidRPr="00A964FC">
              <w:rPr>
                <w:rFonts w:eastAsia="Arial Unicode MS"/>
                <w:sz w:val="22"/>
              </w:rPr>
              <w:t>In die Mailingliste aufnehmen</w:t>
            </w:r>
          </w:p>
        </w:tc>
      </w:tr>
      <w:tr w:rsidR="00A964FC" w:rsidTr="00A964FC">
        <w:tc>
          <w:tcPr>
            <w:tcW w:w="480" w:type="dxa"/>
            <w:shd w:val="clear" w:color="auto" w:fill="auto"/>
          </w:tcPr>
          <w:p w:rsidR="00A964FC" w:rsidRPr="00A964FC" w:rsidRDefault="00A964FC">
            <w:pPr>
              <w:rPr>
                <w:rFonts w:eastAsia="Arial Unicode MS"/>
                <w:sz w:val="22"/>
              </w:rPr>
            </w:pPr>
            <w:r w:rsidRPr="00A964FC">
              <w:rPr>
                <w:rFonts w:eastAsia="Arial Unicode MS"/>
                <w:sz w:val="22"/>
              </w:rPr>
              <w:t>3</w:t>
            </w:r>
          </w:p>
        </w:tc>
        <w:tc>
          <w:tcPr>
            <w:tcW w:w="3270" w:type="dxa"/>
            <w:shd w:val="clear" w:color="auto" w:fill="auto"/>
          </w:tcPr>
          <w:p w:rsidR="00A964FC" w:rsidRPr="00A964FC" w:rsidRDefault="00A964FC">
            <w:pPr>
              <w:rPr>
                <w:rFonts w:eastAsia="Arial Unicode MS"/>
                <w:sz w:val="22"/>
              </w:rPr>
            </w:pPr>
            <w:r w:rsidRPr="00A964FC">
              <w:rPr>
                <w:rFonts w:eastAsia="Arial Unicode MS"/>
                <w:sz w:val="22"/>
              </w:rPr>
              <w:t>Add to favourites</w:t>
            </w:r>
          </w:p>
        </w:tc>
        <w:tc>
          <w:tcPr>
            <w:tcW w:w="3270" w:type="dxa"/>
            <w:shd w:val="clear" w:color="auto" w:fill="FFFFFF"/>
          </w:tcPr>
          <w:p w:rsidR="00A964FC" w:rsidRPr="00A964FC" w:rsidRDefault="00A964FC">
            <w:pPr>
              <w:rPr>
                <w:rFonts w:eastAsia="Arial Unicode MS"/>
                <w:sz w:val="22"/>
              </w:rPr>
            </w:pPr>
            <w:r w:rsidRPr="00A964FC">
              <w:rPr>
                <w:rFonts w:eastAsia="Arial Unicode MS"/>
                <w:sz w:val="22"/>
              </w:rPr>
              <w:t>Zu den Favoriten hinzufügen</w:t>
            </w:r>
          </w:p>
        </w:tc>
      </w:tr>
      <w:tr w:rsidR="00A964FC" w:rsidTr="00A964FC">
        <w:tc>
          <w:tcPr>
            <w:tcW w:w="480" w:type="dxa"/>
            <w:shd w:val="clear" w:color="auto" w:fill="auto"/>
          </w:tcPr>
          <w:p w:rsidR="00A964FC" w:rsidRPr="00A964FC" w:rsidRDefault="00A964FC">
            <w:pPr>
              <w:rPr>
                <w:rFonts w:eastAsia="Arial Unicode MS"/>
                <w:sz w:val="22"/>
              </w:rPr>
            </w:pPr>
            <w:r w:rsidRPr="00A964FC">
              <w:rPr>
                <w:rFonts w:eastAsia="Arial Unicode MS"/>
                <w:sz w:val="22"/>
              </w:rPr>
              <w:t>4</w:t>
            </w:r>
          </w:p>
        </w:tc>
        <w:tc>
          <w:tcPr>
            <w:tcW w:w="3270" w:type="dxa"/>
            <w:shd w:val="clear" w:color="auto" w:fill="auto"/>
          </w:tcPr>
          <w:p w:rsidR="00A964FC" w:rsidRPr="00A964FC" w:rsidRDefault="00A964FC">
            <w:pPr>
              <w:rPr>
                <w:rFonts w:eastAsia="Arial Unicode MS"/>
                <w:sz w:val="22"/>
              </w:rPr>
            </w:pPr>
            <w:r w:rsidRPr="00A964FC">
              <w:rPr>
                <w:rFonts w:eastAsia="Arial Unicode MS"/>
                <w:sz w:val="22"/>
              </w:rPr>
              <w:t>Fast &amp; secure shipping</w:t>
            </w:r>
          </w:p>
        </w:tc>
        <w:tc>
          <w:tcPr>
            <w:tcW w:w="3270" w:type="dxa"/>
            <w:shd w:val="clear" w:color="auto" w:fill="FFFFFF"/>
          </w:tcPr>
          <w:p w:rsidR="00A964FC" w:rsidRPr="00A964FC" w:rsidRDefault="00A964FC">
            <w:pPr>
              <w:rPr>
                <w:rFonts w:eastAsia="Arial Unicode MS"/>
                <w:sz w:val="22"/>
              </w:rPr>
            </w:pPr>
            <w:r w:rsidRPr="00A964FC">
              <w:rPr>
                <w:rFonts w:eastAsia="Arial Unicode MS"/>
                <w:sz w:val="22"/>
              </w:rPr>
              <w:t>Schneller und sicherer Versand</w:t>
            </w:r>
          </w:p>
        </w:tc>
      </w:tr>
      <w:tr w:rsidR="00A964FC" w:rsidTr="00A964FC">
        <w:tc>
          <w:tcPr>
            <w:tcW w:w="480" w:type="dxa"/>
            <w:shd w:val="clear" w:color="auto" w:fill="auto"/>
          </w:tcPr>
          <w:p w:rsidR="00A964FC" w:rsidRPr="00A964FC" w:rsidRDefault="00A964FC">
            <w:pPr>
              <w:rPr>
                <w:rFonts w:eastAsia="Arial Unicode MS"/>
                <w:sz w:val="22"/>
              </w:rPr>
            </w:pPr>
            <w:r w:rsidRPr="00A964FC">
              <w:rPr>
                <w:rFonts w:eastAsia="Arial Unicode MS"/>
                <w:sz w:val="22"/>
              </w:rPr>
              <w:t>5</w:t>
            </w:r>
          </w:p>
        </w:tc>
        <w:tc>
          <w:tcPr>
            <w:tcW w:w="3270" w:type="dxa"/>
            <w:shd w:val="clear" w:color="auto" w:fill="auto"/>
          </w:tcPr>
          <w:p w:rsidR="00A964FC" w:rsidRPr="00A964FC" w:rsidRDefault="00A964FC">
            <w:pPr>
              <w:rPr>
                <w:rFonts w:eastAsia="Arial Unicode MS"/>
                <w:sz w:val="22"/>
              </w:rPr>
            </w:pPr>
            <w:r w:rsidRPr="00A964FC">
              <w:rPr>
                <w:rFonts w:eastAsia="Arial Unicode MS"/>
                <w:sz w:val="22"/>
              </w:rPr>
              <w:t>High quality products</w:t>
            </w:r>
          </w:p>
        </w:tc>
        <w:tc>
          <w:tcPr>
            <w:tcW w:w="3270" w:type="dxa"/>
            <w:shd w:val="clear" w:color="auto" w:fill="FFFFFF"/>
          </w:tcPr>
          <w:p w:rsidR="00A964FC" w:rsidRPr="00A964FC" w:rsidRDefault="00A964FC">
            <w:pPr>
              <w:rPr>
                <w:rFonts w:eastAsia="Arial Unicode MS"/>
                <w:sz w:val="22"/>
              </w:rPr>
            </w:pPr>
            <w:r w:rsidRPr="00A964FC">
              <w:rPr>
                <w:rFonts w:eastAsia="Arial Unicode MS"/>
                <w:sz w:val="22"/>
              </w:rPr>
              <w:t>Hochwertige Produkte</w:t>
            </w:r>
          </w:p>
        </w:tc>
      </w:tr>
      <w:tr w:rsidR="00A964FC" w:rsidTr="00A964FC">
        <w:tc>
          <w:tcPr>
            <w:tcW w:w="480" w:type="dxa"/>
            <w:shd w:val="clear" w:color="auto" w:fill="auto"/>
          </w:tcPr>
          <w:p w:rsidR="00A964FC" w:rsidRPr="00A964FC" w:rsidRDefault="00A964FC">
            <w:pPr>
              <w:rPr>
                <w:rFonts w:eastAsia="Arial Unicode MS"/>
                <w:sz w:val="22"/>
              </w:rPr>
            </w:pPr>
            <w:r w:rsidRPr="00A964FC">
              <w:rPr>
                <w:rFonts w:eastAsia="Arial Unicode MS"/>
                <w:sz w:val="22"/>
              </w:rPr>
              <w:t>6</w:t>
            </w:r>
          </w:p>
        </w:tc>
        <w:tc>
          <w:tcPr>
            <w:tcW w:w="3270" w:type="dxa"/>
            <w:shd w:val="clear" w:color="auto" w:fill="auto"/>
          </w:tcPr>
          <w:p w:rsidR="00A964FC" w:rsidRPr="00A964FC" w:rsidRDefault="00A964FC">
            <w:pPr>
              <w:rPr>
                <w:rFonts w:eastAsia="Arial Unicode MS"/>
                <w:sz w:val="22"/>
              </w:rPr>
            </w:pPr>
            <w:r w:rsidRPr="00A964FC">
              <w:rPr>
                <w:rFonts w:eastAsia="Arial Unicode MS"/>
                <w:sz w:val="22"/>
              </w:rPr>
              <w:t>Search here</w:t>
            </w:r>
          </w:p>
        </w:tc>
        <w:tc>
          <w:tcPr>
            <w:tcW w:w="3270" w:type="dxa"/>
            <w:shd w:val="clear" w:color="auto" w:fill="FFFFFF"/>
          </w:tcPr>
          <w:p w:rsidR="00A964FC" w:rsidRPr="00A964FC" w:rsidRDefault="00A964FC">
            <w:pPr>
              <w:rPr>
                <w:rFonts w:eastAsia="Arial Unicode MS"/>
                <w:sz w:val="22"/>
              </w:rPr>
            </w:pPr>
            <w:r w:rsidRPr="00A964FC">
              <w:rPr>
                <w:rFonts w:eastAsia="Arial Unicode MS"/>
                <w:sz w:val="22"/>
              </w:rPr>
              <w:t>Suchen Sie hier</w:t>
            </w:r>
          </w:p>
        </w:tc>
      </w:tr>
      <w:tr w:rsidR="00A964FC" w:rsidTr="00A964FC">
        <w:tc>
          <w:tcPr>
            <w:tcW w:w="480" w:type="dxa"/>
            <w:shd w:val="clear" w:color="auto" w:fill="auto"/>
          </w:tcPr>
          <w:p w:rsidR="00A964FC" w:rsidRPr="00A964FC" w:rsidRDefault="00A964FC">
            <w:pPr>
              <w:rPr>
                <w:rFonts w:eastAsia="Arial Unicode MS"/>
                <w:sz w:val="22"/>
              </w:rPr>
            </w:pPr>
            <w:r w:rsidRPr="00A964FC">
              <w:rPr>
                <w:rFonts w:eastAsia="Arial Unicode MS"/>
                <w:sz w:val="22"/>
              </w:rPr>
              <w:t>7</w:t>
            </w:r>
          </w:p>
        </w:tc>
        <w:tc>
          <w:tcPr>
            <w:tcW w:w="3270" w:type="dxa"/>
            <w:shd w:val="clear" w:color="auto" w:fill="auto"/>
          </w:tcPr>
          <w:p w:rsidR="00A964FC" w:rsidRPr="00A964FC" w:rsidRDefault="00A964FC">
            <w:pPr>
              <w:rPr>
                <w:rFonts w:eastAsia="Arial Unicode MS"/>
                <w:sz w:val="22"/>
              </w:rPr>
            </w:pPr>
            <w:r w:rsidRPr="00A964FC">
              <w:rPr>
                <w:rFonts w:eastAsia="Arial Unicode MS"/>
                <w:sz w:val="22"/>
              </w:rPr>
              <w:t>Search</w:t>
            </w:r>
          </w:p>
        </w:tc>
        <w:tc>
          <w:tcPr>
            <w:tcW w:w="3270" w:type="dxa"/>
            <w:shd w:val="clear" w:color="auto" w:fill="FFFFFF"/>
          </w:tcPr>
          <w:p w:rsidR="00A964FC" w:rsidRPr="00A964FC" w:rsidRDefault="00A964FC">
            <w:pPr>
              <w:rPr>
                <w:rFonts w:eastAsia="Arial Unicode MS"/>
                <w:sz w:val="22"/>
              </w:rPr>
            </w:pPr>
            <w:r w:rsidRPr="00A964FC">
              <w:rPr>
                <w:rFonts w:eastAsia="Arial Unicode MS"/>
                <w:sz w:val="22"/>
              </w:rPr>
              <w:t>Suche</w:t>
            </w:r>
          </w:p>
        </w:tc>
      </w:tr>
      <w:tr w:rsidR="00A964FC" w:rsidTr="00A964FC">
        <w:tc>
          <w:tcPr>
            <w:tcW w:w="480" w:type="dxa"/>
            <w:shd w:val="clear" w:color="auto" w:fill="auto"/>
          </w:tcPr>
          <w:p w:rsidR="00A964FC" w:rsidRPr="00A964FC" w:rsidRDefault="00A964FC">
            <w:pPr>
              <w:rPr>
                <w:rFonts w:eastAsia="Arial Unicode MS"/>
                <w:sz w:val="22"/>
              </w:rPr>
            </w:pPr>
            <w:r w:rsidRPr="00A964FC">
              <w:rPr>
                <w:rFonts w:eastAsia="Arial Unicode MS"/>
                <w:sz w:val="22"/>
              </w:rPr>
              <w:t>8</w:t>
            </w:r>
          </w:p>
        </w:tc>
        <w:tc>
          <w:tcPr>
            <w:tcW w:w="3270" w:type="dxa"/>
            <w:shd w:val="clear" w:color="auto" w:fill="auto"/>
          </w:tcPr>
          <w:p w:rsidR="00A964FC" w:rsidRPr="00A964FC" w:rsidRDefault="00A964FC">
            <w:pPr>
              <w:rPr>
                <w:rFonts w:eastAsia="Arial Unicode MS"/>
                <w:sz w:val="22"/>
              </w:rPr>
            </w:pPr>
            <w:r w:rsidRPr="00A964FC">
              <w:rPr>
                <w:rFonts w:eastAsia="Arial Unicode MS"/>
                <w:sz w:val="22"/>
              </w:rPr>
              <w:t>100% satisfaction guarantee</w:t>
            </w:r>
          </w:p>
        </w:tc>
        <w:tc>
          <w:tcPr>
            <w:tcW w:w="3270" w:type="dxa"/>
            <w:shd w:val="clear" w:color="auto" w:fill="FFFFFF"/>
          </w:tcPr>
          <w:p w:rsidR="00A964FC" w:rsidRPr="00A964FC" w:rsidRDefault="00A964FC">
            <w:pPr>
              <w:rPr>
                <w:rFonts w:eastAsia="Arial Unicode MS"/>
                <w:sz w:val="22"/>
              </w:rPr>
            </w:pPr>
            <w:r w:rsidRPr="00A964FC">
              <w:rPr>
                <w:rFonts w:eastAsia="Arial Unicode MS"/>
                <w:sz w:val="22"/>
              </w:rPr>
              <w:t>100% Zufriedenheitsgarantie</w:t>
            </w:r>
          </w:p>
        </w:tc>
        <w:bookmarkStart w:id="0" w:name="_GoBack"/>
        <w:bookmarkEnd w:id="0"/>
      </w:tr>
      <w:tr w:rsidR="00A964FC" w:rsidTr="00A964FC">
        <w:tc>
          <w:tcPr>
            <w:tcW w:w="480" w:type="dxa"/>
            <w:shd w:val="clear" w:color="auto" w:fill="auto"/>
          </w:tcPr>
          <w:p w:rsidR="00A964FC" w:rsidRPr="00A964FC" w:rsidRDefault="00A964FC">
            <w:pPr>
              <w:rPr>
                <w:rFonts w:eastAsia="Arial Unicode MS"/>
                <w:sz w:val="22"/>
              </w:rPr>
            </w:pPr>
            <w:r w:rsidRPr="00A964FC">
              <w:rPr>
                <w:rFonts w:eastAsia="Arial Unicode MS"/>
                <w:sz w:val="22"/>
              </w:rPr>
              <w:t>9</w:t>
            </w:r>
          </w:p>
        </w:tc>
        <w:tc>
          <w:tcPr>
            <w:tcW w:w="3270" w:type="dxa"/>
            <w:shd w:val="clear" w:color="auto" w:fill="auto"/>
          </w:tcPr>
          <w:p w:rsidR="00A964FC" w:rsidRPr="00A964FC" w:rsidRDefault="00A964FC">
            <w:pPr>
              <w:rPr>
                <w:rFonts w:eastAsia="Arial Unicode MS"/>
                <w:sz w:val="22"/>
              </w:rPr>
            </w:pPr>
            <w:r w:rsidRPr="00A964FC">
              <w:rPr>
                <w:rFonts w:eastAsia="Arial Unicode MS"/>
                <w:sz w:val="22"/>
              </w:rPr>
              <w:t>Hassle free returns</w:t>
            </w:r>
          </w:p>
        </w:tc>
        <w:tc>
          <w:tcPr>
            <w:tcW w:w="3270" w:type="dxa"/>
            <w:shd w:val="clear" w:color="auto" w:fill="FFFFFF"/>
          </w:tcPr>
          <w:p w:rsidR="00A964FC" w:rsidRPr="00A964FC" w:rsidRDefault="00A964FC">
            <w:pPr>
              <w:rPr>
                <w:rFonts w:eastAsia="Arial Unicode MS"/>
                <w:sz w:val="22"/>
              </w:rPr>
            </w:pPr>
            <w:r w:rsidRPr="00A964FC">
              <w:rPr>
                <w:rFonts w:eastAsia="Arial Unicode MS"/>
                <w:sz w:val="22"/>
              </w:rPr>
              <w:t>Problemlose Rückgabe</w:t>
            </w:r>
          </w:p>
        </w:tc>
      </w:tr>
      <w:tr w:rsidR="00A964FC" w:rsidTr="00A964FC">
        <w:tc>
          <w:tcPr>
            <w:tcW w:w="480" w:type="dxa"/>
            <w:shd w:val="clear" w:color="auto" w:fill="auto"/>
          </w:tcPr>
          <w:p w:rsidR="00A964FC" w:rsidRPr="00A964FC" w:rsidRDefault="00A964FC">
            <w:pPr>
              <w:rPr>
                <w:rFonts w:eastAsia="Arial Unicode MS"/>
                <w:sz w:val="22"/>
              </w:rPr>
            </w:pPr>
            <w:r w:rsidRPr="00A964FC">
              <w:rPr>
                <w:rFonts w:eastAsia="Arial Unicode MS"/>
                <w:sz w:val="22"/>
              </w:rPr>
              <w:t>10</w:t>
            </w:r>
          </w:p>
        </w:tc>
        <w:tc>
          <w:tcPr>
            <w:tcW w:w="3270" w:type="dxa"/>
            <w:shd w:val="clear" w:color="auto" w:fill="auto"/>
          </w:tcPr>
          <w:p w:rsidR="00A964FC" w:rsidRPr="00A964FC" w:rsidRDefault="00A964FC">
            <w:pPr>
              <w:rPr>
                <w:rFonts w:eastAsia="Arial Unicode MS"/>
                <w:sz w:val="22"/>
              </w:rPr>
            </w:pPr>
            <w:r w:rsidRPr="00A964FC">
              <w:rPr>
                <w:rFonts w:eastAsia="Arial Unicode MS"/>
                <w:sz w:val="22"/>
              </w:rPr>
              <w:t>Safe &amp; secure shopping</w:t>
            </w:r>
          </w:p>
        </w:tc>
        <w:tc>
          <w:tcPr>
            <w:tcW w:w="3270" w:type="dxa"/>
            <w:shd w:val="clear" w:color="auto" w:fill="FFFFFF"/>
          </w:tcPr>
          <w:p w:rsidR="00A964FC" w:rsidRPr="00A964FC" w:rsidRDefault="00A964FC">
            <w:pPr>
              <w:rPr>
                <w:rFonts w:eastAsia="Arial Unicode MS"/>
                <w:sz w:val="22"/>
              </w:rPr>
            </w:pPr>
            <w:r w:rsidRPr="00A964FC">
              <w:rPr>
                <w:rFonts w:eastAsia="Arial Unicode MS"/>
                <w:sz w:val="22"/>
              </w:rPr>
              <w:t>Sicheres und geschütztes Einkaufen</w:t>
            </w:r>
          </w:p>
        </w:tc>
      </w:tr>
      <w:tr w:rsidR="00A964FC" w:rsidTr="00A964FC">
        <w:tc>
          <w:tcPr>
            <w:tcW w:w="480" w:type="dxa"/>
            <w:shd w:val="clear" w:color="auto" w:fill="auto"/>
          </w:tcPr>
          <w:p w:rsidR="00A964FC" w:rsidRPr="00A964FC" w:rsidRDefault="00A964FC">
            <w:pPr>
              <w:rPr>
                <w:rFonts w:eastAsia="Arial Unicode MS"/>
                <w:sz w:val="22"/>
              </w:rPr>
            </w:pPr>
            <w:r w:rsidRPr="00A964FC">
              <w:rPr>
                <w:rFonts w:eastAsia="Arial Unicode MS"/>
                <w:sz w:val="22"/>
              </w:rPr>
              <w:t>11</w:t>
            </w:r>
          </w:p>
        </w:tc>
        <w:tc>
          <w:tcPr>
            <w:tcW w:w="3270" w:type="dxa"/>
            <w:shd w:val="clear" w:color="auto" w:fill="auto"/>
          </w:tcPr>
          <w:p w:rsidR="00A964FC" w:rsidRPr="00A964FC" w:rsidRDefault="00A964FC">
            <w:pPr>
              <w:rPr>
                <w:rFonts w:eastAsia="Arial Unicode MS"/>
                <w:sz w:val="22"/>
              </w:rPr>
            </w:pPr>
            <w:r w:rsidRPr="00A964FC">
              <w:rPr>
                <w:rFonts w:eastAsia="Arial Unicode MS"/>
                <w:sz w:val="22"/>
              </w:rPr>
              <w:t>Customer satisfaction</w:t>
            </w:r>
          </w:p>
        </w:tc>
        <w:tc>
          <w:tcPr>
            <w:tcW w:w="3270" w:type="dxa"/>
            <w:shd w:val="clear" w:color="auto" w:fill="FFFFFF"/>
          </w:tcPr>
          <w:p w:rsidR="00A964FC" w:rsidRPr="00A964FC" w:rsidRDefault="00A964FC">
            <w:pPr>
              <w:rPr>
                <w:rFonts w:eastAsia="Arial Unicode MS"/>
                <w:sz w:val="22"/>
              </w:rPr>
            </w:pPr>
            <w:r w:rsidRPr="00A964FC">
              <w:rPr>
                <w:rFonts w:eastAsia="Arial Unicode MS"/>
                <w:sz w:val="22"/>
              </w:rPr>
              <w:t>Kundenzufriedenheit</w:t>
            </w:r>
          </w:p>
        </w:tc>
      </w:tr>
      <w:tr w:rsidR="00A964FC" w:rsidTr="00A964FC">
        <w:tc>
          <w:tcPr>
            <w:tcW w:w="480" w:type="dxa"/>
            <w:shd w:val="clear" w:color="auto" w:fill="auto"/>
          </w:tcPr>
          <w:p w:rsidR="00A964FC" w:rsidRPr="00A964FC" w:rsidRDefault="00A964FC">
            <w:pPr>
              <w:rPr>
                <w:rFonts w:eastAsia="Arial Unicode MS"/>
                <w:sz w:val="22"/>
              </w:rPr>
            </w:pPr>
            <w:r w:rsidRPr="00A964FC">
              <w:rPr>
                <w:rFonts w:eastAsia="Arial Unicode MS"/>
                <w:sz w:val="22"/>
              </w:rPr>
              <w:t>12</w:t>
            </w:r>
          </w:p>
        </w:tc>
        <w:tc>
          <w:tcPr>
            <w:tcW w:w="3270" w:type="dxa"/>
            <w:shd w:val="clear" w:color="auto" w:fill="auto"/>
          </w:tcPr>
          <w:p w:rsidR="00A964FC" w:rsidRPr="00A964FC" w:rsidRDefault="00A964FC">
            <w:pPr>
              <w:rPr>
                <w:rFonts w:eastAsia="Arial Unicode MS"/>
                <w:sz w:val="22"/>
                <w:lang w:val="en-US"/>
              </w:rPr>
            </w:pPr>
            <w:r w:rsidRPr="00A964FC">
              <w:rPr>
                <w:rFonts w:eastAsia="Arial Unicode MS"/>
                <w:sz w:val="22"/>
                <w:lang w:val="en-US"/>
              </w:rPr>
              <w:t>Custom fit automobile floor &amp; trunk mats</w:t>
            </w:r>
          </w:p>
        </w:tc>
        <w:tc>
          <w:tcPr>
            <w:tcW w:w="3270" w:type="dxa"/>
            <w:shd w:val="clear" w:color="auto" w:fill="FFFFFF"/>
          </w:tcPr>
          <w:p w:rsidR="00A964FC" w:rsidRPr="00A964FC" w:rsidRDefault="00A964FC">
            <w:pPr>
              <w:rPr>
                <w:rFonts w:eastAsia="Arial Unicode MS"/>
                <w:sz w:val="22"/>
              </w:rPr>
            </w:pPr>
            <w:r w:rsidRPr="00A964FC">
              <w:rPr>
                <w:rFonts w:eastAsia="Arial Unicode MS"/>
                <w:sz w:val="22"/>
              </w:rPr>
              <w:t>Maßgeschneiderte Fußmatten für Automobile und Kofferraum</w:t>
            </w:r>
          </w:p>
        </w:tc>
      </w:tr>
      <w:tr w:rsidR="00A964FC" w:rsidTr="00A964FC">
        <w:tc>
          <w:tcPr>
            <w:tcW w:w="480" w:type="dxa"/>
            <w:shd w:val="clear" w:color="auto" w:fill="auto"/>
          </w:tcPr>
          <w:p w:rsidR="00A964FC" w:rsidRPr="00A964FC" w:rsidRDefault="00A964FC">
            <w:pPr>
              <w:rPr>
                <w:rFonts w:eastAsia="Arial Unicode MS"/>
                <w:sz w:val="22"/>
              </w:rPr>
            </w:pPr>
            <w:r w:rsidRPr="00A964FC">
              <w:rPr>
                <w:rFonts w:eastAsia="Arial Unicode MS"/>
                <w:sz w:val="22"/>
              </w:rPr>
              <w:t>13</w:t>
            </w:r>
          </w:p>
        </w:tc>
        <w:tc>
          <w:tcPr>
            <w:tcW w:w="3270" w:type="dxa"/>
            <w:shd w:val="clear" w:color="auto" w:fill="auto"/>
          </w:tcPr>
          <w:p w:rsidR="00A964FC" w:rsidRPr="00A964FC" w:rsidRDefault="00A964FC">
            <w:pPr>
              <w:rPr>
                <w:rFonts w:eastAsia="Arial Unicode MS"/>
                <w:sz w:val="22"/>
              </w:rPr>
            </w:pPr>
            <w:r w:rsidRPr="00A964FC">
              <w:rPr>
                <w:rFonts w:eastAsia="Arial Unicode MS"/>
                <w:sz w:val="22"/>
              </w:rPr>
              <w:t>Shop now</w:t>
            </w:r>
          </w:p>
        </w:tc>
        <w:tc>
          <w:tcPr>
            <w:tcW w:w="3270" w:type="dxa"/>
            <w:shd w:val="clear" w:color="auto" w:fill="FFFFFF"/>
          </w:tcPr>
          <w:p w:rsidR="00A964FC" w:rsidRPr="00A964FC" w:rsidRDefault="00A964FC">
            <w:pPr>
              <w:rPr>
                <w:rFonts w:eastAsia="Arial Unicode MS"/>
                <w:sz w:val="22"/>
              </w:rPr>
            </w:pPr>
            <w:r w:rsidRPr="00A964FC">
              <w:rPr>
                <w:rFonts w:eastAsia="Arial Unicode MS"/>
                <w:sz w:val="22"/>
              </w:rPr>
              <w:t>Jetzt kaufen</w:t>
            </w:r>
          </w:p>
        </w:tc>
      </w:tr>
      <w:tr w:rsidR="00A964FC" w:rsidTr="00A964FC">
        <w:tc>
          <w:tcPr>
            <w:tcW w:w="480" w:type="dxa"/>
            <w:shd w:val="clear" w:color="auto" w:fill="auto"/>
          </w:tcPr>
          <w:p w:rsidR="00A964FC" w:rsidRPr="00A964FC" w:rsidRDefault="00A964FC">
            <w:pPr>
              <w:rPr>
                <w:rFonts w:eastAsia="Arial Unicode MS"/>
                <w:sz w:val="22"/>
              </w:rPr>
            </w:pPr>
            <w:r w:rsidRPr="00A964FC">
              <w:rPr>
                <w:rFonts w:eastAsia="Arial Unicode MS"/>
                <w:sz w:val="22"/>
              </w:rPr>
              <w:t>14</w:t>
            </w:r>
          </w:p>
        </w:tc>
        <w:tc>
          <w:tcPr>
            <w:tcW w:w="3270" w:type="dxa"/>
            <w:shd w:val="clear" w:color="auto" w:fill="auto"/>
          </w:tcPr>
          <w:p w:rsidR="00A964FC" w:rsidRPr="00A964FC" w:rsidRDefault="00A964FC">
            <w:pPr>
              <w:rPr>
                <w:rFonts w:eastAsia="Arial Unicode MS"/>
                <w:sz w:val="22"/>
              </w:rPr>
            </w:pPr>
            <w:r w:rsidRPr="00A964FC">
              <w:rPr>
                <w:rFonts w:eastAsia="Arial Unicode MS"/>
                <w:sz w:val="22"/>
              </w:rPr>
              <w:t>Floor mats</w:t>
            </w:r>
          </w:p>
        </w:tc>
        <w:tc>
          <w:tcPr>
            <w:tcW w:w="3270" w:type="dxa"/>
            <w:shd w:val="clear" w:color="auto" w:fill="FFFFFF"/>
          </w:tcPr>
          <w:p w:rsidR="00A964FC" w:rsidRPr="00A964FC" w:rsidRDefault="00A964FC">
            <w:pPr>
              <w:rPr>
                <w:rFonts w:eastAsia="Arial Unicode MS"/>
                <w:sz w:val="22"/>
              </w:rPr>
            </w:pPr>
            <w:r w:rsidRPr="00A964FC">
              <w:rPr>
                <w:rFonts w:eastAsia="Arial Unicode MS"/>
                <w:sz w:val="22"/>
              </w:rPr>
              <w:t>Fußmatten</w:t>
            </w:r>
          </w:p>
        </w:tc>
      </w:tr>
      <w:tr w:rsidR="00A964FC" w:rsidTr="00A964FC">
        <w:tc>
          <w:tcPr>
            <w:tcW w:w="480" w:type="dxa"/>
            <w:shd w:val="clear" w:color="auto" w:fill="auto"/>
          </w:tcPr>
          <w:p w:rsidR="00A964FC" w:rsidRPr="00A964FC" w:rsidRDefault="00A964FC">
            <w:pPr>
              <w:rPr>
                <w:rFonts w:eastAsia="Arial Unicode MS"/>
                <w:sz w:val="22"/>
              </w:rPr>
            </w:pPr>
            <w:r w:rsidRPr="00A964FC">
              <w:rPr>
                <w:rFonts w:eastAsia="Arial Unicode MS"/>
                <w:sz w:val="22"/>
              </w:rPr>
              <w:t>15</w:t>
            </w:r>
          </w:p>
        </w:tc>
        <w:tc>
          <w:tcPr>
            <w:tcW w:w="3270" w:type="dxa"/>
            <w:shd w:val="clear" w:color="auto" w:fill="auto"/>
          </w:tcPr>
          <w:p w:rsidR="00A964FC" w:rsidRPr="00A964FC" w:rsidRDefault="00A964FC">
            <w:pPr>
              <w:rPr>
                <w:rFonts w:eastAsia="Arial Unicode MS"/>
                <w:sz w:val="22"/>
              </w:rPr>
            </w:pPr>
            <w:r w:rsidRPr="00A964FC">
              <w:rPr>
                <w:rFonts w:eastAsia="Arial Unicode MS"/>
                <w:sz w:val="22"/>
              </w:rPr>
              <w:t>Trunk mats</w:t>
            </w:r>
          </w:p>
        </w:tc>
        <w:tc>
          <w:tcPr>
            <w:tcW w:w="3270" w:type="dxa"/>
            <w:shd w:val="clear" w:color="auto" w:fill="FFFFFF"/>
          </w:tcPr>
          <w:p w:rsidR="00A964FC" w:rsidRPr="00A964FC" w:rsidRDefault="00A964FC">
            <w:pPr>
              <w:rPr>
                <w:rFonts w:eastAsia="Arial Unicode MS"/>
                <w:sz w:val="22"/>
              </w:rPr>
            </w:pPr>
            <w:r w:rsidRPr="00A964FC">
              <w:rPr>
                <w:rFonts w:eastAsia="Arial Unicode MS"/>
                <w:sz w:val="22"/>
              </w:rPr>
              <w:t>Kofferraummatten</w:t>
            </w:r>
          </w:p>
        </w:tc>
      </w:tr>
      <w:tr w:rsidR="00A964FC" w:rsidTr="00A964FC">
        <w:tc>
          <w:tcPr>
            <w:tcW w:w="480" w:type="dxa"/>
            <w:shd w:val="clear" w:color="auto" w:fill="auto"/>
          </w:tcPr>
          <w:p w:rsidR="00A964FC" w:rsidRPr="00A964FC" w:rsidRDefault="00A964FC">
            <w:pPr>
              <w:rPr>
                <w:rFonts w:eastAsia="Arial Unicode MS"/>
                <w:sz w:val="22"/>
              </w:rPr>
            </w:pPr>
            <w:r w:rsidRPr="00A964FC">
              <w:rPr>
                <w:rFonts w:eastAsia="Arial Unicode MS"/>
                <w:sz w:val="22"/>
              </w:rPr>
              <w:t>16</w:t>
            </w:r>
          </w:p>
        </w:tc>
        <w:tc>
          <w:tcPr>
            <w:tcW w:w="3270" w:type="dxa"/>
            <w:shd w:val="clear" w:color="auto" w:fill="auto"/>
          </w:tcPr>
          <w:p w:rsidR="00A964FC" w:rsidRPr="00A964FC" w:rsidRDefault="00A964FC">
            <w:pPr>
              <w:rPr>
                <w:rFonts w:eastAsia="Arial Unicode MS"/>
                <w:sz w:val="22"/>
              </w:rPr>
            </w:pPr>
            <w:r w:rsidRPr="00A964FC">
              <w:rPr>
                <w:rFonts w:eastAsia="Arial Unicode MS"/>
                <w:sz w:val="22"/>
              </w:rPr>
              <w:t>Store categories</w:t>
            </w:r>
          </w:p>
        </w:tc>
        <w:tc>
          <w:tcPr>
            <w:tcW w:w="3270" w:type="dxa"/>
            <w:shd w:val="clear" w:color="auto" w:fill="FFFFFF"/>
          </w:tcPr>
          <w:p w:rsidR="00A964FC" w:rsidRPr="00A964FC" w:rsidRDefault="00A964FC">
            <w:pPr>
              <w:rPr>
                <w:rFonts w:eastAsia="Arial Unicode MS"/>
                <w:sz w:val="22"/>
              </w:rPr>
            </w:pPr>
            <w:r w:rsidRPr="00A964FC">
              <w:rPr>
                <w:rFonts w:eastAsia="Arial Unicode MS"/>
                <w:sz w:val="22"/>
              </w:rPr>
              <w:t>Geschäftskategorien</w:t>
            </w:r>
          </w:p>
        </w:tc>
      </w:tr>
      <w:tr w:rsidR="00A964FC" w:rsidTr="00A964FC">
        <w:tc>
          <w:tcPr>
            <w:tcW w:w="480" w:type="dxa"/>
            <w:shd w:val="clear" w:color="auto" w:fill="auto"/>
          </w:tcPr>
          <w:p w:rsidR="00A964FC" w:rsidRPr="00A964FC" w:rsidRDefault="00A964FC">
            <w:pPr>
              <w:rPr>
                <w:rFonts w:eastAsia="Arial Unicode MS"/>
                <w:sz w:val="22"/>
              </w:rPr>
            </w:pPr>
            <w:r w:rsidRPr="00A964FC">
              <w:rPr>
                <w:rFonts w:eastAsia="Arial Unicode MS"/>
                <w:sz w:val="22"/>
              </w:rPr>
              <w:t>17</w:t>
            </w:r>
          </w:p>
        </w:tc>
        <w:tc>
          <w:tcPr>
            <w:tcW w:w="3270" w:type="dxa"/>
            <w:shd w:val="clear" w:color="auto" w:fill="auto"/>
          </w:tcPr>
          <w:p w:rsidR="00A964FC" w:rsidRPr="00A964FC" w:rsidRDefault="00A964FC">
            <w:pPr>
              <w:rPr>
                <w:rFonts w:eastAsia="Arial Unicode MS"/>
                <w:sz w:val="22"/>
              </w:rPr>
            </w:pPr>
            <w:r w:rsidRPr="00A964FC">
              <w:rPr>
                <w:rFonts w:eastAsia="Arial Unicode MS"/>
                <w:sz w:val="22"/>
              </w:rPr>
              <w:t>Store home</w:t>
            </w:r>
          </w:p>
        </w:tc>
        <w:tc>
          <w:tcPr>
            <w:tcW w:w="3270" w:type="dxa"/>
            <w:shd w:val="clear" w:color="auto" w:fill="FFFFFF"/>
          </w:tcPr>
          <w:p w:rsidR="00A964FC" w:rsidRPr="00A964FC" w:rsidRDefault="00A964FC">
            <w:pPr>
              <w:rPr>
                <w:rFonts w:eastAsia="Arial Unicode MS"/>
                <w:sz w:val="22"/>
              </w:rPr>
            </w:pPr>
            <w:r w:rsidRPr="00A964FC">
              <w:rPr>
                <w:rFonts w:eastAsia="Arial Unicode MS"/>
                <w:sz w:val="22"/>
              </w:rPr>
              <w:t>Startseite speichern</w:t>
            </w:r>
          </w:p>
        </w:tc>
      </w:tr>
      <w:tr w:rsidR="00A964FC" w:rsidTr="00A964FC">
        <w:tc>
          <w:tcPr>
            <w:tcW w:w="480" w:type="dxa"/>
            <w:shd w:val="clear" w:color="auto" w:fill="auto"/>
          </w:tcPr>
          <w:p w:rsidR="00A964FC" w:rsidRPr="00A964FC" w:rsidRDefault="00A964FC">
            <w:pPr>
              <w:rPr>
                <w:rFonts w:eastAsia="Arial Unicode MS"/>
                <w:sz w:val="22"/>
              </w:rPr>
            </w:pPr>
            <w:r w:rsidRPr="00A964FC">
              <w:rPr>
                <w:rFonts w:eastAsia="Arial Unicode MS"/>
                <w:sz w:val="22"/>
              </w:rPr>
              <w:t>18</w:t>
            </w:r>
          </w:p>
        </w:tc>
        <w:tc>
          <w:tcPr>
            <w:tcW w:w="3270" w:type="dxa"/>
            <w:shd w:val="clear" w:color="auto" w:fill="auto"/>
          </w:tcPr>
          <w:p w:rsidR="00A964FC" w:rsidRPr="00A964FC" w:rsidRDefault="00A964FC">
            <w:pPr>
              <w:rPr>
                <w:rFonts w:eastAsia="Arial Unicode MS"/>
                <w:sz w:val="22"/>
              </w:rPr>
            </w:pPr>
            <w:r w:rsidRPr="00A964FC">
              <w:rPr>
                <w:rFonts w:eastAsia="Arial Unicode MS"/>
                <w:sz w:val="22"/>
              </w:rPr>
              <w:t>Floor mat</w:t>
            </w:r>
          </w:p>
        </w:tc>
        <w:tc>
          <w:tcPr>
            <w:tcW w:w="3270" w:type="dxa"/>
            <w:shd w:val="clear" w:color="auto" w:fill="FFFFFF"/>
          </w:tcPr>
          <w:p w:rsidR="00A964FC" w:rsidRPr="00A964FC" w:rsidRDefault="00A964FC">
            <w:pPr>
              <w:rPr>
                <w:rFonts w:eastAsia="Arial Unicode MS"/>
                <w:sz w:val="22"/>
              </w:rPr>
            </w:pPr>
            <w:r w:rsidRPr="00A964FC">
              <w:rPr>
                <w:rFonts w:eastAsia="Arial Unicode MS"/>
                <w:sz w:val="22"/>
              </w:rPr>
              <w:t>Fußmatte</w:t>
            </w:r>
          </w:p>
        </w:tc>
      </w:tr>
      <w:tr w:rsidR="00A964FC" w:rsidTr="00A964FC">
        <w:tc>
          <w:tcPr>
            <w:tcW w:w="480" w:type="dxa"/>
            <w:shd w:val="clear" w:color="auto" w:fill="auto"/>
          </w:tcPr>
          <w:p w:rsidR="00A964FC" w:rsidRPr="00A964FC" w:rsidRDefault="00A964FC">
            <w:pPr>
              <w:rPr>
                <w:rFonts w:eastAsia="Arial Unicode MS"/>
                <w:sz w:val="22"/>
              </w:rPr>
            </w:pPr>
            <w:r w:rsidRPr="00A964FC">
              <w:rPr>
                <w:rFonts w:eastAsia="Arial Unicode MS"/>
                <w:sz w:val="22"/>
              </w:rPr>
              <w:t>19</w:t>
            </w:r>
          </w:p>
        </w:tc>
        <w:tc>
          <w:tcPr>
            <w:tcW w:w="3270" w:type="dxa"/>
            <w:shd w:val="clear" w:color="auto" w:fill="auto"/>
          </w:tcPr>
          <w:p w:rsidR="00A964FC" w:rsidRPr="00A964FC" w:rsidRDefault="00A964FC">
            <w:pPr>
              <w:rPr>
                <w:rFonts w:eastAsia="Arial Unicode MS"/>
                <w:sz w:val="22"/>
              </w:rPr>
            </w:pPr>
            <w:r w:rsidRPr="00A964FC">
              <w:rPr>
                <w:rFonts w:eastAsia="Arial Unicode MS"/>
                <w:sz w:val="22"/>
              </w:rPr>
              <w:t>Trunk mat</w:t>
            </w:r>
          </w:p>
        </w:tc>
        <w:tc>
          <w:tcPr>
            <w:tcW w:w="3270" w:type="dxa"/>
            <w:shd w:val="clear" w:color="auto" w:fill="FFFFFF"/>
          </w:tcPr>
          <w:p w:rsidR="00A964FC" w:rsidRPr="00A964FC" w:rsidRDefault="00A964FC">
            <w:pPr>
              <w:rPr>
                <w:rFonts w:eastAsia="Arial Unicode MS"/>
                <w:sz w:val="22"/>
              </w:rPr>
            </w:pPr>
            <w:r w:rsidRPr="00A964FC">
              <w:rPr>
                <w:rFonts w:eastAsia="Arial Unicode MS"/>
                <w:sz w:val="22"/>
              </w:rPr>
              <w:t>Kofferraummatte</w:t>
            </w:r>
          </w:p>
        </w:tc>
      </w:tr>
      <w:tr w:rsidR="00A964FC" w:rsidTr="00A964FC">
        <w:tc>
          <w:tcPr>
            <w:tcW w:w="480" w:type="dxa"/>
            <w:shd w:val="clear" w:color="auto" w:fill="auto"/>
          </w:tcPr>
          <w:p w:rsidR="00A964FC" w:rsidRPr="00A964FC" w:rsidRDefault="00A964FC">
            <w:pPr>
              <w:rPr>
                <w:rFonts w:eastAsia="Arial Unicode MS"/>
                <w:sz w:val="22"/>
              </w:rPr>
            </w:pPr>
            <w:r w:rsidRPr="00A964FC">
              <w:rPr>
                <w:rFonts w:eastAsia="Arial Unicode MS"/>
                <w:sz w:val="22"/>
              </w:rPr>
              <w:t>20</w:t>
            </w:r>
          </w:p>
        </w:tc>
        <w:tc>
          <w:tcPr>
            <w:tcW w:w="3270" w:type="dxa"/>
            <w:shd w:val="clear" w:color="auto" w:fill="auto"/>
          </w:tcPr>
          <w:p w:rsidR="00A964FC" w:rsidRPr="00A964FC" w:rsidRDefault="00A964FC">
            <w:pPr>
              <w:rPr>
                <w:rFonts w:eastAsia="Arial Unicode MS"/>
                <w:sz w:val="22"/>
              </w:rPr>
            </w:pPr>
            <w:r w:rsidRPr="00A964FC">
              <w:rPr>
                <w:rFonts w:eastAsia="Arial Unicode MS"/>
                <w:sz w:val="22"/>
              </w:rPr>
              <w:t>Payment options</w:t>
            </w:r>
          </w:p>
        </w:tc>
        <w:tc>
          <w:tcPr>
            <w:tcW w:w="3270" w:type="dxa"/>
            <w:shd w:val="clear" w:color="auto" w:fill="FFFFFF"/>
          </w:tcPr>
          <w:p w:rsidR="00A964FC" w:rsidRPr="00A964FC" w:rsidRDefault="00A964FC">
            <w:pPr>
              <w:rPr>
                <w:rFonts w:eastAsia="Arial Unicode MS"/>
                <w:sz w:val="22"/>
              </w:rPr>
            </w:pPr>
            <w:r w:rsidRPr="00A964FC">
              <w:rPr>
                <w:rFonts w:eastAsia="Arial Unicode MS"/>
                <w:sz w:val="22"/>
              </w:rPr>
              <w:t>Zahlungsmöglichkeiten</w:t>
            </w:r>
          </w:p>
        </w:tc>
      </w:tr>
      <w:tr w:rsidR="00A964FC" w:rsidTr="00A964FC">
        <w:tc>
          <w:tcPr>
            <w:tcW w:w="480" w:type="dxa"/>
            <w:shd w:val="clear" w:color="auto" w:fill="auto"/>
          </w:tcPr>
          <w:p w:rsidR="00A964FC" w:rsidRPr="00A964FC" w:rsidRDefault="00A964FC">
            <w:pPr>
              <w:rPr>
                <w:rFonts w:eastAsia="Arial Unicode MS"/>
                <w:sz w:val="22"/>
              </w:rPr>
            </w:pPr>
            <w:r w:rsidRPr="00A964FC">
              <w:rPr>
                <w:rFonts w:eastAsia="Arial Unicode MS"/>
                <w:sz w:val="22"/>
              </w:rPr>
              <w:t>21</w:t>
            </w:r>
          </w:p>
        </w:tc>
        <w:tc>
          <w:tcPr>
            <w:tcW w:w="3270" w:type="dxa"/>
            <w:shd w:val="clear" w:color="auto" w:fill="auto"/>
          </w:tcPr>
          <w:p w:rsidR="00A964FC" w:rsidRPr="00A964FC" w:rsidRDefault="00A964FC">
            <w:pPr>
              <w:rPr>
                <w:rFonts w:eastAsia="Arial Unicode MS"/>
                <w:sz w:val="22"/>
                <w:lang w:val="en-US"/>
              </w:rPr>
            </w:pPr>
            <w:r w:rsidRPr="00A964FC">
              <w:rPr>
                <w:rFonts w:eastAsia="Arial Unicode MS"/>
                <w:sz w:val="22"/>
                <w:lang w:val="en-US"/>
              </w:rPr>
              <w:t>We guarantee the safety, security and privacy of your purchase</w:t>
            </w:r>
          </w:p>
        </w:tc>
        <w:tc>
          <w:tcPr>
            <w:tcW w:w="3270" w:type="dxa"/>
            <w:shd w:val="clear" w:color="auto" w:fill="FFFFFF"/>
          </w:tcPr>
          <w:p w:rsidR="00A964FC" w:rsidRPr="00A964FC" w:rsidRDefault="00A964FC">
            <w:pPr>
              <w:rPr>
                <w:rFonts w:eastAsia="Arial Unicode MS"/>
                <w:sz w:val="22"/>
              </w:rPr>
            </w:pPr>
            <w:r w:rsidRPr="00A964FC">
              <w:rPr>
                <w:rFonts w:eastAsia="Arial Unicode MS"/>
                <w:sz w:val="22"/>
              </w:rPr>
              <w:t>Wir garantieren die Sicherheit und den Datenschutz Ihres Einkaufs</w:t>
            </w:r>
          </w:p>
        </w:tc>
      </w:tr>
      <w:tr w:rsidR="00A964FC" w:rsidTr="00A964FC">
        <w:tc>
          <w:tcPr>
            <w:tcW w:w="480" w:type="dxa"/>
            <w:shd w:val="clear" w:color="auto" w:fill="auto"/>
          </w:tcPr>
          <w:p w:rsidR="00A964FC" w:rsidRPr="00A964FC" w:rsidRDefault="00A964FC">
            <w:pPr>
              <w:rPr>
                <w:rFonts w:eastAsia="Arial Unicode MS"/>
                <w:sz w:val="22"/>
              </w:rPr>
            </w:pPr>
            <w:r w:rsidRPr="00A964FC">
              <w:rPr>
                <w:rFonts w:eastAsia="Arial Unicode MS"/>
                <w:sz w:val="22"/>
              </w:rPr>
              <w:t>22</w:t>
            </w:r>
          </w:p>
        </w:tc>
        <w:tc>
          <w:tcPr>
            <w:tcW w:w="3270" w:type="dxa"/>
            <w:shd w:val="clear" w:color="auto" w:fill="auto"/>
          </w:tcPr>
          <w:p w:rsidR="00A964FC" w:rsidRPr="00A964FC" w:rsidRDefault="00A964FC">
            <w:pPr>
              <w:rPr>
                <w:rFonts w:eastAsia="Arial Unicode MS"/>
                <w:sz w:val="22"/>
              </w:rPr>
            </w:pPr>
            <w:r w:rsidRPr="00A964FC">
              <w:rPr>
                <w:rFonts w:eastAsia="Arial Unicode MS"/>
                <w:sz w:val="22"/>
              </w:rPr>
              <w:t>Ultimate protection</w:t>
            </w:r>
          </w:p>
        </w:tc>
        <w:tc>
          <w:tcPr>
            <w:tcW w:w="3270" w:type="dxa"/>
            <w:shd w:val="clear" w:color="auto" w:fill="FFFFFF"/>
          </w:tcPr>
          <w:p w:rsidR="00A964FC" w:rsidRPr="00A964FC" w:rsidRDefault="00A964FC">
            <w:pPr>
              <w:rPr>
                <w:rFonts w:eastAsia="Arial Unicode MS"/>
                <w:sz w:val="22"/>
              </w:rPr>
            </w:pPr>
            <w:r w:rsidRPr="00A964FC">
              <w:rPr>
                <w:rFonts w:eastAsia="Arial Unicode MS"/>
                <w:sz w:val="22"/>
              </w:rPr>
              <w:t>Optimaler Schutz</w:t>
            </w:r>
          </w:p>
        </w:tc>
      </w:tr>
      <w:tr w:rsidR="00A964FC" w:rsidTr="00A964FC">
        <w:tc>
          <w:tcPr>
            <w:tcW w:w="480" w:type="dxa"/>
            <w:shd w:val="clear" w:color="auto" w:fill="auto"/>
          </w:tcPr>
          <w:p w:rsidR="00A964FC" w:rsidRPr="00A964FC" w:rsidRDefault="00A964FC">
            <w:pPr>
              <w:rPr>
                <w:rFonts w:eastAsia="Arial Unicode MS"/>
                <w:sz w:val="22"/>
              </w:rPr>
            </w:pPr>
            <w:r w:rsidRPr="00A964FC">
              <w:rPr>
                <w:rFonts w:eastAsia="Arial Unicode MS"/>
                <w:sz w:val="22"/>
              </w:rPr>
              <w:t>23</w:t>
            </w:r>
          </w:p>
        </w:tc>
        <w:tc>
          <w:tcPr>
            <w:tcW w:w="3270" w:type="dxa"/>
            <w:shd w:val="clear" w:color="auto" w:fill="auto"/>
          </w:tcPr>
          <w:p w:rsidR="00A964FC" w:rsidRPr="00A964FC" w:rsidRDefault="00A964FC">
            <w:pPr>
              <w:rPr>
                <w:rFonts w:eastAsia="Arial Unicode MS"/>
                <w:sz w:val="22"/>
              </w:rPr>
            </w:pPr>
            <w:r w:rsidRPr="00A964FC">
              <w:rPr>
                <w:rFonts w:eastAsia="Arial Unicode MS"/>
                <w:sz w:val="22"/>
              </w:rPr>
              <w:t>Shop now</w:t>
            </w:r>
          </w:p>
        </w:tc>
        <w:tc>
          <w:tcPr>
            <w:tcW w:w="3270" w:type="dxa"/>
            <w:shd w:val="clear" w:color="auto" w:fill="FFFFFF"/>
          </w:tcPr>
          <w:p w:rsidR="00A964FC" w:rsidRPr="00A964FC" w:rsidRDefault="00A964FC">
            <w:pPr>
              <w:rPr>
                <w:rFonts w:eastAsia="Arial Unicode MS"/>
                <w:sz w:val="22"/>
              </w:rPr>
            </w:pPr>
            <w:r w:rsidRPr="00A964FC">
              <w:rPr>
                <w:rFonts w:eastAsia="Arial Unicode MS"/>
                <w:sz w:val="22"/>
              </w:rPr>
              <w:t>Jetzt kaufen</w:t>
            </w:r>
          </w:p>
        </w:tc>
      </w:tr>
      <w:tr w:rsidR="00A964FC" w:rsidTr="00A964FC">
        <w:tc>
          <w:tcPr>
            <w:tcW w:w="480" w:type="dxa"/>
            <w:shd w:val="clear" w:color="auto" w:fill="auto"/>
          </w:tcPr>
          <w:p w:rsidR="00A964FC" w:rsidRPr="00A964FC" w:rsidRDefault="00A964FC">
            <w:pPr>
              <w:rPr>
                <w:rFonts w:eastAsia="Arial Unicode MS"/>
                <w:sz w:val="22"/>
              </w:rPr>
            </w:pPr>
            <w:r w:rsidRPr="00A964FC">
              <w:rPr>
                <w:rFonts w:eastAsia="Arial Unicode MS"/>
                <w:sz w:val="22"/>
              </w:rPr>
              <w:t>24</w:t>
            </w:r>
          </w:p>
        </w:tc>
        <w:tc>
          <w:tcPr>
            <w:tcW w:w="3270" w:type="dxa"/>
            <w:shd w:val="clear" w:color="auto" w:fill="auto"/>
          </w:tcPr>
          <w:p w:rsidR="00A964FC" w:rsidRPr="00A964FC" w:rsidRDefault="00A964FC">
            <w:pPr>
              <w:rPr>
                <w:rFonts w:eastAsia="Arial Unicode MS"/>
                <w:sz w:val="22"/>
              </w:rPr>
            </w:pPr>
            <w:r w:rsidRPr="00A964FC">
              <w:rPr>
                <w:rFonts w:eastAsia="Arial Unicode MS"/>
                <w:sz w:val="22"/>
              </w:rPr>
              <w:t>Store home</w:t>
            </w:r>
          </w:p>
        </w:tc>
        <w:tc>
          <w:tcPr>
            <w:tcW w:w="3270" w:type="dxa"/>
            <w:shd w:val="clear" w:color="auto" w:fill="FFFFFF"/>
          </w:tcPr>
          <w:p w:rsidR="00A964FC" w:rsidRPr="00A964FC" w:rsidRDefault="00A964FC">
            <w:pPr>
              <w:rPr>
                <w:rFonts w:eastAsia="Arial Unicode MS"/>
                <w:sz w:val="22"/>
              </w:rPr>
            </w:pPr>
            <w:r w:rsidRPr="00A964FC">
              <w:rPr>
                <w:rFonts w:eastAsia="Arial Unicode MS"/>
                <w:sz w:val="22"/>
              </w:rPr>
              <w:t>Startseite speichern</w:t>
            </w:r>
          </w:p>
        </w:tc>
      </w:tr>
      <w:tr w:rsidR="00A964FC" w:rsidTr="00A964FC">
        <w:tc>
          <w:tcPr>
            <w:tcW w:w="480" w:type="dxa"/>
            <w:shd w:val="clear" w:color="auto" w:fill="auto"/>
          </w:tcPr>
          <w:p w:rsidR="00A964FC" w:rsidRPr="00A964FC" w:rsidRDefault="00A964FC">
            <w:pPr>
              <w:rPr>
                <w:rFonts w:eastAsia="Arial Unicode MS"/>
                <w:sz w:val="22"/>
              </w:rPr>
            </w:pPr>
            <w:r w:rsidRPr="00A964FC">
              <w:rPr>
                <w:rFonts w:eastAsia="Arial Unicode MS"/>
                <w:sz w:val="22"/>
              </w:rPr>
              <w:t>25</w:t>
            </w:r>
          </w:p>
        </w:tc>
        <w:tc>
          <w:tcPr>
            <w:tcW w:w="3270" w:type="dxa"/>
            <w:shd w:val="clear" w:color="auto" w:fill="auto"/>
          </w:tcPr>
          <w:p w:rsidR="00A964FC" w:rsidRPr="00A964FC" w:rsidRDefault="00A964FC">
            <w:pPr>
              <w:rPr>
                <w:rFonts w:eastAsia="Arial Unicode MS"/>
                <w:sz w:val="22"/>
              </w:rPr>
            </w:pPr>
            <w:r w:rsidRPr="00A964FC">
              <w:rPr>
                <w:rFonts w:eastAsia="Arial Unicode MS"/>
                <w:sz w:val="22"/>
              </w:rPr>
              <w:t>About us</w:t>
            </w:r>
          </w:p>
        </w:tc>
        <w:tc>
          <w:tcPr>
            <w:tcW w:w="3270" w:type="dxa"/>
            <w:shd w:val="clear" w:color="auto" w:fill="FFFFFF"/>
          </w:tcPr>
          <w:p w:rsidR="00A964FC" w:rsidRPr="00A964FC" w:rsidRDefault="00A964FC">
            <w:pPr>
              <w:rPr>
                <w:rFonts w:eastAsia="Arial Unicode MS"/>
                <w:sz w:val="22"/>
              </w:rPr>
            </w:pPr>
            <w:r w:rsidRPr="00A964FC">
              <w:rPr>
                <w:rFonts w:eastAsia="Arial Unicode MS"/>
                <w:sz w:val="22"/>
              </w:rPr>
              <w:t>Über uns</w:t>
            </w:r>
          </w:p>
        </w:tc>
      </w:tr>
      <w:tr w:rsidR="00A964FC" w:rsidTr="00A964FC">
        <w:tc>
          <w:tcPr>
            <w:tcW w:w="480" w:type="dxa"/>
            <w:shd w:val="clear" w:color="auto" w:fill="auto"/>
          </w:tcPr>
          <w:p w:rsidR="00A964FC" w:rsidRPr="00A964FC" w:rsidRDefault="00A964FC">
            <w:pPr>
              <w:rPr>
                <w:rFonts w:eastAsia="Arial Unicode MS"/>
                <w:sz w:val="22"/>
              </w:rPr>
            </w:pPr>
            <w:r w:rsidRPr="00A964FC">
              <w:rPr>
                <w:rFonts w:eastAsia="Arial Unicode MS"/>
                <w:sz w:val="22"/>
              </w:rPr>
              <w:t>26</w:t>
            </w:r>
          </w:p>
        </w:tc>
        <w:tc>
          <w:tcPr>
            <w:tcW w:w="3270" w:type="dxa"/>
            <w:shd w:val="clear" w:color="auto" w:fill="auto"/>
          </w:tcPr>
          <w:p w:rsidR="00A964FC" w:rsidRPr="00A964FC" w:rsidRDefault="00A964FC">
            <w:pPr>
              <w:rPr>
                <w:rFonts w:eastAsia="Arial Unicode MS"/>
                <w:sz w:val="22"/>
              </w:rPr>
            </w:pPr>
            <w:r w:rsidRPr="00A964FC">
              <w:rPr>
                <w:rFonts w:eastAsia="Arial Unicode MS"/>
                <w:sz w:val="22"/>
              </w:rPr>
              <w:t>Payment</w:t>
            </w:r>
          </w:p>
        </w:tc>
        <w:tc>
          <w:tcPr>
            <w:tcW w:w="3270" w:type="dxa"/>
            <w:shd w:val="clear" w:color="auto" w:fill="FFFFFF"/>
          </w:tcPr>
          <w:p w:rsidR="00A964FC" w:rsidRPr="00A964FC" w:rsidRDefault="00A964FC">
            <w:pPr>
              <w:rPr>
                <w:rFonts w:eastAsia="Arial Unicode MS"/>
                <w:sz w:val="22"/>
              </w:rPr>
            </w:pPr>
            <w:r w:rsidRPr="00A964FC">
              <w:rPr>
                <w:rFonts w:eastAsia="Arial Unicode MS"/>
                <w:sz w:val="22"/>
              </w:rPr>
              <w:t>Zahlung</w:t>
            </w:r>
          </w:p>
        </w:tc>
      </w:tr>
      <w:tr w:rsidR="00A964FC" w:rsidTr="00A964FC">
        <w:tc>
          <w:tcPr>
            <w:tcW w:w="480" w:type="dxa"/>
            <w:shd w:val="clear" w:color="auto" w:fill="auto"/>
          </w:tcPr>
          <w:p w:rsidR="00A964FC" w:rsidRPr="00A964FC" w:rsidRDefault="00A964FC">
            <w:pPr>
              <w:rPr>
                <w:rFonts w:eastAsia="Arial Unicode MS"/>
                <w:sz w:val="22"/>
              </w:rPr>
            </w:pPr>
            <w:r w:rsidRPr="00A964FC">
              <w:rPr>
                <w:rFonts w:eastAsia="Arial Unicode MS"/>
                <w:sz w:val="22"/>
              </w:rPr>
              <w:t>27</w:t>
            </w:r>
          </w:p>
        </w:tc>
        <w:tc>
          <w:tcPr>
            <w:tcW w:w="3270" w:type="dxa"/>
            <w:shd w:val="clear" w:color="auto" w:fill="auto"/>
          </w:tcPr>
          <w:p w:rsidR="00A964FC" w:rsidRPr="00A964FC" w:rsidRDefault="00A964FC">
            <w:pPr>
              <w:rPr>
                <w:rFonts w:eastAsia="Arial Unicode MS"/>
                <w:sz w:val="22"/>
              </w:rPr>
            </w:pPr>
            <w:r w:rsidRPr="00A964FC">
              <w:rPr>
                <w:rFonts w:eastAsia="Arial Unicode MS"/>
                <w:sz w:val="22"/>
              </w:rPr>
              <w:t>Shipping</w:t>
            </w:r>
          </w:p>
        </w:tc>
        <w:tc>
          <w:tcPr>
            <w:tcW w:w="3270" w:type="dxa"/>
            <w:shd w:val="clear" w:color="auto" w:fill="FFFFFF"/>
          </w:tcPr>
          <w:p w:rsidR="00A964FC" w:rsidRPr="00A964FC" w:rsidRDefault="00A964FC">
            <w:pPr>
              <w:rPr>
                <w:rFonts w:eastAsia="Arial Unicode MS"/>
                <w:sz w:val="22"/>
              </w:rPr>
            </w:pPr>
            <w:r w:rsidRPr="00A964FC">
              <w:rPr>
                <w:rFonts w:eastAsia="Arial Unicode MS"/>
                <w:sz w:val="22"/>
              </w:rPr>
              <w:t>Versand</w:t>
            </w:r>
          </w:p>
        </w:tc>
      </w:tr>
      <w:tr w:rsidR="00A964FC" w:rsidTr="00A964FC">
        <w:tc>
          <w:tcPr>
            <w:tcW w:w="480" w:type="dxa"/>
            <w:shd w:val="clear" w:color="auto" w:fill="auto"/>
          </w:tcPr>
          <w:p w:rsidR="00A964FC" w:rsidRPr="00A964FC" w:rsidRDefault="00A964FC">
            <w:pPr>
              <w:rPr>
                <w:rFonts w:eastAsia="Arial Unicode MS"/>
                <w:sz w:val="22"/>
              </w:rPr>
            </w:pPr>
            <w:r w:rsidRPr="00A964FC">
              <w:rPr>
                <w:rFonts w:eastAsia="Arial Unicode MS"/>
                <w:sz w:val="22"/>
              </w:rPr>
              <w:t>28</w:t>
            </w:r>
          </w:p>
        </w:tc>
        <w:tc>
          <w:tcPr>
            <w:tcW w:w="3270" w:type="dxa"/>
            <w:shd w:val="clear" w:color="auto" w:fill="auto"/>
          </w:tcPr>
          <w:p w:rsidR="00A964FC" w:rsidRPr="00A964FC" w:rsidRDefault="00A964FC">
            <w:pPr>
              <w:rPr>
                <w:rFonts w:eastAsia="Arial Unicode MS"/>
                <w:sz w:val="22"/>
              </w:rPr>
            </w:pPr>
            <w:r w:rsidRPr="00A964FC">
              <w:rPr>
                <w:rFonts w:eastAsia="Arial Unicode MS"/>
                <w:sz w:val="22"/>
              </w:rPr>
              <w:t>Returns</w:t>
            </w:r>
          </w:p>
        </w:tc>
        <w:tc>
          <w:tcPr>
            <w:tcW w:w="3270" w:type="dxa"/>
            <w:shd w:val="clear" w:color="auto" w:fill="FFFFFF"/>
          </w:tcPr>
          <w:p w:rsidR="00A964FC" w:rsidRPr="00A964FC" w:rsidRDefault="00A964FC">
            <w:pPr>
              <w:rPr>
                <w:rFonts w:eastAsia="Arial Unicode MS"/>
                <w:sz w:val="22"/>
              </w:rPr>
            </w:pPr>
            <w:r w:rsidRPr="00A964FC">
              <w:rPr>
                <w:rFonts w:eastAsia="Arial Unicode MS"/>
                <w:sz w:val="22"/>
              </w:rPr>
              <w:t>Rückgaben</w:t>
            </w:r>
          </w:p>
        </w:tc>
      </w:tr>
      <w:tr w:rsidR="00A964FC" w:rsidTr="00A964FC">
        <w:tc>
          <w:tcPr>
            <w:tcW w:w="480" w:type="dxa"/>
            <w:shd w:val="clear" w:color="auto" w:fill="auto"/>
          </w:tcPr>
          <w:p w:rsidR="00A964FC" w:rsidRPr="00A964FC" w:rsidRDefault="00A964FC">
            <w:pPr>
              <w:rPr>
                <w:rFonts w:eastAsia="Arial Unicode MS"/>
                <w:sz w:val="22"/>
              </w:rPr>
            </w:pPr>
            <w:r w:rsidRPr="00A964FC">
              <w:rPr>
                <w:rFonts w:eastAsia="Arial Unicode MS"/>
                <w:sz w:val="22"/>
              </w:rPr>
              <w:t>29</w:t>
            </w:r>
          </w:p>
        </w:tc>
        <w:tc>
          <w:tcPr>
            <w:tcW w:w="3270" w:type="dxa"/>
            <w:shd w:val="clear" w:color="auto" w:fill="auto"/>
          </w:tcPr>
          <w:p w:rsidR="00A964FC" w:rsidRPr="00A964FC" w:rsidRDefault="00A964FC">
            <w:pPr>
              <w:rPr>
                <w:rFonts w:eastAsia="Arial Unicode MS"/>
                <w:sz w:val="22"/>
              </w:rPr>
            </w:pPr>
            <w:r w:rsidRPr="00A964FC">
              <w:rPr>
                <w:rFonts w:eastAsia="Arial Unicode MS"/>
                <w:sz w:val="22"/>
              </w:rPr>
              <w:t>Feedback</w:t>
            </w:r>
          </w:p>
        </w:tc>
        <w:tc>
          <w:tcPr>
            <w:tcW w:w="3270" w:type="dxa"/>
            <w:shd w:val="clear" w:color="auto" w:fill="FFFFFF"/>
          </w:tcPr>
          <w:p w:rsidR="00A964FC" w:rsidRPr="00A964FC" w:rsidRDefault="00A964FC">
            <w:pPr>
              <w:rPr>
                <w:rFonts w:eastAsia="Arial Unicode MS"/>
                <w:sz w:val="22"/>
              </w:rPr>
            </w:pPr>
            <w:r w:rsidRPr="00A964FC">
              <w:rPr>
                <w:rFonts w:eastAsia="Arial Unicode MS"/>
                <w:sz w:val="22"/>
              </w:rPr>
              <w:t>Feedback</w:t>
            </w:r>
          </w:p>
        </w:tc>
      </w:tr>
      <w:tr w:rsidR="00A964FC" w:rsidTr="00A964FC">
        <w:tc>
          <w:tcPr>
            <w:tcW w:w="480" w:type="dxa"/>
            <w:shd w:val="clear" w:color="auto" w:fill="auto"/>
          </w:tcPr>
          <w:p w:rsidR="00A964FC" w:rsidRPr="00A964FC" w:rsidRDefault="00A964FC">
            <w:pPr>
              <w:rPr>
                <w:rFonts w:eastAsia="Arial Unicode MS"/>
                <w:sz w:val="22"/>
              </w:rPr>
            </w:pPr>
            <w:r w:rsidRPr="00A964FC">
              <w:rPr>
                <w:rFonts w:eastAsia="Arial Unicode MS"/>
                <w:sz w:val="22"/>
              </w:rPr>
              <w:t>30</w:t>
            </w:r>
          </w:p>
        </w:tc>
        <w:tc>
          <w:tcPr>
            <w:tcW w:w="3270" w:type="dxa"/>
            <w:shd w:val="clear" w:color="auto" w:fill="auto"/>
          </w:tcPr>
          <w:p w:rsidR="00A964FC" w:rsidRPr="00A964FC" w:rsidRDefault="00A964FC">
            <w:pPr>
              <w:rPr>
                <w:rFonts w:eastAsia="Arial Unicode MS"/>
                <w:sz w:val="22"/>
              </w:rPr>
            </w:pPr>
            <w:r w:rsidRPr="00A964FC">
              <w:rPr>
                <w:rFonts w:eastAsia="Arial Unicode MS"/>
                <w:sz w:val="22"/>
              </w:rPr>
              <w:t>Contact us</w:t>
            </w:r>
          </w:p>
        </w:tc>
        <w:tc>
          <w:tcPr>
            <w:tcW w:w="3270" w:type="dxa"/>
            <w:shd w:val="clear" w:color="auto" w:fill="FFFFFF"/>
          </w:tcPr>
          <w:p w:rsidR="00A964FC" w:rsidRPr="00A964FC" w:rsidRDefault="00A964FC">
            <w:pPr>
              <w:rPr>
                <w:rFonts w:eastAsia="Arial Unicode MS"/>
                <w:sz w:val="22"/>
              </w:rPr>
            </w:pPr>
            <w:r w:rsidRPr="00A964FC">
              <w:rPr>
                <w:rFonts w:eastAsia="Arial Unicode MS"/>
                <w:sz w:val="22"/>
              </w:rPr>
              <w:t>Kontaktieren Sie uns</w:t>
            </w:r>
          </w:p>
        </w:tc>
      </w:tr>
      <w:tr w:rsidR="00A964FC" w:rsidTr="00A964FC">
        <w:tc>
          <w:tcPr>
            <w:tcW w:w="480" w:type="dxa"/>
            <w:shd w:val="clear" w:color="auto" w:fill="auto"/>
          </w:tcPr>
          <w:p w:rsidR="00A964FC" w:rsidRPr="00A964FC" w:rsidRDefault="00A964FC">
            <w:pPr>
              <w:rPr>
                <w:rFonts w:eastAsia="Arial Unicode MS"/>
                <w:sz w:val="22"/>
              </w:rPr>
            </w:pPr>
            <w:r w:rsidRPr="00A964FC">
              <w:rPr>
                <w:rFonts w:eastAsia="Arial Unicode MS"/>
                <w:sz w:val="22"/>
              </w:rPr>
              <w:t>31</w:t>
            </w:r>
          </w:p>
        </w:tc>
        <w:tc>
          <w:tcPr>
            <w:tcW w:w="3270" w:type="dxa"/>
            <w:shd w:val="clear" w:color="auto" w:fill="auto"/>
          </w:tcPr>
          <w:p w:rsidR="00A964FC" w:rsidRPr="00A964FC" w:rsidRDefault="00A964FC">
            <w:pPr>
              <w:rPr>
                <w:rFonts w:eastAsia="Arial Unicode MS"/>
                <w:sz w:val="22"/>
              </w:rPr>
            </w:pPr>
            <w:r w:rsidRPr="00A964FC">
              <w:rPr>
                <w:rFonts w:eastAsia="Arial Unicode MS"/>
                <w:sz w:val="22"/>
              </w:rPr>
              <w:t>Copyright 2019 all rights reserved</w:t>
            </w:r>
          </w:p>
        </w:tc>
        <w:tc>
          <w:tcPr>
            <w:tcW w:w="3270" w:type="dxa"/>
            <w:shd w:val="clear" w:color="auto" w:fill="FFFFFF"/>
          </w:tcPr>
          <w:p w:rsidR="00A964FC" w:rsidRPr="00A964FC" w:rsidRDefault="00A964FC">
            <w:pPr>
              <w:rPr>
                <w:rFonts w:eastAsia="Arial Unicode MS"/>
                <w:sz w:val="22"/>
              </w:rPr>
            </w:pPr>
            <w:r w:rsidRPr="00A964FC">
              <w:rPr>
                <w:rFonts w:eastAsia="Arial Unicode MS"/>
                <w:sz w:val="22"/>
              </w:rPr>
              <w:t>Copyright 2019 alle Rechte vorbehalten</w:t>
            </w:r>
          </w:p>
        </w:tc>
      </w:tr>
    </w:tbl>
    <w:p w:rsidR="00A77B3E" w:rsidRDefault="00524DFC">
      <w:pPr>
        <w:rPr>
          <w:rFonts w:ascii="Arial Unicode MS" w:eastAsia="Arial Unicode MS" w:hAnsi="Arial Unicode MS" w:cs="Arial Unicode MS"/>
          <w:sz w:val="22"/>
        </w:rPr>
      </w:pPr>
    </w:p>
    <w:sectPr w:rsidR="00A77B3E">
      <w:headerReference w:type="even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DFC" w:rsidRDefault="00524DFC">
      <w:r>
        <w:separator/>
      </w:r>
    </w:p>
  </w:endnote>
  <w:endnote w:type="continuationSeparator" w:id="0">
    <w:p w:rsidR="00524DFC" w:rsidRDefault="00524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DFC" w:rsidRDefault="00524DFC">
      <w:r>
        <w:separator/>
      </w:r>
    </w:p>
  </w:footnote>
  <w:footnote w:type="continuationSeparator" w:id="0">
    <w:p w:rsidR="00524DFC" w:rsidRDefault="00524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1C6" w:rsidRDefault="00524DFC">
    <w:r>
      <w:rPr>
        <w:noProof/>
      </w:rPr>
      <w:drawing>
        <wp:inline distT="0" distB="0" distL="0" distR="0">
          <wp:extent cx="1498600" cy="266700"/>
          <wp:effectExtent l="0" t="0" r="0" b="0"/>
          <wp:docPr id="100000" name="Рисунок 1000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860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841C6"/>
    <w:rsid w:val="00524DFC"/>
    <w:rsid w:val="008841C6"/>
    <w:rsid w:val="00A9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F1C966"/>
  <w15:docId w15:val="{C0330BCA-410F-4AA4-A2A2-8FE1E581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A964F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964FC"/>
    <w:rPr>
      <w:sz w:val="24"/>
      <w:szCs w:val="24"/>
    </w:rPr>
  </w:style>
  <w:style w:type="paragraph" w:styleId="a5">
    <w:name w:val="header"/>
    <w:basedOn w:val="a"/>
    <w:link w:val="a6"/>
    <w:unhideWhenUsed/>
    <w:rsid w:val="00A964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964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Lisa Zhernova</cp:lastModifiedBy>
  <cp:revision>2</cp:revision>
  <dcterms:created xsi:type="dcterms:W3CDTF">2020-01-16T08:43:00Z</dcterms:created>
  <dcterms:modified xsi:type="dcterms:W3CDTF">2020-01-16T08:44:00Z</dcterms:modified>
</cp:coreProperties>
</file>