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5D" w:rsidRPr="009E195D" w:rsidRDefault="009E195D" w:rsidP="009E1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10"/>
          <w:szCs w:val="10"/>
          <w:lang w:eastAsia="ru-RU"/>
        </w:rPr>
      </w:pPr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fldChar w:fldCharType="begin"/>
      </w:r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instrText xml:space="preserve"> HYPERLINK "https://zen.yandex.ru/id/5daa054935ca3100af4536ba" </w:instrText>
      </w:r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fldChar w:fldCharType="separate"/>
      </w:r>
      <w:r w:rsidRPr="009E195D">
        <w:rPr>
          <w:rFonts w:ascii="Arial" w:eastAsia="Times New Roman" w:hAnsi="Arial" w:cs="Arial"/>
          <w:color w:val="0000FF"/>
          <w:sz w:val="10"/>
          <w:szCs w:val="10"/>
          <w:lang w:eastAsia="ru-RU"/>
        </w:rPr>
        <w:br/>
      </w:r>
    </w:p>
    <w:p w:rsidR="009E195D" w:rsidRPr="009E195D" w:rsidRDefault="009E195D" w:rsidP="009E19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fldChar w:fldCharType="end"/>
      </w:r>
    </w:p>
    <w:p w:rsidR="009E195D" w:rsidRPr="009E195D" w:rsidRDefault="009E195D" w:rsidP="009E1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hyperlink r:id="rId4" w:history="1">
        <w:r w:rsidRPr="009E195D">
          <w:rPr>
            <w:rFonts w:ascii="Arial" w:eastAsia="Times New Roman" w:hAnsi="Arial" w:cs="Arial"/>
            <w:b/>
            <w:bCs/>
            <w:color w:val="000000"/>
            <w:sz w:val="10"/>
            <w:u w:val="single"/>
            <w:lang w:eastAsia="ru-RU"/>
          </w:rPr>
          <w:t xml:space="preserve">Кирилл </w:t>
        </w:r>
        <w:proofErr w:type="spellStart"/>
        <w:r w:rsidRPr="009E195D">
          <w:rPr>
            <w:rFonts w:ascii="Arial" w:eastAsia="Times New Roman" w:hAnsi="Arial" w:cs="Arial"/>
            <w:b/>
            <w:bCs/>
            <w:color w:val="000000"/>
            <w:sz w:val="10"/>
            <w:u w:val="single"/>
            <w:lang w:eastAsia="ru-RU"/>
          </w:rPr>
          <w:t>Серенев</w:t>
        </w:r>
        <w:proofErr w:type="spellEnd"/>
      </w:hyperlink>
    </w:p>
    <w:p w:rsidR="009E195D" w:rsidRPr="009E195D" w:rsidRDefault="009E195D" w:rsidP="009E1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Изменить</w:t>
      </w:r>
    </w:p>
    <w:p w:rsidR="009E195D" w:rsidRPr="009E195D" w:rsidRDefault="009E195D" w:rsidP="009E195D">
      <w:pPr>
        <w:shd w:val="clear" w:color="auto" w:fill="FFFFFF"/>
        <w:spacing w:after="48" w:line="262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</w:pPr>
      <w:r w:rsidRPr="009E195D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  <w:t>Технологии создания мультфильмов</w:t>
      </w:r>
    </w:p>
    <w:p w:rsidR="009E195D" w:rsidRPr="009E195D" w:rsidRDefault="009E195D" w:rsidP="009E195D">
      <w:pPr>
        <w:spacing w:after="13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95D">
        <w:rPr>
          <w:rFonts w:ascii="Times New Roman" w:eastAsia="Times New Roman" w:hAnsi="Times New Roman" w:cs="Times New Roman"/>
          <w:color w:val="000000"/>
          <w:sz w:val="8"/>
          <w:lang w:eastAsia="ru-RU"/>
        </w:rPr>
        <w:t>8 февраля</w:t>
      </w:r>
    </w:p>
    <w:p w:rsidR="009E195D" w:rsidRPr="009E195D" w:rsidRDefault="009E195D" w:rsidP="009E195D">
      <w:pPr>
        <w:shd w:val="clear" w:color="auto" w:fill="FFFFFF"/>
        <w:spacing w:before="36" w:after="119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Мультипликация занимает очень важное место в современной поп культуре. За годы существование этого жанра использовалась не одна технология рисовки.</w:t>
      </w:r>
    </w:p>
    <w:p w:rsidR="009E195D" w:rsidRPr="009E195D" w:rsidRDefault="009E195D" w:rsidP="009E195D">
      <w:pPr>
        <w:shd w:val="clear" w:color="auto" w:fill="FFFFFF"/>
        <w:spacing w:before="36" w:after="119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9E195D">
        <w:rPr>
          <w:rFonts w:ascii="Arial" w:eastAsia="Times New Roman" w:hAnsi="Arial" w:cs="Arial"/>
          <w:b/>
          <w:bCs/>
          <w:color w:val="000000"/>
          <w:sz w:val="10"/>
          <w:szCs w:val="10"/>
          <w:lang w:eastAsia="ru-RU"/>
        </w:rPr>
        <w:t>Классическая анимация</w:t>
      </w:r>
    </w:p>
    <w:p w:rsidR="009E195D" w:rsidRPr="009E195D" w:rsidRDefault="009E195D" w:rsidP="009E1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0"/>
          <w:szCs w:val="10"/>
          <w:lang w:eastAsia="ru-RU"/>
        </w:rPr>
        <w:drawing>
          <wp:inline distT="0" distB="0" distL="0" distR="0">
            <wp:extent cx="6049645" cy="3419475"/>
            <wp:effectExtent l="19050" t="0" r="8255" b="0"/>
            <wp:docPr id="1" name="Рисунок 1" descr="https://avatars.mds.yandex.net/get-zen_doc/1866101/pub_5e3ef60c4a28a11ab2b46acc_5e3efce62e9e63535024ba42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866101/pub_5e3ef60c4a28a11ab2b46acc_5e3efce62e9e63535024ba42/scale_12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95D" w:rsidRPr="009E195D" w:rsidRDefault="009E195D" w:rsidP="009E195D">
      <w:pPr>
        <w:shd w:val="clear" w:color="auto" w:fill="FFFFFF"/>
        <w:spacing w:before="36" w:after="119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Первая технология создания мультфильмов и до сих пор многими самая любимая</w:t>
      </w:r>
      <w:proofErr w:type="gramStart"/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.Д</w:t>
      </w:r>
      <w:proofErr w:type="gramEnd"/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ля создания использовалась обычная бумага, всё рисовалось в ручную, порой на </w:t>
      </w:r>
      <w:proofErr w:type="spellStart"/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отрисовку</w:t>
      </w:r>
      <w:proofErr w:type="spellEnd"/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 одной сцены требовался титанический труд, и 100 </w:t>
      </w:r>
      <w:proofErr w:type="spellStart"/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литов</w:t>
      </w:r>
      <w:proofErr w:type="spellEnd"/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 бумаги. После всё </w:t>
      </w:r>
      <w:proofErr w:type="gramStart"/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раскрашивали акварелью и в итоге при грамотной рисовке картинка получалась</w:t>
      </w:r>
      <w:proofErr w:type="gramEnd"/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 яркой и сочной. Сейчас классическая анимация очень ценится из-за трудности создания и всей необычности на фоне современных технологий.</w:t>
      </w:r>
    </w:p>
    <w:p w:rsidR="009E195D" w:rsidRPr="009E195D" w:rsidRDefault="009E195D" w:rsidP="009E195D">
      <w:pPr>
        <w:shd w:val="clear" w:color="auto" w:fill="FFFFFF"/>
        <w:spacing w:before="36" w:after="119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9E195D">
        <w:rPr>
          <w:rFonts w:ascii="Arial" w:eastAsia="Times New Roman" w:hAnsi="Arial" w:cs="Arial"/>
          <w:b/>
          <w:bCs/>
          <w:color w:val="000000"/>
          <w:sz w:val="10"/>
          <w:szCs w:val="10"/>
          <w:lang w:eastAsia="ru-RU"/>
        </w:rPr>
        <w:t>Ксерокс</w:t>
      </w:r>
    </w:p>
    <w:p w:rsidR="009E195D" w:rsidRPr="009E195D" w:rsidRDefault="009E195D" w:rsidP="009E1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0"/>
          <w:szCs w:val="10"/>
          <w:lang w:eastAsia="ru-RU"/>
        </w:rPr>
        <w:lastRenderedPageBreak/>
        <w:drawing>
          <wp:inline distT="0" distB="0" distL="0" distR="0">
            <wp:extent cx="11430000" cy="6431280"/>
            <wp:effectExtent l="19050" t="0" r="0" b="0"/>
            <wp:docPr id="2" name="Рисунок 2" descr="https://avatars.mds.yandex.net/get-zen_doc/1708007/pub_5e3ef60c4a28a11ab2b46acc_5e3efffa86c9e0056a0f645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708007/pub_5e3ef60c4a28a11ab2b46acc_5e3efffa86c9e0056a0f645c/scale_12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643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95D" w:rsidRPr="009E195D" w:rsidRDefault="009E195D" w:rsidP="009E195D">
      <w:pPr>
        <w:shd w:val="clear" w:color="auto" w:fill="FFFFFF"/>
        <w:spacing w:before="36" w:after="119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Технология ксерокса начала использоваться в анимации в начале 60 годов она не была столь яркой и красочной как классическая анимация, и подходила для создания на экране большого количества одинаковых элементов, как </w:t>
      </w:r>
      <w:proofErr w:type="gramStart"/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например</w:t>
      </w:r>
      <w:proofErr w:type="gramEnd"/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 в мультике 100 далматинцев.</w:t>
      </w:r>
    </w:p>
    <w:p w:rsidR="009E195D" w:rsidRPr="009E195D" w:rsidRDefault="009E195D" w:rsidP="009E195D">
      <w:pPr>
        <w:shd w:val="clear" w:color="auto" w:fill="FFFFFF"/>
        <w:spacing w:before="36" w:after="119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9E195D">
        <w:rPr>
          <w:rFonts w:ascii="Arial" w:eastAsia="Times New Roman" w:hAnsi="Arial" w:cs="Arial"/>
          <w:b/>
          <w:bCs/>
          <w:color w:val="000000"/>
          <w:sz w:val="10"/>
          <w:szCs w:val="10"/>
          <w:lang w:eastAsia="ru-RU"/>
        </w:rPr>
        <w:t>Пластилиновая анимация</w:t>
      </w:r>
    </w:p>
    <w:p w:rsidR="009E195D" w:rsidRPr="009E195D" w:rsidRDefault="009E195D" w:rsidP="009E1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1pt;height:24.1pt"/>
        </w:pict>
      </w:r>
    </w:p>
    <w:p w:rsidR="009E195D" w:rsidRPr="009E195D" w:rsidRDefault="009E195D" w:rsidP="009E195D">
      <w:pPr>
        <w:shd w:val="clear" w:color="auto" w:fill="FFFFFF"/>
        <w:spacing w:before="36" w:after="119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Один из первых способов создания анимации предполагает собой </w:t>
      </w:r>
      <w:proofErr w:type="spellStart"/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покадровою</w:t>
      </w:r>
      <w:proofErr w:type="spellEnd"/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 съемку различных пластилиновых фигур. Сейчас пластилиновая анимация редко используется опять же из-за сложности и времени </w:t>
      </w:r>
      <w:proofErr w:type="gramStart"/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создания</w:t>
      </w:r>
      <w:proofErr w:type="gramEnd"/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 в которых она уступает более современным технологиям. Но очень многие видят в подобном способе создания определенный шарм и для этих людей некоторые студии продолжают создавать мультфильмы именно в таком стиле.</w:t>
      </w:r>
    </w:p>
    <w:p w:rsidR="009E195D" w:rsidRPr="009E195D" w:rsidRDefault="009E195D" w:rsidP="009E195D">
      <w:pPr>
        <w:shd w:val="clear" w:color="auto" w:fill="FFFFFF"/>
        <w:spacing w:before="36" w:after="119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9E195D">
        <w:rPr>
          <w:rFonts w:ascii="Arial" w:eastAsia="Times New Roman" w:hAnsi="Arial" w:cs="Arial"/>
          <w:b/>
          <w:bCs/>
          <w:color w:val="000000"/>
          <w:sz w:val="10"/>
          <w:szCs w:val="10"/>
          <w:lang w:eastAsia="ru-RU"/>
        </w:rPr>
        <w:t>Компьютерная анимация</w:t>
      </w:r>
    </w:p>
    <w:p w:rsidR="009E195D" w:rsidRPr="009E195D" w:rsidRDefault="009E195D" w:rsidP="009E1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pict>
          <v:shape id="_x0000_i1026" type="#_x0000_t75" alt="" style="width:24.1pt;height:24.1pt"/>
        </w:pict>
      </w:r>
    </w:p>
    <w:p w:rsidR="009E195D" w:rsidRPr="009E195D" w:rsidRDefault="009E195D" w:rsidP="009E195D">
      <w:pPr>
        <w:shd w:val="clear" w:color="auto" w:fill="FFFFFF"/>
        <w:spacing w:before="36" w:after="119" w:line="240" w:lineRule="auto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Самая новая технология создания мультипликации огромную лепту в развитие, которой внесла студия </w:t>
      </w:r>
      <w:proofErr w:type="spellStart"/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Pixar</w:t>
      </w:r>
      <w:proofErr w:type="spellEnd"/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 и сейчас этим пользуется все. Компьютеры даёт возможность при грамотной работе повторить стиль и классической анимации, и пластилиновой, и картонной. Картинка получается очень яркой, красивой, иногда даже достаточно реалистичной. На создание качественной 3D анимации также требуется </w:t>
      </w:r>
      <w:proofErr w:type="gramStart"/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не мало</w:t>
      </w:r>
      <w:proofErr w:type="gramEnd"/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 времени. Однако </w:t>
      </w:r>
      <w:proofErr w:type="gramStart"/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кабы</w:t>
      </w:r>
      <w:proofErr w:type="gramEnd"/>
      <w:r w:rsidRPr="009E195D">
        <w:rPr>
          <w:rFonts w:ascii="Arial" w:eastAsia="Times New Roman" w:hAnsi="Arial" w:cs="Arial"/>
          <w:color w:val="000000"/>
          <w:sz w:val="10"/>
          <w:szCs w:val="10"/>
          <w:lang w:eastAsia="ru-RU"/>
        </w:rPr>
        <w:t xml:space="preserve"> там не было, компьютерная анимация даёт больше всего творческой свободы и возможность показать на экране невероятно красивые и запоминающиеся кадры.</w:t>
      </w:r>
    </w:p>
    <w:p w:rsidR="004E75F2" w:rsidRDefault="004E75F2"/>
    <w:sectPr w:rsidR="004E75F2" w:rsidSect="004E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2"/>
  <w:proofState w:spelling="clean" w:grammar="clean"/>
  <w:defaultTabStop w:val="708"/>
  <w:characterSpacingControl w:val="doNotCompress"/>
  <w:compat/>
  <w:rsids>
    <w:rsidRoot w:val="009E195D"/>
    <w:rsid w:val="00073522"/>
    <w:rsid w:val="004E75F2"/>
    <w:rsid w:val="005D7645"/>
    <w:rsid w:val="009E1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F2"/>
  </w:style>
  <w:style w:type="paragraph" w:styleId="1">
    <w:name w:val="heading 1"/>
    <w:basedOn w:val="a"/>
    <w:link w:val="10"/>
    <w:uiPriority w:val="9"/>
    <w:qFormat/>
    <w:rsid w:val="009E19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9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195D"/>
    <w:rPr>
      <w:color w:val="0000FF"/>
      <w:u w:val="single"/>
    </w:rPr>
  </w:style>
  <w:style w:type="character" w:customStyle="1" w:styleId="article-statdate">
    <w:name w:val="article-stat__date"/>
    <w:basedOn w:val="a0"/>
    <w:rsid w:val="009E195D"/>
  </w:style>
  <w:style w:type="paragraph" w:customStyle="1" w:styleId="article-renderblock">
    <w:name w:val="article-render__block"/>
    <w:basedOn w:val="a"/>
    <w:rsid w:val="009E1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1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19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00892">
                  <w:marLeft w:val="0"/>
                  <w:marRight w:val="0"/>
                  <w:marTop w:val="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02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3635264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5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zen.yandex.ru/id/5daa054935ca3100af4536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</dc:creator>
  <cp:lastModifiedBy>kir</cp:lastModifiedBy>
  <cp:revision>2</cp:revision>
  <dcterms:created xsi:type="dcterms:W3CDTF">2020-02-21T19:34:00Z</dcterms:created>
  <dcterms:modified xsi:type="dcterms:W3CDTF">2020-02-21T19:35:00Z</dcterms:modified>
</cp:coreProperties>
</file>