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42" w:rsidRPr="006B71C6" w:rsidRDefault="002F4842" w:rsidP="009F68EB">
      <w:pPr>
        <w:rPr>
          <w:rFonts w:cs="Times New Roman"/>
        </w:rPr>
      </w:pPr>
      <w:r w:rsidRPr="006B71C6">
        <w:rPr>
          <w:rFonts w:cs="Times New Roman"/>
        </w:rPr>
        <w:t>УДК 331.108</w:t>
      </w:r>
    </w:p>
    <w:p w:rsidR="007737CB" w:rsidRDefault="00832756" w:rsidP="009F68E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ЧЕЛОВЕЧЕСКИЙ КАПИТАЛ</w:t>
      </w:r>
      <w:r w:rsidR="007737CB">
        <w:rPr>
          <w:rFonts w:cs="Times New Roman"/>
          <w:b/>
          <w:bCs/>
        </w:rPr>
        <w:t>:</w:t>
      </w:r>
    </w:p>
    <w:p w:rsidR="002F4842" w:rsidRPr="007737CB" w:rsidRDefault="007737CB" w:rsidP="009F68E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ПОНЯТИЕ И ЕГО СОСТАВЛЯЮЩИЕ</w:t>
      </w:r>
    </w:p>
    <w:p w:rsidR="002F4842" w:rsidRPr="00123075" w:rsidRDefault="002F4842" w:rsidP="009F68EB">
      <w:pPr>
        <w:jc w:val="center"/>
        <w:rPr>
          <w:rFonts w:cs="Times New Roman"/>
          <w:i/>
        </w:rPr>
      </w:pPr>
    </w:p>
    <w:p w:rsidR="002F4842" w:rsidRPr="00123075" w:rsidRDefault="00B05A23" w:rsidP="009F68EB">
      <w:pPr>
        <w:jc w:val="right"/>
        <w:rPr>
          <w:rFonts w:cs="Times New Roman"/>
          <w:i/>
        </w:rPr>
      </w:pPr>
      <w:r w:rsidRPr="00123075">
        <w:rPr>
          <w:rFonts w:cs="Times New Roman"/>
          <w:b/>
          <w:i/>
          <w:iCs/>
        </w:rPr>
        <w:t>Романчук Карина Анатольевна</w:t>
      </w:r>
      <w:r w:rsidR="002F4842" w:rsidRPr="00123075">
        <w:rPr>
          <w:rFonts w:cs="Times New Roman"/>
          <w:i/>
          <w:iCs/>
        </w:rPr>
        <w:t>,</w:t>
      </w:r>
    </w:p>
    <w:p w:rsidR="002F4842" w:rsidRPr="00123075" w:rsidRDefault="00B05A23" w:rsidP="009F68EB">
      <w:pPr>
        <w:jc w:val="right"/>
        <w:rPr>
          <w:rFonts w:cs="Times New Roman"/>
          <w:i/>
        </w:rPr>
      </w:pPr>
      <w:r w:rsidRPr="00123075">
        <w:rPr>
          <w:rFonts w:cs="Times New Roman"/>
          <w:i/>
          <w:iCs/>
        </w:rPr>
        <w:t xml:space="preserve">студент ФГБОУ ВО </w:t>
      </w:r>
      <w:r w:rsidR="002F4842" w:rsidRPr="00123075">
        <w:rPr>
          <w:rFonts w:cs="Times New Roman"/>
          <w:i/>
          <w:iCs/>
        </w:rPr>
        <w:t xml:space="preserve">«Башкирский государственный университет», </w:t>
      </w:r>
    </w:p>
    <w:p w:rsidR="002F4842" w:rsidRPr="00123075" w:rsidRDefault="002F4842" w:rsidP="009F68EB">
      <w:pPr>
        <w:jc w:val="right"/>
        <w:rPr>
          <w:rFonts w:cs="Times New Roman"/>
          <w:i/>
        </w:rPr>
      </w:pPr>
      <w:r w:rsidRPr="00123075">
        <w:rPr>
          <w:rFonts w:cs="Times New Roman"/>
          <w:i/>
          <w:iCs/>
        </w:rPr>
        <w:t>На</w:t>
      </w:r>
      <w:r w:rsidR="004D53B6" w:rsidRPr="00123075">
        <w:rPr>
          <w:rFonts w:cs="Times New Roman"/>
          <w:i/>
          <w:iCs/>
        </w:rPr>
        <w:t xml:space="preserve">учный руководитель: </w:t>
      </w:r>
      <w:r w:rsidR="00B05A23" w:rsidRPr="00123075">
        <w:rPr>
          <w:rFonts w:cs="Times New Roman"/>
          <w:i/>
          <w:iCs/>
        </w:rPr>
        <w:t>Галина А.Э.,</w:t>
      </w:r>
      <w:r w:rsidRPr="00123075">
        <w:rPr>
          <w:rFonts w:cs="Times New Roman"/>
          <w:i/>
          <w:iCs/>
        </w:rPr>
        <w:t xml:space="preserve"> </w:t>
      </w:r>
      <w:r w:rsidR="00B05A23" w:rsidRPr="00123075">
        <w:rPr>
          <w:rFonts w:cs="Times New Roman"/>
          <w:i/>
          <w:iCs/>
        </w:rPr>
        <w:t>доцент кафедры социологии труда и экономики предпринимательства</w:t>
      </w:r>
      <w:r w:rsidRPr="00123075">
        <w:rPr>
          <w:rFonts w:cs="Times New Roman"/>
          <w:i/>
          <w:iCs/>
        </w:rPr>
        <w:t xml:space="preserve">, БашГУ </w:t>
      </w:r>
    </w:p>
    <w:p w:rsidR="002F4842" w:rsidRPr="006B71C6" w:rsidRDefault="002F4842" w:rsidP="009F68EB">
      <w:pPr>
        <w:jc w:val="both"/>
        <w:rPr>
          <w:rFonts w:cs="Times New Roman"/>
          <w:i/>
          <w:iCs/>
        </w:rPr>
      </w:pPr>
      <w:r w:rsidRPr="006B71C6">
        <w:rPr>
          <w:rFonts w:cs="Times New Roman"/>
          <w:i/>
          <w:iCs/>
        </w:rPr>
        <w:t xml:space="preserve">В данной статье автор рассматривает </w:t>
      </w:r>
      <w:r w:rsidR="0092682B">
        <w:rPr>
          <w:rFonts w:cs="Times New Roman"/>
          <w:i/>
          <w:iCs/>
        </w:rPr>
        <w:t xml:space="preserve">особенности человеческого капитала, </w:t>
      </w:r>
      <w:r w:rsidR="00B05A23">
        <w:rPr>
          <w:rFonts w:cs="Times New Roman"/>
          <w:i/>
          <w:iCs/>
        </w:rPr>
        <w:t xml:space="preserve">подразделяет </w:t>
      </w:r>
      <w:r w:rsidR="00EC39AD">
        <w:rPr>
          <w:rFonts w:cs="Times New Roman"/>
          <w:i/>
          <w:iCs/>
        </w:rPr>
        <w:t>человеческий капитал на составляющие, выводит авторское определение человеческого капитала.</w:t>
      </w:r>
      <w:r w:rsidR="00C27704">
        <w:rPr>
          <w:rFonts w:cs="Times New Roman"/>
          <w:i/>
          <w:iCs/>
        </w:rPr>
        <w:t xml:space="preserve"> Также рассматриваются различные подходы к определлению понятия «человеческий капитал», проводится анализ их особенностей.</w:t>
      </w:r>
    </w:p>
    <w:p w:rsidR="002F4842" w:rsidRPr="006B71C6" w:rsidRDefault="002F4842" w:rsidP="009F68EB">
      <w:pPr>
        <w:jc w:val="both"/>
        <w:rPr>
          <w:rFonts w:cs="Times New Roman"/>
          <w:i/>
          <w:iCs/>
        </w:rPr>
      </w:pPr>
      <w:r w:rsidRPr="006B71C6">
        <w:rPr>
          <w:rFonts w:cs="Times New Roman"/>
          <w:i/>
          <w:iCs/>
        </w:rPr>
        <w:t xml:space="preserve">Ключевые слова: </w:t>
      </w:r>
      <w:r w:rsidR="00AF4C8E" w:rsidRPr="006B71C6">
        <w:rPr>
          <w:rFonts w:cs="Times New Roman"/>
          <w:i/>
          <w:iCs/>
        </w:rPr>
        <w:t>человеческий капитал, иннов</w:t>
      </w:r>
      <w:r w:rsidR="00B05A23">
        <w:rPr>
          <w:rFonts w:cs="Times New Roman"/>
          <w:i/>
          <w:iCs/>
        </w:rPr>
        <w:t>ационная экономика, качество жизни, производительный труд.</w:t>
      </w:r>
    </w:p>
    <w:p w:rsidR="004C2D64" w:rsidRPr="006B71C6" w:rsidRDefault="00D80291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На сегодняшний день ценность человеческого капитала к</w:t>
      </w:r>
      <w:r w:rsidR="00123075">
        <w:rPr>
          <w:rFonts w:cs="Times New Roman"/>
          <w:iCs/>
        </w:rPr>
        <w:t>ак фактора производства растет</w:t>
      </w:r>
      <w:r>
        <w:rPr>
          <w:rFonts w:cs="Times New Roman"/>
          <w:iCs/>
        </w:rPr>
        <w:t xml:space="preserve"> высокими темпами</w:t>
      </w:r>
      <w:r w:rsidR="004C2D64" w:rsidRPr="006B71C6">
        <w:rPr>
          <w:rFonts w:cs="Times New Roman"/>
          <w:iCs/>
        </w:rPr>
        <w:t>.</w:t>
      </w:r>
      <w:r>
        <w:rPr>
          <w:rFonts w:cs="Times New Roman"/>
          <w:iCs/>
        </w:rPr>
        <w:t xml:space="preserve"> Это связано с тем, что в условиях современного кризиса человеческий капитал становится едва ли не главным ресурсом мировой экономики. Между тем стоит отметить, что не во всех странах признают ценность человеческого ресурса</w:t>
      </w:r>
      <w:r w:rsidR="00F07E7B">
        <w:rPr>
          <w:rFonts w:cs="Times New Roman"/>
          <w:iCs/>
        </w:rPr>
        <w:t>, поэтому в настоящее время актуальна проблема миграции человеческого капитала.</w:t>
      </w:r>
    </w:p>
    <w:p w:rsidR="00AE7CA0" w:rsidRDefault="007559F9" w:rsidP="00340F98">
      <w:pPr>
        <w:jc w:val="both"/>
      </w:pPr>
      <w:r>
        <w:rPr>
          <w:rFonts w:cs="Times New Roman"/>
          <w:iCs/>
        </w:rPr>
        <w:t>Различные с</w:t>
      </w:r>
      <w:r w:rsidR="00F07E7B">
        <w:rPr>
          <w:rFonts w:cs="Times New Roman"/>
          <w:iCs/>
        </w:rPr>
        <w:t>оциологи и экономисты</w:t>
      </w:r>
      <w:r>
        <w:rPr>
          <w:rFonts w:cs="Times New Roman"/>
          <w:iCs/>
        </w:rPr>
        <w:t xml:space="preserve"> в своих научных работах поднимали тему человеческого капитала</w:t>
      </w:r>
      <w:r w:rsidR="00F07E7B">
        <w:rPr>
          <w:rFonts w:cs="Times New Roman"/>
          <w:iCs/>
        </w:rPr>
        <w:t xml:space="preserve">. Так, Джейкоб Минсер в своей статье </w:t>
      </w:r>
      <w:r w:rsidR="00F07E7B" w:rsidRPr="00F07E7B">
        <w:rPr>
          <w:rFonts w:cs="Times New Roman"/>
          <w:iCs/>
        </w:rPr>
        <w:t>«Инвестиции в человеческий капитал и персональное распределение дохода»</w:t>
      </w:r>
      <w:r w:rsidR="00F07E7B">
        <w:rPr>
          <w:rFonts w:cs="Times New Roman"/>
          <w:iCs/>
        </w:rPr>
        <w:t xml:space="preserve"> предложил свой термин «человеческий капитал».</w:t>
      </w:r>
      <w:r>
        <w:rPr>
          <w:rFonts w:cs="Times New Roman"/>
          <w:iCs/>
        </w:rPr>
        <w:t xml:space="preserve"> Согласно его определению, человеческий капитал - </w:t>
      </w:r>
      <w:r w:rsidRPr="007559F9">
        <w:rPr>
          <w:rFonts w:cs="Times New Roman"/>
          <w:iCs/>
        </w:rPr>
        <w:t xml:space="preserve">совокупность знаний, умений, навыков, </w:t>
      </w:r>
      <w:r>
        <w:rPr>
          <w:rFonts w:cs="Times New Roman"/>
          <w:iCs/>
        </w:rPr>
        <w:t>которые используются</w:t>
      </w:r>
      <w:r w:rsidRPr="007559F9">
        <w:rPr>
          <w:rFonts w:cs="Times New Roman"/>
          <w:iCs/>
        </w:rPr>
        <w:t xml:space="preserve"> д</w:t>
      </w:r>
      <w:r>
        <w:rPr>
          <w:rFonts w:cs="Times New Roman"/>
          <w:iCs/>
        </w:rPr>
        <w:t xml:space="preserve">ля удовлетворения </w:t>
      </w:r>
      <w:r w:rsidRPr="007559F9">
        <w:rPr>
          <w:rFonts w:cs="Times New Roman"/>
          <w:iCs/>
        </w:rPr>
        <w:t>потребностей человека и общества в целом</w:t>
      </w:r>
      <w:r w:rsidR="00016C2E">
        <w:rPr>
          <w:rFonts w:cs="Times New Roman"/>
          <w:iCs/>
        </w:rPr>
        <w:t>. Далее другие ученые - Тео</w:t>
      </w:r>
      <w:r w:rsidRPr="007559F9">
        <w:rPr>
          <w:rFonts w:cs="Times New Roman"/>
          <w:iCs/>
        </w:rPr>
        <w:t xml:space="preserve">дор Шульц и Гэри Беккер </w:t>
      </w:r>
      <w:r w:rsidR="00016C2E">
        <w:rPr>
          <w:rFonts w:cs="Times New Roman"/>
          <w:iCs/>
        </w:rPr>
        <w:t xml:space="preserve">- </w:t>
      </w:r>
      <w:r w:rsidRPr="007559F9">
        <w:rPr>
          <w:rFonts w:cs="Times New Roman"/>
          <w:iCs/>
        </w:rPr>
        <w:t>развивал</w:t>
      </w:r>
      <w:r w:rsidR="00016C2E">
        <w:rPr>
          <w:rFonts w:cs="Times New Roman"/>
          <w:iCs/>
        </w:rPr>
        <w:t>и эту идею с 1964 года</w:t>
      </w:r>
      <w:r w:rsidR="003124AD">
        <w:rPr>
          <w:rFonts w:cs="Times New Roman"/>
          <w:iCs/>
        </w:rPr>
        <w:t xml:space="preserve"> [1</w:t>
      </w:r>
      <w:r w:rsidR="00123075">
        <w:rPr>
          <w:rFonts w:cs="Times New Roman"/>
          <w:iCs/>
        </w:rPr>
        <w:t>, с. 47</w:t>
      </w:r>
      <w:r w:rsidR="003124AD">
        <w:rPr>
          <w:rFonts w:cs="Times New Roman"/>
          <w:iCs/>
        </w:rPr>
        <w:t>]</w:t>
      </w:r>
      <w:r w:rsidR="00016C2E">
        <w:rPr>
          <w:rFonts w:cs="Times New Roman"/>
          <w:iCs/>
        </w:rPr>
        <w:t xml:space="preserve">. Они обосновали </w:t>
      </w:r>
      <w:r w:rsidRPr="007559F9">
        <w:rPr>
          <w:rFonts w:cs="Times New Roman"/>
          <w:iCs/>
        </w:rPr>
        <w:t>эффективность вложений в человеческий капитал</w:t>
      </w:r>
      <w:r w:rsidR="00016C2E">
        <w:rPr>
          <w:rFonts w:cs="Times New Roman"/>
          <w:iCs/>
        </w:rPr>
        <w:t xml:space="preserve">, а также </w:t>
      </w:r>
      <w:r w:rsidR="00016C2E">
        <w:rPr>
          <w:rFonts w:cs="Times New Roman"/>
          <w:iCs/>
        </w:rPr>
        <w:lastRenderedPageBreak/>
        <w:t xml:space="preserve">сформулировали подход к человеческому поведению с точки зрения </w:t>
      </w:r>
      <w:r w:rsidR="00877FD2">
        <w:t>экономики </w:t>
      </w:r>
      <w:r w:rsidR="00D91F90">
        <w:t>[2</w:t>
      </w:r>
      <w:r w:rsidR="00123075">
        <w:t>, с. 92</w:t>
      </w:r>
      <w:r w:rsidR="00877FD2" w:rsidRPr="00877FD2">
        <w:t>].</w:t>
      </w:r>
    </w:p>
    <w:p w:rsidR="008A5A05" w:rsidRPr="00877FD2" w:rsidRDefault="00696E24" w:rsidP="00340F98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Т. Шульц как</w:t>
      </w:r>
      <w:r w:rsidR="008A5A05" w:rsidRPr="008A5A05">
        <w:rPr>
          <w:rFonts w:cs="Times New Roman"/>
          <w:iCs/>
        </w:rPr>
        <w:t xml:space="preserve"> основоположник теори</w:t>
      </w:r>
      <w:r>
        <w:rPr>
          <w:rFonts w:cs="Times New Roman"/>
          <w:iCs/>
        </w:rPr>
        <w:t>и человеческого капитала считал,</w:t>
      </w:r>
      <w:r w:rsidR="008A5A05" w:rsidRPr="008A5A05">
        <w:rPr>
          <w:rFonts w:cs="Times New Roman"/>
          <w:iCs/>
        </w:rPr>
        <w:t xml:space="preserve"> что </w:t>
      </w:r>
      <w:r>
        <w:rPr>
          <w:rFonts w:cs="Times New Roman"/>
          <w:iCs/>
        </w:rPr>
        <w:t>так как</w:t>
      </w:r>
      <w:r w:rsidR="008A5A05" w:rsidRPr="008A5A05">
        <w:rPr>
          <w:rFonts w:cs="Times New Roman"/>
          <w:iCs/>
        </w:rPr>
        <w:t xml:space="preserve"> одной из форм капитала является образование, человеческим его называют потому, что эта форма становится частью человека, а капиталом является потому, что представляет собой источник будущих удовлетворений или будущих заработ</w:t>
      </w:r>
      <w:r>
        <w:rPr>
          <w:rFonts w:cs="Times New Roman"/>
          <w:iCs/>
        </w:rPr>
        <w:t>ков, л</w:t>
      </w:r>
      <w:r w:rsidR="00D91F90">
        <w:rPr>
          <w:rFonts w:cs="Times New Roman"/>
          <w:iCs/>
        </w:rPr>
        <w:t xml:space="preserve">ибо того и другого вместе </w:t>
      </w:r>
      <w:r w:rsidR="00D91F90" w:rsidRPr="00D91F90">
        <w:rPr>
          <w:rFonts w:cs="Times New Roman"/>
          <w:iCs/>
        </w:rPr>
        <w:t>[</w:t>
      </w:r>
      <w:r w:rsidR="00D91F90">
        <w:rPr>
          <w:rFonts w:cs="Times New Roman"/>
          <w:iCs/>
        </w:rPr>
        <w:t>3, с. 72</w:t>
      </w:r>
      <w:r w:rsidR="00D91F90" w:rsidRPr="00D91F90">
        <w:rPr>
          <w:rFonts w:cs="Times New Roman"/>
          <w:iCs/>
        </w:rPr>
        <w:t>]</w:t>
      </w:r>
      <w:r w:rsidR="00D91F90">
        <w:rPr>
          <w:rFonts w:cs="Times New Roman"/>
          <w:iCs/>
        </w:rPr>
        <w:t>.</w:t>
      </w:r>
    </w:p>
    <w:p w:rsidR="003124AD" w:rsidRDefault="00340F98" w:rsidP="00F60E42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По мнению автора, человеческий капитал – это человеческий резерв в целом, который потенциально может</w:t>
      </w:r>
      <w:r w:rsidR="00F60E42">
        <w:rPr>
          <w:rFonts w:cs="Times New Roman"/>
          <w:iCs/>
        </w:rPr>
        <w:t xml:space="preserve"> приносить экономическую выгоду.</w:t>
      </w:r>
    </w:p>
    <w:p w:rsidR="003124AD" w:rsidRDefault="00846EC9" w:rsidP="00016C2E">
      <w:pPr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Условно человеческий капитал можно </w:t>
      </w:r>
      <w:r w:rsidR="002974A2">
        <w:rPr>
          <w:rFonts w:cs="Times New Roman"/>
          <w:iCs/>
        </w:rPr>
        <w:t xml:space="preserve">рассматривать на микро-, макро- и мезоуровне. </w:t>
      </w:r>
      <w:r w:rsidR="005E1ED0">
        <w:rPr>
          <w:rFonts w:cs="Times New Roman"/>
          <w:iCs/>
        </w:rPr>
        <w:t>В данном случае автор рассматривает человеческий капитал на мезоуровне (индивидуальный человеческий капитал).</w:t>
      </w:r>
    </w:p>
    <w:p w:rsidR="00CD1EC3" w:rsidRDefault="00F60E42" w:rsidP="00016C2E">
      <w:pPr>
        <w:jc w:val="both"/>
        <w:rPr>
          <w:rFonts w:cs="Times New Roman"/>
          <w:iCs/>
        </w:rPr>
      </w:pPr>
      <w:r>
        <w:rPr>
          <w:rFonts w:cs="Times New Roman"/>
          <w:noProof/>
          <w:color w:val="auto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-300990</wp:posOffset>
                </wp:positionH>
                <wp:positionV relativeFrom="paragraph">
                  <wp:posOffset>369570</wp:posOffset>
                </wp:positionV>
                <wp:extent cx="6736080" cy="2461260"/>
                <wp:effectExtent l="0" t="0" r="26670" b="15240"/>
                <wp:wrapTopAndBottom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461260"/>
                          <a:chOff x="0" y="0"/>
                          <a:chExt cx="7650793" cy="202482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7650793" cy="2024825"/>
                            <a:chOff x="0" y="0"/>
                            <a:chExt cx="7651030" cy="2025350"/>
                          </a:xfrm>
                        </wpg:grpSpPr>
                        <wps:wsp>
                          <wps:cNvPr id="9" name="Прямоугольник 9"/>
                          <wps:cNvSpPr/>
                          <wps:spPr>
                            <a:xfrm>
                              <a:off x="104451" y="1187865"/>
                              <a:ext cx="2843848" cy="393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CD1EC3">
                                <w:pPr>
                                  <w:ind w:firstLine="0"/>
                                  <w:jc w:val="center"/>
                                </w:pPr>
                                <w:r>
                                  <w:t>Организационный капитал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0" y="623835"/>
                              <a:ext cx="2478001" cy="513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CD1EC3">
                                <w:pPr>
                                  <w:ind w:firstLine="0"/>
                                  <w:jc w:val="center"/>
                                </w:pPr>
                                <w:r>
                                  <w:t>Интеллектуальный капитал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3555049" y="1649335"/>
                              <a:ext cx="1824174" cy="376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CD1EC3">
                                <w:pPr>
                                  <w:ind w:firstLine="0"/>
                                </w:pPr>
                                <w:r>
                                  <w:t>Трудовой капитал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4213076" y="632349"/>
                              <a:ext cx="3394434" cy="443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CD1EC3">
                                <w:pPr>
                                  <w:ind w:firstLine="0"/>
                                </w:pPr>
                                <w:r>
                                  <w:t>Культурно-нравственный капитал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1640792" y="1657884"/>
                              <a:ext cx="1786071" cy="318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133ED0">
                                <w:pPr>
                                  <w:ind w:firstLine="0"/>
                                  <w:jc w:val="center"/>
                                </w:pPr>
                                <w:r>
                                  <w:t>Капитал здоровья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3888328" y="1187906"/>
                              <a:ext cx="3762702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CD1EC3">
                                <w:pPr>
                                  <w:ind w:firstLine="0"/>
                                  <w:jc w:val="center"/>
                                </w:pPr>
                                <w:r>
                                  <w:t>Предпринимательский капитал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2375730" y="0"/>
                              <a:ext cx="2621945" cy="410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1EC3" w:rsidRDefault="00CD1EC3" w:rsidP="00CD1EC3">
                                <w:pPr>
                                  <w:ind w:firstLine="0"/>
                                </w:pPr>
                                <w:r>
                                  <w:t>Человеческий капитал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Соединительная линия уступом 4"/>
                        <wps:cNvCnPr/>
                        <wps:spPr>
                          <a:xfrm flipH="1">
                            <a:off x="1068224" y="230736"/>
                            <a:ext cx="1264588" cy="367469"/>
                          </a:xfrm>
                          <a:prstGeom prst="bentConnector3">
                            <a:avLst>
                              <a:gd name="adj1" fmla="val 10025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2666288" y="504202"/>
                            <a:ext cx="0" cy="6580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3230310" y="495656"/>
                            <a:ext cx="0" cy="11024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4067798" y="504202"/>
                            <a:ext cx="0" cy="6323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3666146" y="529839"/>
                            <a:ext cx="0" cy="10681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3.7pt;margin-top:29.1pt;width:530.4pt;height:193.8pt;z-index:251659264;mso-position-horizontal-relative:margin" coordsize="76507,2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">
                <v:group id="Группа 3" o:spid="_x0000_s1027" style="position:absolute;width:76507;height:20248" coordsize="76510,20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Прямоугольник 9" o:spid="_x0000_s1028" style="position:absolute;left:1044;top:11878;width:28438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  <v:textbox>
                      <w:txbxContent>
                        <w:p w:rsidR="00CD1EC3" w:rsidRDefault="00CD1EC3" w:rsidP="00CD1EC3">
                          <w:pPr>
                            <w:ind w:firstLine="0"/>
                            <w:jc w:val="center"/>
                          </w:pPr>
                          <w:r>
                            <w:t>Организационный капитал</w:t>
                          </w:r>
                        </w:p>
                      </w:txbxContent>
                    </v:textbox>
                  </v:rect>
                  <v:rect id="Прямоугольник 10" o:spid="_x0000_s1029" style="position:absolute;top:6238;width:24780;height:5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      <v:textbox>
                      <w:txbxContent>
                        <w:p w:rsidR="00CD1EC3" w:rsidRDefault="00CD1EC3" w:rsidP="00CD1EC3">
                          <w:pPr>
                            <w:ind w:firstLine="0"/>
                            <w:jc w:val="center"/>
                          </w:pPr>
                          <w:r>
                            <w:t>Интеллектуальный капитал</w:t>
                          </w:r>
                        </w:p>
                      </w:txbxContent>
                    </v:textbox>
                  </v:rect>
                  <v:rect id="Прямоугольник 11" o:spid="_x0000_s1030" style="position:absolute;left:35550;top:16493;width:18242;height: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>
                    <v:textbox>
                      <w:txbxContent>
                        <w:p w:rsidR="00CD1EC3" w:rsidRDefault="00CD1EC3" w:rsidP="00CD1EC3">
                          <w:pPr>
                            <w:ind w:firstLine="0"/>
                          </w:pPr>
                          <w:r>
                            <w:t>Трудовой капитал</w:t>
                          </w:r>
                        </w:p>
                      </w:txbxContent>
                    </v:textbox>
                  </v:rect>
                  <v:rect id="Прямоугольник 12" o:spid="_x0000_s1031" style="position:absolute;left:42130;top:6323;width:33945;height:4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  <v:textbox>
                      <w:txbxContent>
                        <w:p w:rsidR="00CD1EC3" w:rsidRDefault="00CD1EC3" w:rsidP="00CD1EC3">
                          <w:pPr>
                            <w:ind w:firstLine="0"/>
                          </w:pPr>
                          <w:r>
                            <w:t>Культурно-нравственный капитал</w:t>
                          </w:r>
                        </w:p>
                      </w:txbxContent>
                    </v:textbox>
                  </v:rect>
                  <v:rect id="Прямоугольник 13" o:spid="_x0000_s1032" style="position:absolute;left:16407;top:16578;width:17861;height:3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  <v:textbox>
                      <w:txbxContent>
                        <w:p w:rsidR="00CD1EC3" w:rsidRDefault="00CD1EC3" w:rsidP="00133ED0">
                          <w:pPr>
                            <w:ind w:firstLine="0"/>
                            <w:jc w:val="center"/>
                          </w:pPr>
                          <w:r>
                            <w:t>Капитал здоровья</w:t>
                          </w:r>
                        </w:p>
                      </w:txbxContent>
                    </v:textbox>
                  </v:rect>
                  <v:rect id="Прямоугольник 14" o:spid="_x0000_s1033" style="position:absolute;left:38883;top:11879;width:37627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>
                    <v:textbox>
                      <w:txbxContent>
                        <w:p w:rsidR="00CD1EC3" w:rsidRDefault="00CD1EC3" w:rsidP="00CD1EC3">
                          <w:pPr>
                            <w:ind w:firstLine="0"/>
                            <w:jc w:val="center"/>
                          </w:pPr>
                          <w:r>
                            <w:t>Предпринимательский капитал</w:t>
                          </w:r>
                        </w:p>
                      </w:txbxContent>
                    </v:textbox>
                  </v:rect>
                  <v:rect id="Прямоугольник 15" o:spid="_x0000_s1034" style="position:absolute;left:23757;width:26219;height:4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  <v:textbox>
                      <w:txbxContent>
                        <w:p w:rsidR="00CD1EC3" w:rsidRDefault="00CD1EC3" w:rsidP="00CD1EC3">
                          <w:pPr>
                            <w:ind w:firstLine="0"/>
                          </w:pPr>
                          <w:r>
                            <w:t>Человеческий капитал</w:t>
                          </w:r>
                        </w:p>
                      </w:txbxContent>
                    </v:textbox>
                  </v:rect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4" o:spid="_x0000_s1035" type="#_x0000_t34" style="position:absolute;left:10682;top:2307;width:12646;height:367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VF8AAAADaAAAADwAAAGRycy9kb3ducmV2LnhtbESPQWsCMRSE7wX/Q3iCt5pVpNTVKLYg&#10;lt5qu/fH5pld3LyseVG3/74pFHocZuYbZr0dfKduFKUNbGA2LUAR18G27Ax8fe4fn0FJQrbYBSYD&#10;3ySw3Ywe1ljacOcPuh2TUxnCUqKBJqW+1FrqhjzKNPTE2TuF6DFlGZ22Ee8Z7js9L4on7bHlvNBg&#10;T68N1efj1Rs4LX2oXXWRKlSdiIvD4T29GDMZD7sVqERD+g//td+sgQX8Xsk3QG9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QVRfAAAAA2gAAAA8AAAAAAAAAAAAAAAAA&#10;oQIAAGRycy9kb3ducmV2LnhtbFBLBQYAAAAABAAEAPkAAACOAwAAAAA=&#10;" adj="21654" strokecolor="black [3213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6" type="#_x0000_t32" style="position:absolute;left:26662;top:5042;width:0;height:6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pvMQAAADaAAAADwAAAGRycy9kb3ducmV2LnhtbESPQWvCQBSE74X+h+UVvOmmSq1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6m8xAAAANoAAAAPAAAAAAAAAAAA&#10;AAAAAKECAABkcnMvZG93bnJldi54bWxQSwUGAAAAAAQABAD5AAAAkgMAAAAA&#10;" strokecolor="black [3213]" strokeweight=".5pt">
                  <v:stroke endarrow="block" joinstyle="miter"/>
                </v:shape>
                <v:shape id="Прямая со стрелкой 6" o:spid="_x0000_s1037" type="#_x0000_t32" style="position:absolute;left:32303;top:4956;width:0;height:110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3y8QAAADaAAAADwAAAGRycy9kb3ducmV2LnhtbESPT2vCQBTE7wW/w/IEb3VjBavRVaQg&#10;tnhpo/jn9sg+k8Xs25BdTfrtu4VCj8PM/IZZrDpbiQc13jhWMBomIIhzpw0XCg77zfMUhA/IGivH&#10;pOCbPKyWvacFptq1/EWPLBQiQtinqKAMoU6l9HlJFv3Q1cTRu7rGYoiyKaRusI1wW8mXJJlIi4bj&#10;Qok1vZWU37K7VZAfzqcZfZqjbsfmdVvvLrtx9qHUoN+t5yACdeE//Nd+1wo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TfLxAAAANoAAAAPAAAAAAAAAAAA&#10;AAAAAKECAABkcnMvZG93bnJldi54bWxQSwUGAAAAAAQABAD5AAAAkgMAAAAA&#10;" strokecolor="black [3213]" strokeweight=".5pt">
                  <v:stroke endarrow="block" joinstyle="miter"/>
                </v:shape>
                <v:shape id="Прямая со стрелкой 7" o:spid="_x0000_s1038" type="#_x0000_t32" style="position:absolute;left:40677;top:5042;width:0;height:6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SUMQAAADaAAAADwAAAGRycy9kb3ducmV2LnhtbESPT2vCQBTE7wW/w/IEb3VjharRVaQg&#10;tnhpo/jn9sg+k8Xs25BdTfrtu4VCj8PM/IZZrDpbiQc13jhWMBomIIhzpw0XCg77zfMUhA/IGivH&#10;pOCbPKyWvacFptq1/EWPLBQiQtinqKAMoU6l9HlJFv3Q1cTRu7rGYoiyKaRusI1wW8mXJHmVFg3H&#10;hRJreispv2V3qyA/nE8z+jRH3Y7NZFvvLrtx9qHUoN+t5yACdeE//Nd+1wo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ZJQxAAAANoAAAAPAAAAAAAAAAAA&#10;AAAAAKECAABkcnMvZG93bnJldi54bWxQSwUGAAAAAAQABAD5AAAAkgMAAAAA&#10;" strokecolor="black [3213]" strokeweight=".5pt">
                  <v:stroke endarrow="block" joinstyle="miter"/>
                </v:shape>
                <v:shape id="Прямая со стрелкой 8" o:spid="_x0000_s1039" type="#_x0000_t32" style="position:absolute;left:36661;top:5298;width:0;height:10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4GIsEAAADaAAAADwAAAGRycy9kb3ducmV2LnhtbERPy2rCQBTdC/7DcIXudGKFWmMmIkJp&#10;ixsbpY/dJXNNBjN3QmZq0r/vLASXh/PONoNtxJU6bxwrmM8SEMSl04YrBafjy/QZhA/IGhvHpOCP&#10;PGzy8SjDVLueP+hahErEEPYpKqhDaFMpfVmTRT9zLXHkzq6zGCLsKqk77GO4beRjkjxJi4ZjQ40t&#10;7WoqL8WvVVCevr9WdDCful+Y5Wu7/9kvinelHibDdg0i0BDu4pv7TSuIW+OVeAN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gYiwQAAANoAAAAPAAAAAAAAAAAAAAAA&#10;AKECAABkcnMvZG93bnJldi54bWxQSwUGAAAAAAQABAD5AAAAjwMAAAAA&#10;" strokecolor="black [3213]" strokeweight=".5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 w:rsidR="00E56E69">
        <w:rPr>
          <w:rFonts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582930</wp:posOffset>
                </wp:positionV>
                <wp:extent cx="960120" cy="434340"/>
                <wp:effectExtent l="0" t="0" r="68580" b="6096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43434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A0A0AD" id="Соединительная линия уступом 2" o:spid="_x0000_s1026" type="#_x0000_t34" style="position:absolute;margin-left:322.55pt;margin-top:45.9pt;width:75.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" adj="21600" strokecolor="black [3213]" strokeweight=".5pt">
                <v:stroke endarrow="block"/>
              </v:shape>
            </w:pict>
          </mc:Fallback>
        </mc:AlternateContent>
      </w:r>
    </w:p>
    <w:p w:rsidR="008A5A05" w:rsidRDefault="008A5A05" w:rsidP="00F60E42">
      <w:pPr>
        <w:tabs>
          <w:tab w:val="left" w:pos="1176"/>
        </w:tabs>
        <w:ind w:firstLine="0"/>
        <w:jc w:val="center"/>
        <w:rPr>
          <w:rFonts w:cs="Times New Roman"/>
          <w:b/>
          <w:iCs/>
          <w:sz w:val="24"/>
        </w:rPr>
      </w:pPr>
    </w:p>
    <w:p w:rsidR="005E1ED0" w:rsidRPr="008A5A05" w:rsidRDefault="00F60E42" w:rsidP="00F60E42">
      <w:pPr>
        <w:tabs>
          <w:tab w:val="left" w:pos="1176"/>
        </w:tabs>
        <w:ind w:firstLine="0"/>
        <w:jc w:val="center"/>
        <w:rPr>
          <w:rFonts w:cs="Times New Roman"/>
          <w:b/>
          <w:iCs/>
          <w:sz w:val="24"/>
        </w:rPr>
      </w:pPr>
      <w:r w:rsidRPr="008A5A05">
        <w:rPr>
          <w:rFonts w:cs="Times New Roman"/>
          <w:b/>
          <w:iCs/>
          <w:sz w:val="24"/>
        </w:rPr>
        <w:t>Рис. 1. Классификация человеческого капитала на мезоуровне</w:t>
      </w:r>
    </w:p>
    <w:p w:rsidR="00F60E42" w:rsidRDefault="00F60E42" w:rsidP="00133ED0">
      <w:pPr>
        <w:tabs>
          <w:tab w:val="left" w:pos="3132"/>
        </w:tabs>
        <w:jc w:val="both"/>
        <w:rPr>
          <w:rFonts w:cs="Times New Roman"/>
          <w:iCs/>
        </w:rPr>
      </w:pPr>
    </w:p>
    <w:p w:rsidR="00123075" w:rsidRDefault="00B63BC7" w:rsidP="00D91F90">
      <w:pPr>
        <w:tabs>
          <w:tab w:val="left" w:pos="3132"/>
        </w:tabs>
        <w:jc w:val="both"/>
        <w:rPr>
          <w:rFonts w:cs="Times New Roman"/>
          <w:iCs/>
        </w:rPr>
      </w:pPr>
      <w:r w:rsidRPr="006B71C6">
        <w:rPr>
          <w:rFonts w:cs="Times New Roman"/>
          <w:iCs/>
        </w:rPr>
        <w:t xml:space="preserve">Каждый из перечисленных элементов человеческого капитала имеет огромное значение. Так, </w:t>
      </w:r>
      <w:r w:rsidR="00133ED0">
        <w:rPr>
          <w:rFonts w:cs="Times New Roman"/>
          <w:iCs/>
        </w:rPr>
        <w:t>интеллектуальный</w:t>
      </w:r>
      <w:r w:rsidRPr="006B71C6">
        <w:rPr>
          <w:rFonts w:cs="Times New Roman"/>
          <w:iCs/>
        </w:rPr>
        <w:t xml:space="preserve"> капитал – это совокупность профессиональных знаний, умений, навыков</w:t>
      </w:r>
      <w:r w:rsidR="0092682B">
        <w:rPr>
          <w:rFonts w:cs="Times New Roman"/>
          <w:iCs/>
        </w:rPr>
        <w:t xml:space="preserve"> трудовой деятельности, а также </w:t>
      </w:r>
      <w:r w:rsidR="00133ED0">
        <w:rPr>
          <w:rFonts w:cs="Times New Roman"/>
          <w:iCs/>
        </w:rPr>
        <w:t>производственный опыт</w:t>
      </w:r>
      <w:r w:rsidR="0092682B">
        <w:rPr>
          <w:rFonts w:cs="Times New Roman"/>
          <w:iCs/>
        </w:rPr>
        <w:t xml:space="preserve">. Общее состояние здоровья, </w:t>
      </w:r>
      <w:r w:rsidRPr="006B71C6">
        <w:rPr>
          <w:rFonts w:cs="Times New Roman"/>
          <w:iCs/>
        </w:rPr>
        <w:t>физическое и моральное состояние индивида – это составляющие капитала здоровья.</w:t>
      </w:r>
      <w:r w:rsidR="00AE7CA0">
        <w:rPr>
          <w:rFonts w:cs="Times New Roman"/>
          <w:iCs/>
        </w:rPr>
        <w:t xml:space="preserve"> </w:t>
      </w:r>
      <w:r w:rsidRPr="006B71C6">
        <w:rPr>
          <w:rFonts w:cs="Times New Roman"/>
          <w:iCs/>
        </w:rPr>
        <w:t xml:space="preserve"> Только в </w:t>
      </w:r>
      <w:r w:rsidRPr="006B71C6">
        <w:rPr>
          <w:rFonts w:cs="Times New Roman"/>
          <w:iCs/>
        </w:rPr>
        <w:lastRenderedPageBreak/>
        <w:t xml:space="preserve">совокупности данные виды капиталов могут иметь ценность как для индивида, так и для организации </w:t>
      </w:r>
      <w:r w:rsidR="00F60E42">
        <w:rPr>
          <w:rFonts w:cs="Times New Roman"/>
          <w:iCs/>
        </w:rPr>
        <w:t xml:space="preserve">и национальной экономики </w:t>
      </w:r>
      <w:r w:rsidRPr="006B71C6">
        <w:rPr>
          <w:rFonts w:cs="Times New Roman"/>
          <w:iCs/>
        </w:rPr>
        <w:t>в целом.</w:t>
      </w:r>
    </w:p>
    <w:p w:rsidR="00B63BC7" w:rsidRPr="00FF2248" w:rsidRDefault="00B63BC7" w:rsidP="009F68EB">
      <w:pPr>
        <w:jc w:val="both"/>
        <w:rPr>
          <w:rFonts w:cs="Times New Roman"/>
          <w:iCs/>
        </w:rPr>
      </w:pPr>
      <w:r w:rsidRPr="006B71C6">
        <w:rPr>
          <w:rFonts w:cs="Times New Roman"/>
          <w:iCs/>
        </w:rPr>
        <w:t xml:space="preserve">Основным фактором существования и развития человеческого капитала являются инвестиции в человеческий капитал. </w:t>
      </w:r>
      <w:r w:rsidR="00040B7A" w:rsidRPr="006B71C6">
        <w:rPr>
          <w:rFonts w:cs="Times New Roman"/>
          <w:iCs/>
        </w:rPr>
        <w:t xml:space="preserve">Персонал </w:t>
      </w:r>
      <w:r w:rsidR="00F60E42">
        <w:rPr>
          <w:rFonts w:cs="Times New Roman"/>
          <w:iCs/>
        </w:rPr>
        <w:t xml:space="preserve">также </w:t>
      </w:r>
      <w:r w:rsidR="00040B7A" w:rsidRPr="006B71C6">
        <w:rPr>
          <w:rFonts w:cs="Times New Roman"/>
          <w:iCs/>
        </w:rPr>
        <w:t>рассматривается как человеческий капитал, то есть воплощенная в работниках потенциальная способность обеспечивать полу</w:t>
      </w:r>
      <w:r w:rsidR="0092682B">
        <w:rPr>
          <w:rFonts w:cs="Times New Roman"/>
          <w:iCs/>
        </w:rPr>
        <w:t>чение полезного эффекта, который</w:t>
      </w:r>
      <w:r w:rsidR="00040B7A" w:rsidRPr="006B71C6">
        <w:rPr>
          <w:rFonts w:cs="Times New Roman"/>
          <w:iCs/>
        </w:rPr>
        <w:t xml:space="preserve"> характеризуется определенными качествами</w:t>
      </w:r>
      <w:r w:rsidR="00F60E42">
        <w:rPr>
          <w:rFonts w:cs="Times New Roman"/>
          <w:iCs/>
        </w:rPr>
        <w:t xml:space="preserve"> </w:t>
      </w:r>
      <w:r w:rsidR="00F60E42" w:rsidRPr="00FF2248">
        <w:rPr>
          <w:rFonts w:cs="Times New Roman"/>
          <w:iCs/>
        </w:rPr>
        <w:t>[</w:t>
      </w:r>
      <w:r w:rsidR="00D91F90">
        <w:rPr>
          <w:rFonts w:cs="Times New Roman"/>
          <w:iCs/>
        </w:rPr>
        <w:t>4</w:t>
      </w:r>
      <w:r w:rsidR="00123075">
        <w:rPr>
          <w:rFonts w:cs="Times New Roman"/>
          <w:iCs/>
        </w:rPr>
        <w:t>, с. 37</w:t>
      </w:r>
      <w:r w:rsidR="00F60E42" w:rsidRPr="00FF2248">
        <w:rPr>
          <w:rFonts w:cs="Times New Roman"/>
          <w:iCs/>
        </w:rPr>
        <w:t>].</w:t>
      </w:r>
      <w:r w:rsidR="00040B7A" w:rsidRPr="006B71C6">
        <w:rPr>
          <w:rFonts w:cs="Times New Roman"/>
          <w:iCs/>
        </w:rPr>
        <w:t xml:space="preserve"> </w:t>
      </w:r>
    </w:p>
    <w:p w:rsidR="00944674" w:rsidRPr="00944674" w:rsidRDefault="00040B7A" w:rsidP="00944674">
      <w:pPr>
        <w:jc w:val="both"/>
        <w:rPr>
          <w:rFonts w:cs="Times New Roman"/>
          <w:iCs/>
        </w:rPr>
      </w:pPr>
      <w:r w:rsidRPr="006B71C6">
        <w:rPr>
          <w:rFonts w:cs="Times New Roman"/>
          <w:iCs/>
        </w:rPr>
        <w:t>Основными участниками процесса инвестирования являются сами работники и руководители организации.</w:t>
      </w:r>
      <w:r w:rsidR="00944674">
        <w:rPr>
          <w:rFonts w:cs="Times New Roman"/>
          <w:iCs/>
        </w:rPr>
        <w:t xml:space="preserve"> В принципе, инвестирование в человеческий капитал – это любая дееятельность, направленная на улучшение профессиональных или личных качеств работника (</w:t>
      </w:r>
      <w:r w:rsidR="00944674">
        <w:rPr>
          <w:rFonts w:cs="Times New Roman"/>
          <w:iCs/>
          <w:lang w:val="en-US"/>
        </w:rPr>
        <w:t>hard</w:t>
      </w:r>
      <w:r w:rsidR="00944674" w:rsidRPr="00944674">
        <w:rPr>
          <w:rFonts w:cs="Times New Roman"/>
          <w:iCs/>
        </w:rPr>
        <w:t>/</w:t>
      </w:r>
      <w:r w:rsidR="00944674">
        <w:rPr>
          <w:rFonts w:cs="Times New Roman"/>
          <w:iCs/>
          <w:lang w:val="en-US"/>
        </w:rPr>
        <w:t>soft</w:t>
      </w:r>
      <w:r w:rsidR="00944674" w:rsidRPr="00944674">
        <w:rPr>
          <w:rFonts w:cs="Times New Roman"/>
          <w:iCs/>
        </w:rPr>
        <w:t xml:space="preserve"> </w:t>
      </w:r>
      <w:r w:rsidR="00944674">
        <w:rPr>
          <w:rFonts w:cs="Times New Roman"/>
          <w:iCs/>
          <w:lang w:val="en-US"/>
        </w:rPr>
        <w:t>skills</w:t>
      </w:r>
      <w:r w:rsidR="00944674" w:rsidRPr="00944674">
        <w:rPr>
          <w:rFonts w:cs="Times New Roman"/>
          <w:iCs/>
        </w:rPr>
        <w:t>)</w:t>
      </w:r>
      <w:r w:rsidR="00944674">
        <w:rPr>
          <w:rFonts w:cs="Times New Roman"/>
          <w:iCs/>
        </w:rPr>
        <w:t>. Любые затраты и издержки можно воспринимать как инвестиции в человека, если в будущем это предполагает улучшение эффективности деятельности работника</w:t>
      </w:r>
      <w:r w:rsidR="008317EB">
        <w:rPr>
          <w:rFonts w:cs="Times New Roman"/>
          <w:iCs/>
          <w:lang w:val="en-US"/>
        </w:rPr>
        <w:t> </w:t>
      </w:r>
      <w:r w:rsidR="008317EB" w:rsidRPr="008317EB">
        <w:rPr>
          <w:rFonts w:cs="Times New Roman"/>
          <w:iCs/>
        </w:rPr>
        <w:t>[5</w:t>
      </w:r>
      <w:r w:rsidR="00123075">
        <w:rPr>
          <w:rFonts w:cs="Times New Roman"/>
          <w:iCs/>
        </w:rPr>
        <w:t>, с. 53</w:t>
      </w:r>
      <w:r w:rsidR="008317EB" w:rsidRPr="008317EB">
        <w:rPr>
          <w:rFonts w:cs="Times New Roman"/>
          <w:iCs/>
        </w:rPr>
        <w:t>]</w:t>
      </w:r>
      <w:r w:rsidR="00944674">
        <w:rPr>
          <w:rFonts w:cs="Times New Roman"/>
          <w:iCs/>
        </w:rPr>
        <w:t>.</w:t>
      </w:r>
    </w:p>
    <w:p w:rsidR="00C86613" w:rsidRDefault="00C86613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В экономической литературе различают 3 вида инвестиций в человеческий капитал:</w:t>
      </w:r>
    </w:p>
    <w:p w:rsidR="00C86613" w:rsidRDefault="00C86613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1</w:t>
      </w:r>
      <w:r w:rsidR="0092682B">
        <w:rPr>
          <w:rFonts w:cs="Times New Roman"/>
          <w:iCs/>
        </w:rPr>
        <w:t>. Расходы на образование, в том числе</w:t>
      </w:r>
      <w:r>
        <w:rPr>
          <w:rFonts w:cs="Times New Roman"/>
          <w:iCs/>
        </w:rPr>
        <w:t xml:space="preserve"> на общее и специальное, повышение уровня знаний, умений и навы</w:t>
      </w:r>
      <w:r w:rsidR="0092682B">
        <w:rPr>
          <w:rFonts w:cs="Times New Roman"/>
          <w:iCs/>
        </w:rPr>
        <w:t>ков;</w:t>
      </w:r>
    </w:p>
    <w:p w:rsidR="00C86613" w:rsidRDefault="0092682B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2. Расходы на здравоохранение;</w:t>
      </w:r>
    </w:p>
    <w:p w:rsidR="00C86613" w:rsidRDefault="00C86613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3. Расходы на мобильность.</w:t>
      </w:r>
    </w:p>
    <w:p w:rsidR="00CC286E" w:rsidRDefault="00CC286E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Нужно понимать, что инвестирование в человеческий капитал </w:t>
      </w:r>
      <w:r w:rsidR="00944674">
        <w:rPr>
          <w:rFonts w:cs="Times New Roman"/>
          <w:iCs/>
        </w:rPr>
        <w:t>– это комплексная деятельность, к тому же она не ограничивается инвестициями в здоровье, образование и культуру. Нужно инвестировать в человека таким образом, чтобы он был заинтересован в саморазвитии и развитии компании.</w:t>
      </w:r>
    </w:p>
    <w:p w:rsidR="00CC286E" w:rsidRDefault="00CC286E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На сегодняшний день человеческий капитал не представляет ценность на российском рынке. Согласно рейтингу стран мира</w:t>
      </w:r>
      <w:r w:rsidR="00877FD2">
        <w:rPr>
          <w:rFonts w:cs="Times New Roman"/>
          <w:iCs/>
        </w:rPr>
        <w:t xml:space="preserve"> </w:t>
      </w:r>
      <w:r>
        <w:rPr>
          <w:rFonts w:cs="Times New Roman"/>
          <w:iCs/>
        </w:rPr>
        <w:t>по индексу развития человеческого капитала</w:t>
      </w:r>
      <w:r w:rsidR="00877FD2">
        <w:rPr>
          <w:rFonts w:cs="Times New Roman"/>
          <w:iCs/>
        </w:rPr>
        <w:t xml:space="preserve"> на 2017 год</w:t>
      </w:r>
      <w:r>
        <w:rPr>
          <w:rFonts w:cs="Times New Roman"/>
          <w:iCs/>
        </w:rPr>
        <w:t xml:space="preserve"> Россия занимает 51 место, в то время как Япония расположилась на 15-м мес</w:t>
      </w:r>
      <w:r w:rsidR="00C603D7">
        <w:rPr>
          <w:rFonts w:cs="Times New Roman"/>
          <w:iCs/>
        </w:rPr>
        <w:t>те рейтинга, США – на 4-м месте, тройкой лидеров стали Норвегия, Финляндия и Швейцария</w:t>
      </w:r>
      <w:r w:rsidR="008317EB">
        <w:rPr>
          <w:rFonts w:cs="Times New Roman"/>
          <w:iCs/>
        </w:rPr>
        <w:t xml:space="preserve"> </w:t>
      </w:r>
      <w:r w:rsidR="008317EB" w:rsidRPr="008317EB">
        <w:rPr>
          <w:rFonts w:cs="Times New Roman"/>
          <w:iCs/>
        </w:rPr>
        <w:t>[4</w:t>
      </w:r>
      <w:r w:rsidR="00123075">
        <w:rPr>
          <w:rFonts w:cs="Times New Roman"/>
          <w:iCs/>
        </w:rPr>
        <w:t>, с. 62</w:t>
      </w:r>
      <w:r w:rsidR="008317EB" w:rsidRPr="008317EB">
        <w:rPr>
          <w:rFonts w:cs="Times New Roman"/>
          <w:iCs/>
        </w:rPr>
        <w:t>]</w:t>
      </w:r>
      <w:r w:rsidR="00C603D7">
        <w:rPr>
          <w:rFonts w:cs="Times New Roman"/>
          <w:iCs/>
        </w:rPr>
        <w:t>.</w:t>
      </w:r>
      <w:r w:rsidR="00877FD2">
        <w:rPr>
          <w:rFonts w:cs="Times New Roman"/>
          <w:iCs/>
        </w:rPr>
        <w:t xml:space="preserve"> Можно отметить, </w:t>
      </w:r>
      <w:r w:rsidR="00877FD2">
        <w:rPr>
          <w:rFonts w:cs="Times New Roman"/>
          <w:iCs/>
        </w:rPr>
        <w:lastRenderedPageBreak/>
        <w:t>что лидеры стран по данному индексу также являются странами с высоким качеством жизни.</w:t>
      </w:r>
    </w:p>
    <w:p w:rsidR="009D4C5B" w:rsidRDefault="00C603D7" w:rsidP="009F68E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>В заключении необходимо отметить</w:t>
      </w:r>
      <w:r w:rsidR="00CC286E">
        <w:rPr>
          <w:rFonts w:cs="Times New Roman"/>
          <w:iCs/>
        </w:rPr>
        <w:t xml:space="preserve">, что человеческий капитал на данном этапе развития экономики стран мира должен занимать более существенное место. </w:t>
      </w:r>
      <w:r w:rsidR="009D4C5B">
        <w:rPr>
          <w:rFonts w:cs="Times New Roman"/>
          <w:iCs/>
        </w:rPr>
        <w:t>Только при нужном сочетании физического и человеческого капитала можно достичь максимальной эффективности предприятия.</w:t>
      </w:r>
      <w:r w:rsidR="00877FD2">
        <w:rPr>
          <w:rFonts w:cs="Times New Roman"/>
          <w:iCs/>
        </w:rPr>
        <w:t xml:space="preserve"> И все же со временем человеческий капитал станет для национальной и мировой экономики немаловажным фактором развития страны. Многие развитые страны пришли к выводу, что человеческий капитал – самый ценный ресурс для экономики.</w:t>
      </w:r>
    </w:p>
    <w:p w:rsidR="00D91F90" w:rsidRDefault="00D91F90" w:rsidP="00D91F90">
      <w:pPr>
        <w:jc w:val="center"/>
        <w:rPr>
          <w:rFonts w:cs="Times New Roman"/>
          <w:iCs/>
        </w:rPr>
      </w:pPr>
      <w:r>
        <w:rPr>
          <w:rFonts w:cs="Times New Roman"/>
          <w:iCs/>
        </w:rPr>
        <w:br w:type="page"/>
      </w:r>
    </w:p>
    <w:p w:rsidR="00336FFB" w:rsidRDefault="00123075" w:rsidP="009F68EB">
      <w:pPr>
        <w:jc w:val="center"/>
        <w:rPr>
          <w:rFonts w:cs="Times New Roman"/>
          <w:iCs/>
        </w:rPr>
      </w:pPr>
      <w:r>
        <w:rPr>
          <w:rFonts w:cs="Times New Roman"/>
          <w:iCs/>
        </w:rPr>
        <w:lastRenderedPageBreak/>
        <w:t xml:space="preserve">Список </w:t>
      </w:r>
      <w:r w:rsidR="00336FFB">
        <w:rPr>
          <w:rFonts w:cs="Times New Roman"/>
          <w:iCs/>
        </w:rPr>
        <w:t>литературы</w:t>
      </w:r>
    </w:p>
    <w:p w:rsidR="00C603D7" w:rsidRDefault="00C603D7" w:rsidP="009F68EB">
      <w:pPr>
        <w:jc w:val="center"/>
        <w:rPr>
          <w:rFonts w:cs="Times New Roman"/>
          <w:iCs/>
        </w:rPr>
      </w:pPr>
    </w:p>
    <w:p w:rsidR="006B71C6" w:rsidRPr="006B71C6" w:rsidRDefault="006B71C6" w:rsidP="009F68EB">
      <w:pPr>
        <w:jc w:val="both"/>
        <w:rPr>
          <w:rFonts w:cs="Times New Roman"/>
          <w:iCs/>
        </w:rPr>
      </w:pPr>
      <w:r w:rsidRPr="006B71C6">
        <w:rPr>
          <w:rFonts w:cs="Times New Roman"/>
          <w:iCs/>
        </w:rPr>
        <w:t>1. Воротилова О.А.</w:t>
      </w:r>
      <w:r w:rsidR="00FF2248">
        <w:rPr>
          <w:rFonts w:cs="Times New Roman"/>
          <w:iCs/>
        </w:rPr>
        <w:t xml:space="preserve"> Н</w:t>
      </w:r>
      <w:r w:rsidR="00FF2248" w:rsidRPr="006B71C6">
        <w:rPr>
          <w:rFonts w:cs="Times New Roman"/>
          <w:iCs/>
        </w:rPr>
        <w:t xml:space="preserve">аправления инвестирования в развитие человеческого капитала </w:t>
      </w:r>
      <w:r w:rsidRPr="006B71C6">
        <w:rPr>
          <w:rFonts w:cs="Times New Roman"/>
          <w:iCs/>
        </w:rPr>
        <w:t>// Экономика и современный менеджмент: теория и практика: сб. ст. по матер. XLII междунар. науч.-практ. конф. № 10(42). – Новосибирск: СибАК, 2014.</w:t>
      </w:r>
    </w:p>
    <w:p w:rsidR="00696E24" w:rsidRDefault="00D91F90" w:rsidP="00696E24">
      <w:pPr>
        <w:rPr>
          <w:rFonts w:cs="Times New Roman"/>
        </w:rPr>
      </w:pPr>
      <w:r>
        <w:rPr>
          <w:rFonts w:cs="Times New Roman"/>
        </w:rPr>
        <w:t>2</w:t>
      </w:r>
      <w:r w:rsidR="009D4C5B">
        <w:rPr>
          <w:rFonts w:cs="Times New Roman"/>
        </w:rPr>
        <w:t xml:space="preserve">. Капелюшников </w:t>
      </w:r>
      <w:r w:rsidR="009D4C5B" w:rsidRPr="00FF2248">
        <w:rPr>
          <w:rFonts w:cs="Times New Roman"/>
        </w:rPr>
        <w:t>Р.И.</w:t>
      </w:r>
      <w:r w:rsidR="009D4C5B">
        <w:rPr>
          <w:rFonts w:cs="Times New Roman"/>
          <w:b/>
          <w:bCs/>
        </w:rPr>
        <w:t xml:space="preserve"> </w:t>
      </w:r>
      <w:r w:rsidR="0039577B">
        <w:rPr>
          <w:rFonts w:cs="Times New Roman"/>
        </w:rPr>
        <w:t>Вклад Гэри Беккера в экономическую теорию</w:t>
      </w:r>
      <w:r w:rsidR="0039577B" w:rsidRPr="0039577B">
        <w:rPr>
          <w:rFonts w:cs="Times New Roman"/>
        </w:rPr>
        <w:t xml:space="preserve"> // Человеческое поведение: экономический подход. Избранные</w:t>
      </w:r>
      <w:r w:rsidR="0039577B">
        <w:rPr>
          <w:rFonts w:cs="Times New Roman"/>
        </w:rPr>
        <w:t xml:space="preserve"> труды по экономической теории</w:t>
      </w:r>
      <w:r w:rsidR="00C71BD2">
        <w:rPr>
          <w:rFonts w:cs="Times New Roman"/>
        </w:rPr>
        <w:t>. – Москва</w:t>
      </w:r>
      <w:r w:rsidR="00C71BD2" w:rsidRPr="00C71BD2">
        <w:rPr>
          <w:rFonts w:cs="Times New Roman"/>
        </w:rPr>
        <w:t>: Издательский дом ГУ-ВШЭ, 2003.</w:t>
      </w:r>
    </w:p>
    <w:p w:rsidR="00696E24" w:rsidRDefault="00D91F90" w:rsidP="00D91F90">
      <w:r>
        <w:t>3</w:t>
      </w:r>
      <w:r w:rsidR="00696E24">
        <w:t>. Клычова Г.С., Камилова Э.Р., Сиразиева А.Р. И</w:t>
      </w:r>
      <w:r w:rsidR="00696E24" w:rsidRPr="00696E24">
        <w:t>сторический аспект возникновения и становления концепций человеческого капитала</w:t>
      </w:r>
      <w:r w:rsidR="00696E24">
        <w:t xml:space="preserve"> </w:t>
      </w:r>
      <w:r w:rsidR="00696E24" w:rsidRPr="00696E24">
        <w:t>//</w:t>
      </w:r>
      <w:r>
        <w:t xml:space="preserve"> Профессия бухгалтера - важнейший инструмент эффективного управления сельскохозяйственным производством:</w:t>
      </w:r>
      <w:r w:rsidRPr="00696E24">
        <w:t xml:space="preserve"> </w:t>
      </w:r>
      <w:r w:rsidR="00696E24" w:rsidRPr="00696E24">
        <w:t>сборник научных трудов по материалам III Международной научно-практической конференции, посвященной памяти профессора В.П. Петрова. 2015</w:t>
      </w:r>
    </w:p>
    <w:p w:rsidR="00D91F90" w:rsidRDefault="00D91F90" w:rsidP="00D91F90">
      <w:pPr>
        <w:rPr>
          <w:rFonts w:cs="Times New Roman"/>
        </w:rPr>
      </w:pPr>
      <w:r>
        <w:rPr>
          <w:rFonts w:cs="Times New Roman"/>
        </w:rPr>
        <w:t xml:space="preserve">4. </w:t>
      </w:r>
      <w:r w:rsidRPr="00FF2248">
        <w:rPr>
          <w:rFonts w:cs="Times New Roman"/>
        </w:rPr>
        <w:t>Долинца Д.М.</w:t>
      </w:r>
      <w:r>
        <w:rPr>
          <w:rFonts w:cs="Times New Roman"/>
        </w:rPr>
        <w:t xml:space="preserve">  Инвестиции в человеческий капитал </w:t>
      </w:r>
      <w:r w:rsidRPr="00FF2248">
        <w:rPr>
          <w:rFonts w:cs="Times New Roman"/>
        </w:rPr>
        <w:t>// Проблемы развития инновационно-</w:t>
      </w:r>
      <w:r>
        <w:rPr>
          <w:rFonts w:cs="Times New Roman"/>
        </w:rPr>
        <w:t>креативной экономики: сб. ст. – Москва: Издательский дом «Библио-глобус», 2010.</w:t>
      </w:r>
    </w:p>
    <w:p w:rsidR="00D91F90" w:rsidRDefault="00D91F90" w:rsidP="00D91F90">
      <w:r>
        <w:t>5. КочергинаТ.Е. Мировая экономика. Ростов-н/Д: Феникс, 2009.</w:t>
      </w:r>
    </w:p>
    <w:p w:rsidR="00D91F90" w:rsidRDefault="00D91F90" w:rsidP="00D91F90">
      <w:bookmarkStart w:id="0" w:name="_GoBack"/>
      <w:bookmarkEnd w:id="0"/>
      <w:r>
        <w:rPr>
          <w:rFonts w:cs="Times New Roman"/>
        </w:rPr>
        <w:t>6. Р</w:t>
      </w:r>
      <w:r w:rsidRPr="009D4C5B">
        <w:rPr>
          <w:rFonts w:cs="Times New Roman"/>
        </w:rPr>
        <w:t>ейтинг стран мира по уровню</w:t>
      </w:r>
      <w:r>
        <w:rPr>
          <w:rFonts w:cs="Times New Roman"/>
        </w:rPr>
        <w:t xml:space="preserve"> развития человеческого капитала - Режим доступа: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4" w:history="1">
        <w:r w:rsidRPr="00B92417">
          <w:rPr>
            <w:rStyle w:val="a3"/>
          </w:rPr>
          <w:t>https://gtmarket.ru/ratings/human-capital-index</w:t>
        </w:r>
      </w:hyperlink>
    </w:p>
    <w:p w:rsidR="00D91F90" w:rsidRPr="00D91F90" w:rsidRDefault="00D91F90" w:rsidP="00D91F90"/>
    <w:sectPr w:rsidR="00D91F90" w:rsidRPr="00D91F90" w:rsidSect="00B63B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42"/>
    <w:rsid w:val="00016C2E"/>
    <w:rsid w:val="00040B7A"/>
    <w:rsid w:val="00123075"/>
    <w:rsid w:val="00133ED0"/>
    <w:rsid w:val="00145DDD"/>
    <w:rsid w:val="002974A2"/>
    <w:rsid w:val="002F4842"/>
    <w:rsid w:val="003124AD"/>
    <w:rsid w:val="00336FFB"/>
    <w:rsid w:val="00340F98"/>
    <w:rsid w:val="0039577B"/>
    <w:rsid w:val="004C2D64"/>
    <w:rsid w:val="004D53B6"/>
    <w:rsid w:val="004D7886"/>
    <w:rsid w:val="004F0562"/>
    <w:rsid w:val="005E1ED0"/>
    <w:rsid w:val="00696E24"/>
    <w:rsid w:val="006B71C6"/>
    <w:rsid w:val="007559F9"/>
    <w:rsid w:val="007737CB"/>
    <w:rsid w:val="008317EB"/>
    <w:rsid w:val="00832756"/>
    <w:rsid w:val="00846EC9"/>
    <w:rsid w:val="00873C39"/>
    <w:rsid w:val="00877FD2"/>
    <w:rsid w:val="008A5A05"/>
    <w:rsid w:val="00917A88"/>
    <w:rsid w:val="0092682B"/>
    <w:rsid w:val="00944674"/>
    <w:rsid w:val="009632BC"/>
    <w:rsid w:val="009D4C5B"/>
    <w:rsid w:val="009F68EB"/>
    <w:rsid w:val="00A71F93"/>
    <w:rsid w:val="00A80785"/>
    <w:rsid w:val="00AC66F3"/>
    <w:rsid w:val="00AE7CA0"/>
    <w:rsid w:val="00AF4C8E"/>
    <w:rsid w:val="00B05A23"/>
    <w:rsid w:val="00B63BC7"/>
    <w:rsid w:val="00B67A70"/>
    <w:rsid w:val="00BA6475"/>
    <w:rsid w:val="00C27704"/>
    <w:rsid w:val="00C603D7"/>
    <w:rsid w:val="00C71BD2"/>
    <w:rsid w:val="00C86613"/>
    <w:rsid w:val="00CC286E"/>
    <w:rsid w:val="00CD1EC3"/>
    <w:rsid w:val="00D80291"/>
    <w:rsid w:val="00D91F90"/>
    <w:rsid w:val="00E56E69"/>
    <w:rsid w:val="00EC39AD"/>
    <w:rsid w:val="00F07E7B"/>
    <w:rsid w:val="00F60E42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82F9-6808-424F-9B70-A50B940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market.ru/ratings/human-capital-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Батталова</dc:creator>
  <cp:keywords/>
  <dc:description/>
  <cp:lastModifiedBy>Диана Батталова</cp:lastModifiedBy>
  <cp:revision>4</cp:revision>
  <dcterms:created xsi:type="dcterms:W3CDTF">2020-01-07T19:47:00Z</dcterms:created>
  <dcterms:modified xsi:type="dcterms:W3CDTF">2020-01-24T21:36:00Z</dcterms:modified>
</cp:coreProperties>
</file>