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54C91" w14:textId="4ABFE1E6" w:rsidR="00F853E3" w:rsidRPr="00C627F6" w:rsidRDefault="00FE4C7D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Кафедра Д</w:t>
      </w:r>
      <w:r w:rsidR="00C627F6" w:rsidRPr="00C627F6">
        <w:rPr>
          <w:rFonts w:ascii="Times New Roman" w:hAnsi="Times New Roman" w:cs="Times New Roman"/>
          <w:b/>
          <w:bCs/>
          <w:i/>
          <w:iCs/>
        </w:rPr>
        <w:t>изайна.</w:t>
      </w:r>
    </w:p>
    <w:p w14:paraId="5369A40B" w14:textId="62C072C4" w:rsidR="00C627F6" w:rsidRDefault="00C627F6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Цель собрания – обсуждение программы комплексного развития кафедры Дизайна, которая была разработана полгода назад.</w:t>
      </w:r>
    </w:p>
    <w:p w14:paraId="0BFFAA04" w14:textId="4146B9BE" w:rsidR="00C627F6" w:rsidRDefault="00C627F6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Задача собрания – обозначить сильные стороны кафедры, рассмотреть проблемные места по выполнению показателей, которые установлены Министерством Образования, и тех, которые устанавливаются на 5 лет в НИУ МЭИ. Также дать рекомендации Кафедре по возможности расширения её деятельности по разным направлениям.</w:t>
      </w:r>
    </w:p>
    <w:p w14:paraId="51507EF2" w14:textId="1E477750" w:rsidR="00C627F6" w:rsidRDefault="00C627F6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Для некого упрощения диалога подготовлены типовые вопросы. Начнем с образовательной деятельности Кафедры. Насколько понятно из программы, это вообще основная деятельность Кафедры, помимо остальных направлений, которые есть в университете.</w:t>
      </w:r>
    </w:p>
    <w:p w14:paraId="5769BCEA" w14:textId="0F24A04D" w:rsidR="00C627F6" w:rsidRDefault="00C627F6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 w:rsidRPr="00C627F6">
        <w:rPr>
          <w:rFonts w:ascii="Times New Roman" w:hAnsi="Times New Roman" w:cs="Times New Roman"/>
        </w:rPr>
        <w:t>54.03.01</w:t>
      </w:r>
      <w:r>
        <w:rPr>
          <w:rFonts w:ascii="Times New Roman" w:hAnsi="Times New Roman" w:cs="Times New Roman"/>
        </w:rPr>
        <w:t xml:space="preserve"> – код специальности Дизайн, </w:t>
      </w:r>
      <w:proofErr w:type="spellStart"/>
      <w:r>
        <w:rPr>
          <w:rFonts w:ascii="Times New Roman" w:hAnsi="Times New Roman" w:cs="Times New Roman"/>
        </w:rPr>
        <w:t>бакалаври</w:t>
      </w:r>
      <w:bookmarkStart w:id="0" w:name="_GoBack"/>
      <w:bookmarkEnd w:id="0"/>
      <w:r>
        <w:rPr>
          <w:rFonts w:ascii="Times New Roman" w:hAnsi="Times New Roman" w:cs="Times New Roman"/>
        </w:rPr>
        <w:t>ат</w:t>
      </w:r>
      <w:proofErr w:type="spellEnd"/>
      <w:r>
        <w:rPr>
          <w:rFonts w:ascii="Times New Roman" w:hAnsi="Times New Roman" w:cs="Times New Roman"/>
        </w:rPr>
        <w:t>. Очно-заочное отделение превосходит очное по численности студентов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, предполагается, из-за стоимости обучения: 388 тысяч рублей в год за обучение на очном отделении мало кто может позволить себе из студентов. Что касается очно-заочной формы, на 1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курсе  в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2019 году было набрано 106 человек, после зимней сессии осталось порядка 96 человек на 1 курсе, около 70 человек на 2-м, примерно такой же порядок цифр на 3-м и на 4-м курсах. Но, конечно, 100 человек – это предел, так как не хватает аудиторий и компьютеров.</w:t>
      </w:r>
    </w:p>
    <w:p w14:paraId="2A34E2C6" w14:textId="2D041EBD" w:rsidR="00C627F6" w:rsidRDefault="00C627F6" w:rsidP="00C627F6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В плане комплексного развития Кафедры одной из задач до 2024 года является работа над набором, с которой она более-менее справляется: рост по очному отделению: в 2016 году на очное отделение поступило 2 человека, в 2017 году – 5 человек, в 2018 – 9 человек и в 2019 году уже 12 человек, а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так же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рост на очно-заочном отделении -  до 100 человек.</w:t>
      </w:r>
    </w:p>
    <w:p w14:paraId="121BFAC0" w14:textId="38B8A095" w:rsidR="00C627F6" w:rsidRDefault="00C627F6" w:rsidP="00C627F6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Магистратуры на Кафедре пока не существует. План магистратур</w:t>
      </w:r>
      <w:r w:rsidR="00144A5D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ы 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уже разработан: планируется открытие магистратуры по Дизайну, которая будет называться «Форма образования в Дизайне»</w:t>
      </w:r>
      <w:r w:rsidR="00144A5D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. Н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о на уровне документов пока не был</w:t>
      </w:r>
      <w:r w:rsidR="00144A5D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о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оформлен</w:t>
      </w:r>
      <w:r w:rsidR="00144A5D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о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, </w:t>
      </w:r>
      <w:r w:rsidR="00144A5D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поскольку ожидается работа преподавателей о создании программы обучения. План начала действия магистерской программы – 2021 год.</w:t>
      </w:r>
    </w:p>
    <w:p w14:paraId="6D786D6D" w14:textId="5F29C466" w:rsidR="00144A5D" w:rsidRDefault="00144A5D" w:rsidP="00C627F6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Цена обучения на очно-заочном отделении определяется Кафедрой самостоятельно. На данный момент - 46 тыс. руб./семестр, то есть 92 тыс. руб./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год,  </w:t>
      </w:r>
      <w:r w:rsidR="00AB765B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а</w:t>
      </w:r>
      <w:proofErr w:type="gramEnd"/>
      <w:r w:rsidR="00AB765B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так же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– учет индексации. 388 тыс. руб. – цена обучения на очном отделении, установленная Министерством Образования, поскольку во всех учебных заведениях, которые обучают дизайну, установлена такая цена.</w:t>
      </w:r>
    </w:p>
    <w:p w14:paraId="01C3B0DD" w14:textId="1DF53E9C" w:rsidR="00144A5D" w:rsidRDefault="00144A5D" w:rsidP="00144A5D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В 2020 планируется открыть бюджетную основу обучения, выделится 6 мест. </w:t>
      </w:r>
    </w:p>
    <w:p w14:paraId="0DFD18E7" w14:textId="77777777" w:rsidR="00042541" w:rsidRDefault="00042541" w:rsidP="00144A5D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На кафедре существует ускоренное образование:</w:t>
      </w:r>
      <w:r w:rsidR="00144A5D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студенты поступают на 5 лет и учатся по ускоренной программе 3 года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(большая часть студентов).</w:t>
      </w:r>
    </w:p>
    <w:p w14:paraId="5B70ECA6" w14:textId="77777777" w:rsidR="00042541" w:rsidRDefault="00042541" w:rsidP="00144A5D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В</w:t>
      </w:r>
      <w:r w:rsidR="00144A5D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2019 год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у из-за возросшей востребованности</w:t>
      </w:r>
      <w:r w:rsidR="00144A5D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была создана </w:t>
      </w:r>
      <w:r w:rsidR="00144A5D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групп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а</w:t>
      </w:r>
      <w:r w:rsidR="00144A5D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, в которой будут учиться студенты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в течение</w:t>
      </w:r>
      <w:r w:rsidR="00144A5D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5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-ти</w:t>
      </w:r>
      <w:r w:rsidR="00144A5D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лет. В нее войдут школьники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144A5D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и выпускники колледжа, которые имеют непрофильное образование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14:paraId="4E70EC86" w14:textId="60606D85" w:rsidR="00042541" w:rsidRDefault="00042541" w:rsidP="0004254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Основные направления кафедры – «Графический дизайн», «Дизайн интерьера» и «Дизайн предметно-пространственной среды». С 2019 года появился новый профиль - «Медиа-дизайн». Разделение студентов на профили происходит на 1 курсе, так как разные программы обучения и разные содержания дисциплин.</w:t>
      </w:r>
    </w:p>
    <w:p w14:paraId="5B279B4C" w14:textId="77777777" w:rsidR="00042541" w:rsidRDefault="00042541" w:rsidP="0004254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Кафедра не обучает дистанционно и принципиально против такого подхода, поскольку, во-первых, студенты должны выполнять работы под непосредственным наблюдением преподавателя и своими руками, в этом заключается их профессионализм, и во-вторых, не существует стандартов для такого вида обучения. Это идеологически неправильно. </w:t>
      </w:r>
    </w:p>
    <w:p w14:paraId="0A13BEDD" w14:textId="6E5679CE" w:rsidR="00042541" w:rsidRDefault="00042541" w:rsidP="0004254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lastRenderedPageBreak/>
        <w:t>Дополнительное образование – одна из задач развития кафедры, поскольку существует спрос и инициатива преподавателей. На эту форму образования уже есть программа.</w:t>
      </w:r>
    </w:p>
    <w:p w14:paraId="32565485" w14:textId="068BC2A9" w:rsidR="00042541" w:rsidRDefault="00042541" w:rsidP="0004254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Официально планируется открыть научную группу на кафедре, название которой было бы «Дизайн эпохи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технометаллизма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» или «Дизайн эпохи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метамодерна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». Тем не менее, научная деятельность ведется, причем, с этим тоже связана уникальность кафедры: Дизайн рассматривается как культурный феномен, как философская категория. В научных исследованиях приоритет – это теория философии дизайна, дизайн как культурный феномен, семиотика дизайна. Об этом сейчас много говорится, но, на самом деле, пользоваться семиотическим аппаратом мало кто умеет, а это очень важно для разработки теории дизайна. </w:t>
      </w:r>
      <w:r w:rsidR="00FD0A84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П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ланируе</w:t>
      </w:r>
      <w:r w:rsidR="00FD0A84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тся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FD0A84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так же 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создать ежегодную научную конференцию по дизайну на кафедре. Например, на 90-летие МЭИ </w:t>
      </w:r>
      <w:r w:rsidR="00FD0A84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будет 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организова</w:t>
      </w:r>
      <w:r w:rsidR="00FD0A84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н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круглый стол на тему «Дизайн как феномен культуры». </w:t>
      </w:r>
    </w:p>
    <w:p w14:paraId="51A732D5" w14:textId="3AB77362" w:rsidR="00FD0A84" w:rsidRDefault="00FD0A84" w:rsidP="00FD0A8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Что касается взаимодействия с технической сферой, студенты кафедры дизайна в ближайшее время будут принимать участие в конференции кафедры ВМСС, на которой будет рассмотрен дизайн с практической стороны. </w:t>
      </w:r>
    </w:p>
    <w:p w14:paraId="01D37318" w14:textId="0BDDE6ED" w:rsidR="00FD0A84" w:rsidRDefault="00FD0A84" w:rsidP="00FD0A8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Научная деятельность кафедры – это написание и публикация статей, проведение конференций и участие в них, выставки работ. Кроме того, научная деятельность проецируется на образовательную деятельность преподавателей.</w:t>
      </w:r>
    </w:p>
    <w:p w14:paraId="3703647A" w14:textId="77777777" w:rsidR="00FD0A84" w:rsidRDefault="00FD0A84" w:rsidP="00FD0A8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Выставки работ студентов и преподавателей кафедры можно увидеть в Московском Доме Художника, в библиотеке Иностранной литературы, в Выставочном зале галереи Тушино, в галерее Московского Союза Художников на Беговой.</w:t>
      </w:r>
    </w:p>
    <w:p w14:paraId="0ED0F95A" w14:textId="2AD253F7" w:rsidR="00FD0A84" w:rsidRDefault="00FD0A84" w:rsidP="00FD0A8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Стратегическую цель кафедры можно охарактеризовать следующим образом: стремление усилить взаимодействие с университетом МЭИ, доказать свою полезность. </w:t>
      </w:r>
    </w:p>
    <w:p w14:paraId="6B77D05E" w14:textId="77777777" w:rsidR="00FD0A84" w:rsidRDefault="00FD0A84" w:rsidP="00FD0A8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Уже 3 года официальный сайт МЭИ пользуется фирменным стилем кафедры. Вскоре будет разработан уникальный стиль 90-летия МЭИ и «Я профессионал». </w:t>
      </w:r>
    </w:p>
    <w:p w14:paraId="260194C5" w14:textId="32959375" w:rsidR="006121E1" w:rsidRDefault="00FD0A84" w:rsidP="00FD0A8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Если говорить о глобальной цели на 5 лет, то </w:t>
      </w:r>
      <w:r w:rsidR="006121E1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есть стремление 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быть более узнаваемыми и известными в дизайн-среде наряду</w:t>
      </w:r>
      <w:r w:rsidR="006121E1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с</w:t>
      </w:r>
      <w:r w:rsidR="00AB765B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о</w:t>
      </w:r>
      <w:r w:rsidR="006121E1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специализированными художественными и дизайнерскими институтами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. Кроме того, в перечне поставленных задач было создание сайта</w:t>
      </w:r>
      <w:r w:rsidR="006121E1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кафедры ГПИ (летом), и </w:t>
      </w:r>
      <w:r w:rsidR="006121E1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эта задача была совершена: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основное оформление действительно есть, и ссылка на этот сайт </w:t>
      </w:r>
      <w:r w:rsidR="006121E1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закреплена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на официальном портале МЭИ. </w:t>
      </w:r>
    </w:p>
    <w:p w14:paraId="5AF0C280" w14:textId="22086F02" w:rsidR="00FD0A84" w:rsidRDefault="006121E1" w:rsidP="006121E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Как внешнюю угрозу кафедра видит примитивизацию представления о дизайне. В настоящее время очень много, например, в интернете, различных примитивных курсов, которые могут дать какой-то конкретный навык. Но, на самом деле, задача дизайна – сформировать дизайн-мышление. </w:t>
      </w:r>
    </w:p>
    <w:p w14:paraId="477BA698" w14:textId="2F46CF57" w:rsidR="006121E1" w:rsidRDefault="006121E1" w:rsidP="006121E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Что касается персонала, все преподаватели кафедры - на одной ставке, остальное они получают в качестве надбавок, чтобы выполнить распоряжение университета о том, чтобы зарплатная ставка была 200%. Среди преподавателей есть совместители – 3 человека (внешние совместители). Средний возраст преподавателя – 49 лет.</w:t>
      </w:r>
    </w:p>
    <w:p w14:paraId="494395DD" w14:textId="74062371" w:rsidR="006121E1" w:rsidRDefault="006121E1" w:rsidP="006121E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Кадровая политика кафедры представляет собой сохранение существующего педагогического состава, поскольку именно в нем заключается сильная сторона. С другой стороны - привлечение новых преподавателей, имеющих звания, достигших каких-то вершин в области искусства и дизайна. Кроме этого - привлечение молодых преподавателей, которые не только имеют опыт, но и в курсе новых тенденций. Так же целью поставлено привлечение практикующих дизайнеров, причем именно в той области, которая необходима кафедре.</w:t>
      </w:r>
    </w:p>
    <w:p w14:paraId="2A8AAC53" w14:textId="480C14A8" w:rsidR="006121E1" w:rsidRDefault="006121E1" w:rsidP="006121E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Все преподаватели кафедры Дизайна ежегодно проверяются по плану МЭИ повышения квалификации.</w:t>
      </w:r>
    </w:p>
    <w:p w14:paraId="12814212" w14:textId="28CAD17E" w:rsidR="006121E1" w:rsidRDefault="006121E1" w:rsidP="006121E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lastRenderedPageBreak/>
        <w:t xml:space="preserve">Взаимодействие с сотрудниками кафедры происходит таким образом: каждый месяц проводятся заседания кафедры и, помимо этого, всегда можно связаться по телефону и другим контактам. </w:t>
      </w:r>
    </w:p>
    <w:p w14:paraId="07D38972" w14:textId="4A8CFC4B" w:rsidR="006121E1" w:rsidRDefault="006E01BA" w:rsidP="006121E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Ключевые партнеры кафедры - ОЭК (Объединённая Энергетическая Компания), Смоленский Государственный Университет, Библиотека Иностранной Литературы (с 2017-го года), Международная общественная ассоциация Союз Дизайнеров.</w:t>
      </w:r>
    </w:p>
    <w:p w14:paraId="77531F92" w14:textId="62A30731" w:rsidR="006E01BA" w:rsidRDefault="006E01BA" w:rsidP="006121E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Студенты-бакалавры, обучившиеся на кафедре Дизайна, могут работать в различных дизайн-студиях, на телевидении, в рекламных агентствах и в издательствах. Контакта с работодателями не существует, поскольку нет такой необходимости: большая часть студентов работают. </w:t>
      </w:r>
    </w:p>
    <w:p w14:paraId="2357CC74" w14:textId="7C63D41E" w:rsidR="006E01BA" w:rsidRDefault="006E01BA" w:rsidP="006121E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Для привлечения абитуриентов проводятся такие мероприятия, как мастер-классы, дни открытых дверей, олимпиада «Я профессионал».</w:t>
      </w:r>
    </w:p>
    <w:p w14:paraId="2CA37E71" w14:textId="363AD32D" w:rsidR="006E01BA" w:rsidRDefault="00AB765B" w:rsidP="006E01BA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Что касается </w:t>
      </w:r>
      <w:r w:rsidR="006E01BA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инфраструктуры кафедры, она занимает 6-й и 7-й этажи. В планах по развитию – расширение компьютерного класса, приобретение печатных станков.</w:t>
      </w:r>
    </w:p>
    <w:p w14:paraId="1CCD6DC0" w14:textId="612B9142" w:rsidR="006E01BA" w:rsidRDefault="006E01BA" w:rsidP="006121E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Таким образом, кафедра выполнила 5 показателей из 9-ти за 2018 год.</w:t>
      </w:r>
    </w:p>
    <w:p w14:paraId="5071DD77" w14:textId="7527FE66" w:rsidR="006121E1" w:rsidRDefault="006121E1" w:rsidP="006121E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</w:p>
    <w:p w14:paraId="38977333" w14:textId="6DAABE47" w:rsidR="006121E1" w:rsidRDefault="006121E1" w:rsidP="006121E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</w:p>
    <w:p w14:paraId="394C5143" w14:textId="3182CBDC" w:rsidR="00FD0A84" w:rsidRDefault="00FD0A84" w:rsidP="00FD0A8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14:paraId="3B518955" w14:textId="77777777" w:rsidR="00FD0A84" w:rsidRDefault="00FD0A84" w:rsidP="00FD0A8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</w:p>
    <w:p w14:paraId="018BEB34" w14:textId="77777777" w:rsidR="00FD0A84" w:rsidRDefault="00FD0A84" w:rsidP="0004254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</w:p>
    <w:p w14:paraId="5DCAAA78" w14:textId="77777777" w:rsidR="00042541" w:rsidRDefault="00042541" w:rsidP="0004254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</w:p>
    <w:p w14:paraId="56392F16" w14:textId="1FFD81EC" w:rsidR="00042541" w:rsidRDefault="00042541" w:rsidP="0004254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</w:p>
    <w:p w14:paraId="52D1B260" w14:textId="5D2E9F21" w:rsidR="00042541" w:rsidRDefault="00042541" w:rsidP="0004254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</w:p>
    <w:p w14:paraId="2625928B" w14:textId="77777777" w:rsidR="00042541" w:rsidRDefault="00042541" w:rsidP="0004254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</w:p>
    <w:p w14:paraId="1A948163" w14:textId="6668BEE9" w:rsidR="00144A5D" w:rsidRDefault="00144A5D" w:rsidP="00144A5D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14:paraId="646FAF47" w14:textId="77777777" w:rsidR="00144A5D" w:rsidRDefault="00144A5D" w:rsidP="00144A5D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</w:p>
    <w:p w14:paraId="0B265609" w14:textId="77777777" w:rsidR="00C627F6" w:rsidRPr="00C627F6" w:rsidRDefault="00C627F6">
      <w:pPr>
        <w:rPr>
          <w:rFonts w:ascii="Times New Roman" w:hAnsi="Times New Roman" w:cs="Times New Roman"/>
        </w:rPr>
      </w:pPr>
    </w:p>
    <w:sectPr w:rsidR="00C627F6" w:rsidRPr="00C6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8A"/>
    <w:rsid w:val="00042541"/>
    <w:rsid w:val="00144A5D"/>
    <w:rsid w:val="006121E1"/>
    <w:rsid w:val="006E01BA"/>
    <w:rsid w:val="00AB765B"/>
    <w:rsid w:val="00C627F6"/>
    <w:rsid w:val="00F62D8A"/>
    <w:rsid w:val="00F853E3"/>
    <w:rsid w:val="00FD0A84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77A1"/>
  <w15:chartTrackingRefBased/>
  <w15:docId w15:val="{A23D8A7D-5687-4FCF-B573-D9EBE1EB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C627F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Храмченко</dc:creator>
  <cp:keywords/>
  <dc:description/>
  <cp:lastModifiedBy>JHRA</cp:lastModifiedBy>
  <cp:revision>4</cp:revision>
  <dcterms:created xsi:type="dcterms:W3CDTF">2020-02-15T11:23:00Z</dcterms:created>
  <dcterms:modified xsi:type="dcterms:W3CDTF">2020-03-06T22:17:00Z</dcterms:modified>
</cp:coreProperties>
</file>