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89" w:rsidRDefault="00D62789" w:rsidP="00D62789">
      <w:pPr>
        <w:pStyle w:val="1"/>
        <w:ind w:left="-851"/>
      </w:pPr>
      <w:bookmarkStart w:id="0" w:name="_GoBack"/>
      <w:r>
        <w:t xml:space="preserve">Может ли бухгалтер быть </w:t>
      </w:r>
      <w:proofErr w:type="spellStart"/>
      <w:r>
        <w:t>самозанятым</w:t>
      </w:r>
      <w:proofErr w:type="spellEnd"/>
      <w:r>
        <w:t>?</w:t>
      </w:r>
    </w:p>
    <w:bookmarkEnd w:id="0"/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fldChar w:fldCharType="begin"/>
      </w:r>
      <w:r w:rsidRPr="00D62789">
        <w:rPr>
          <w:rFonts w:ascii="Times New Roman" w:hAnsi="Times New Roman" w:cs="Times New Roman"/>
          <w:sz w:val="24"/>
          <w:szCs w:val="24"/>
        </w:rPr>
        <w:instrText xml:space="preserve"> HYPERLINK "https://spmag.ru/articles/kto-mozhet-byt-samozanyatym-v-2019-godu" </w:instrText>
      </w:r>
      <w:r w:rsidRPr="00D6278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D62789">
        <w:rPr>
          <w:rStyle w:val="a4"/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fldChar w:fldCharType="end"/>
      </w:r>
      <w:r w:rsidRPr="00D62789">
        <w:rPr>
          <w:rFonts w:ascii="Times New Roman" w:hAnsi="Times New Roman" w:cs="Times New Roman"/>
          <w:sz w:val="24"/>
          <w:szCs w:val="24"/>
        </w:rPr>
        <w:t xml:space="preserve"> обычно называют физическое лицо, получающее доход от деятельности по продаже произведенных им товаров или выполненных услуг, при которой у него нет работодателя и наемного персонала. С 2019 года в четырех регионах РФ действует новый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Налог на профессиональный доход</w:t>
        </w:r>
      </w:hyperlink>
      <w:r w:rsidRPr="00D62789">
        <w:rPr>
          <w:rFonts w:ascii="Times New Roman" w:hAnsi="Times New Roman" w:cs="Times New Roman"/>
          <w:sz w:val="24"/>
          <w:szCs w:val="24"/>
        </w:rPr>
        <w:t xml:space="preserve">» (НПД), который позволил легализоваться таким работающим на себя гражданам и уплачивать налог по более низким ставкам, чем НДФЛ. Закон о НПД № 422-ФЗ от 27.11.2018 не содержит точного списка видов деятельности, которыми могут заниматься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. Может ли бухгалтер быть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в 2020 г., рассмотрим в этой статье.</w:t>
      </w:r>
    </w:p>
    <w:p w:rsidR="00D62789" w:rsidRPr="00D62789" w:rsidRDefault="00D62789" w:rsidP="00D62789">
      <w:pPr>
        <w:pStyle w:val="2"/>
        <w:ind w:left="-851"/>
      </w:pPr>
      <w:r w:rsidRPr="00D62789">
        <w:t>Кто может применять режим НПД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>В законе № 422-ФЗ прописаны ограничения по отношению к </w:t>
      </w:r>
      <w:hyperlink r:id="rId6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 xml:space="preserve">деятельности </w:t>
        </w:r>
        <w:proofErr w:type="spellStart"/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самозанятых</w:t>
        </w:r>
        <w:proofErr w:type="spellEnd"/>
      </w:hyperlink>
      <w:r w:rsidRPr="00D62789">
        <w:rPr>
          <w:rFonts w:ascii="Times New Roman" w:hAnsi="Times New Roman" w:cs="Times New Roman"/>
          <w:sz w:val="24"/>
          <w:szCs w:val="24"/>
        </w:rPr>
        <w:t>. В частности, они не имеют права реализовывать </w:t>
      </w:r>
      <w:hyperlink r:id="rId7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подакцизную</w:t>
        </w:r>
      </w:hyperlink>
      <w:r w:rsidRPr="00D62789">
        <w:rPr>
          <w:rFonts w:ascii="Times New Roman" w:hAnsi="Times New Roman" w:cs="Times New Roman"/>
          <w:sz w:val="24"/>
          <w:szCs w:val="24"/>
        </w:rPr>
        <w:t> и </w:t>
      </w:r>
      <w:hyperlink r:id="rId8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маркированную продукцию</w:t>
        </w:r>
      </w:hyperlink>
      <w:r w:rsidRPr="00D62789">
        <w:rPr>
          <w:rFonts w:ascii="Times New Roman" w:hAnsi="Times New Roman" w:cs="Times New Roman"/>
          <w:sz w:val="24"/>
          <w:szCs w:val="24"/>
        </w:rPr>
        <w:t>, перепродавать товары и имущественные права (кроме используемых для личных нужд), добывать и продавать полезные ископаемые, предоставлять услуги по агентскому договору, комиссии или поручения и т.д. (ст. 4 закона № 422-ФЗ). Не могут признаваться объектом обложения НПД доходы, полученные в натуральном виде, доход от сданной в </w:t>
      </w:r>
      <w:hyperlink r:id="rId9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аренду нежилой недвижимости</w:t>
        </w:r>
      </w:hyperlink>
      <w:r w:rsidRPr="00D62789">
        <w:rPr>
          <w:rFonts w:ascii="Times New Roman" w:hAnsi="Times New Roman" w:cs="Times New Roman"/>
          <w:sz w:val="24"/>
          <w:szCs w:val="24"/>
        </w:rPr>
        <w:t>, от продажи недвижимого имущества и транспортных средств, доход от деятельности нотариусов, арбитражных управляющих, медиаторов, оценщиков (ст. 6 закона № 422-ФЗ).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При этом, в законе ничего не сказано о том, что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самозанятое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лицо не может оказывать услуги, связанные с бухгалтерской сферой.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Поэтому на вопрос, может ли бухгалтер быть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>, ответ положительный – да, может.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>Читайте также: </w:t>
      </w:r>
      <w:hyperlink r:id="rId10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 xml:space="preserve">Налог для </w:t>
        </w:r>
        <w:proofErr w:type="spellStart"/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самозанятых</w:t>
        </w:r>
        <w:proofErr w:type="spellEnd"/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 xml:space="preserve"> граждан РФ 2020 – регионы</w:t>
        </w:r>
      </w:hyperlink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Уплата налога на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профдоход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бухгалтером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Бухгалтер, как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, уплачивает налог на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профдоход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по следующим </w:t>
      </w:r>
      <w:hyperlink r:id="rId11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ставкам</w:t>
        </w:r>
      </w:hyperlink>
      <w:r w:rsidRPr="00D62789">
        <w:rPr>
          <w:rFonts w:ascii="Times New Roman" w:hAnsi="Times New Roman" w:cs="Times New Roman"/>
          <w:sz w:val="24"/>
          <w:szCs w:val="24"/>
        </w:rPr>
        <w:t>:</w:t>
      </w:r>
    </w:p>
    <w:p w:rsidR="00D62789" w:rsidRPr="00D62789" w:rsidRDefault="00D62789" w:rsidP="00D62789">
      <w:pPr>
        <w:pStyle w:val="a3"/>
        <w:numPr>
          <w:ilvl w:val="0"/>
          <w:numId w:val="1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>4% - если он получил доход от физического лица.</w:t>
      </w:r>
    </w:p>
    <w:p w:rsidR="00D62789" w:rsidRPr="00D62789" w:rsidRDefault="00D62789" w:rsidP="00D62789">
      <w:pPr>
        <w:pStyle w:val="a3"/>
        <w:numPr>
          <w:ilvl w:val="0"/>
          <w:numId w:val="1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>6% - если он получил доход от юридического лица или индивидуального предпринимателя.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>Эти ставки будут действительны на протяжении первых 10 лет функционирования режима НПД.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Ведение налогового учета и составление отчетности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не предусмотрено, а исчисление налога на профессиональный доход выполняется с помощью специального </w:t>
      </w:r>
      <w:hyperlink r:id="rId12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приложения для смартфона «Мой налог»</w:t>
        </w:r>
      </w:hyperlink>
      <w:r w:rsidRPr="00D62789">
        <w:rPr>
          <w:rFonts w:ascii="Times New Roman" w:hAnsi="Times New Roman" w:cs="Times New Roman"/>
          <w:sz w:val="24"/>
          <w:szCs w:val="24"/>
        </w:rPr>
        <w:t>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(включая ИП) нет необходимости вносить за себя </w:t>
      </w:r>
      <w:hyperlink r:id="rId13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страховые взносы ПФР</w:t>
        </w:r>
      </w:hyperlink>
      <w:r w:rsidRPr="00D62789">
        <w:rPr>
          <w:rFonts w:ascii="Times New Roman" w:hAnsi="Times New Roman" w:cs="Times New Roman"/>
          <w:sz w:val="24"/>
          <w:szCs w:val="24"/>
        </w:rPr>
        <w:t xml:space="preserve"> и ФСС. Но если у них есть такое желание, то делать это можно в добровольном порядке. В Постановлении Правительства № 160 от 19 февраля 2019 года указано, что периоды уплаты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добровольных пенсионных страховых платежей, войдут в </w:t>
      </w:r>
      <w:hyperlink r:id="rId14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страховой стаж</w:t>
        </w:r>
      </w:hyperlink>
      <w:r w:rsidRPr="00D62789">
        <w:rPr>
          <w:rFonts w:ascii="Times New Roman" w:hAnsi="Times New Roman" w:cs="Times New Roman"/>
          <w:sz w:val="24"/>
          <w:szCs w:val="24"/>
        </w:rPr>
        <w:t> при дальнейшем расчете пенсии.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Налог рассчитывается</w:t>
        </w:r>
      </w:hyperlink>
      <w:r w:rsidRPr="00D62789">
        <w:rPr>
          <w:rFonts w:ascii="Times New Roman" w:hAnsi="Times New Roman" w:cs="Times New Roman"/>
          <w:sz w:val="24"/>
          <w:szCs w:val="24"/>
        </w:rPr>
        <w:t xml:space="preserve"> на основании данных о полученном за месяц доходе, введенных в приложение «Мой налог». Налоговики не позднее 12 числа следующего месяца за отчетным, уведомляют о сумме, подлежащей уплате. Уплатить налог на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профдоход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лицу необходимо не позднее 25 числа следующего месяца, идущего за отчетным налоговым периодом.</w:t>
      </w:r>
    </w:p>
    <w:p w:rsidR="00D62789" w:rsidRPr="00D62789" w:rsidRDefault="00D62789" w:rsidP="00D62789">
      <w:pPr>
        <w:pStyle w:val="2"/>
        <w:ind w:left="-851"/>
      </w:pPr>
      <w:r w:rsidRPr="00D62789">
        <w:t xml:space="preserve">Как бухгалтеру стать </w:t>
      </w:r>
      <w:proofErr w:type="spellStart"/>
      <w:r w:rsidRPr="00D62789">
        <w:t>самозанятым</w:t>
      </w:r>
      <w:proofErr w:type="spellEnd"/>
      <w:r w:rsidRPr="00D62789">
        <w:t>?</w:t>
      </w:r>
    </w:p>
    <w:p w:rsidR="007556A5" w:rsidRDefault="00D62789" w:rsidP="007556A5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Бухгалтер, как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>, может </w:t>
      </w:r>
      <w:hyperlink r:id="rId16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зарегистрироваться</w:t>
        </w:r>
      </w:hyperlink>
      <w:r w:rsidRPr="00D62789">
        <w:rPr>
          <w:rFonts w:ascii="Times New Roman" w:hAnsi="Times New Roman" w:cs="Times New Roman"/>
          <w:sz w:val="24"/>
          <w:szCs w:val="24"/>
        </w:rPr>
        <w:t> хотя бы потому, что это для него отличная возможность вести деятельность в рамках закона и не рисковать быть привлеченным к наказанию за незаконную предпринимательскую работу.</w:t>
      </w:r>
    </w:p>
    <w:p w:rsidR="00D62789" w:rsidRPr="007556A5" w:rsidRDefault="00D62789" w:rsidP="007556A5">
      <w:pPr>
        <w:ind w:left="-851"/>
        <w:rPr>
          <w:rFonts w:ascii="Times New Roman" w:hAnsi="Times New Roman" w:cs="Times New Roman"/>
          <w:sz w:val="24"/>
          <w:szCs w:val="24"/>
        </w:rPr>
      </w:pPr>
      <w:r w:rsidRPr="007556A5">
        <w:rPr>
          <w:rFonts w:ascii="Times New Roman" w:hAnsi="Times New Roman" w:cs="Times New Roman"/>
          <w:sz w:val="24"/>
          <w:szCs w:val="24"/>
        </w:rPr>
        <w:t xml:space="preserve">Стать </w:t>
      </w:r>
      <w:proofErr w:type="spellStart"/>
      <w:r w:rsidRPr="007556A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7556A5">
        <w:rPr>
          <w:rFonts w:ascii="Times New Roman" w:hAnsi="Times New Roman" w:cs="Times New Roman"/>
          <w:sz w:val="24"/>
          <w:szCs w:val="24"/>
        </w:rPr>
        <w:t xml:space="preserve"> можно тремя способами:</w:t>
      </w:r>
    </w:p>
    <w:p w:rsidR="00D62789" w:rsidRPr="007556A5" w:rsidRDefault="00D62789" w:rsidP="007556A5">
      <w:pPr>
        <w:pStyle w:val="a3"/>
        <w:numPr>
          <w:ilvl w:val="0"/>
          <w:numId w:val="1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556A5">
        <w:rPr>
          <w:rFonts w:ascii="Times New Roman" w:hAnsi="Times New Roman" w:cs="Times New Roman"/>
          <w:sz w:val="24"/>
          <w:szCs w:val="24"/>
        </w:rPr>
        <w:lastRenderedPageBreak/>
        <w:t>Скачайте бесплатное </w:t>
      </w:r>
      <w:hyperlink r:id="rId17" w:history="1">
        <w:r w:rsidRPr="007556A5">
          <w:rPr>
            <w:rStyle w:val="a4"/>
            <w:rFonts w:ascii="Times New Roman" w:hAnsi="Times New Roman" w:cs="Times New Roman"/>
            <w:sz w:val="24"/>
            <w:szCs w:val="24"/>
          </w:rPr>
          <w:t>приложение для смартфона «Мой налог»</w:t>
        </w:r>
      </w:hyperlink>
      <w:r w:rsidRPr="007556A5">
        <w:rPr>
          <w:rFonts w:ascii="Times New Roman" w:hAnsi="Times New Roman" w:cs="Times New Roman"/>
          <w:sz w:val="24"/>
          <w:szCs w:val="24"/>
        </w:rPr>
        <w:t> и зарегистрируйтесь в нем.</w:t>
      </w:r>
    </w:p>
    <w:p w:rsidR="00D62789" w:rsidRPr="007556A5" w:rsidRDefault="00D62789" w:rsidP="007556A5">
      <w:pPr>
        <w:pStyle w:val="a3"/>
        <w:numPr>
          <w:ilvl w:val="0"/>
          <w:numId w:val="1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556A5">
        <w:rPr>
          <w:rFonts w:ascii="Times New Roman" w:hAnsi="Times New Roman" w:cs="Times New Roman"/>
          <w:sz w:val="24"/>
          <w:szCs w:val="24"/>
        </w:rPr>
        <w:t>Авторизуйтесь в </w:t>
      </w:r>
      <w:hyperlink r:id="rId18" w:history="1">
        <w:r w:rsidRPr="007556A5">
          <w:rPr>
            <w:rStyle w:val="a4"/>
            <w:rFonts w:ascii="Times New Roman" w:hAnsi="Times New Roman" w:cs="Times New Roman"/>
            <w:sz w:val="24"/>
            <w:szCs w:val="24"/>
          </w:rPr>
          <w:t>личном кабинете налогоплательщика на официальном портале ФНС</w:t>
        </w:r>
      </w:hyperlink>
      <w:r w:rsidRPr="007556A5">
        <w:rPr>
          <w:rFonts w:ascii="Times New Roman" w:hAnsi="Times New Roman" w:cs="Times New Roman"/>
          <w:sz w:val="24"/>
          <w:szCs w:val="24"/>
        </w:rPr>
        <w:t> и внесите всю необходимую информацию.</w:t>
      </w:r>
    </w:p>
    <w:p w:rsidR="00D62789" w:rsidRPr="007556A5" w:rsidRDefault="00D62789" w:rsidP="007556A5">
      <w:pPr>
        <w:pStyle w:val="a3"/>
        <w:numPr>
          <w:ilvl w:val="0"/>
          <w:numId w:val="1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7556A5">
        <w:rPr>
          <w:rFonts w:ascii="Times New Roman" w:hAnsi="Times New Roman" w:cs="Times New Roman"/>
          <w:sz w:val="24"/>
          <w:szCs w:val="24"/>
        </w:rPr>
        <w:t xml:space="preserve">Обратитесь в уполномоченный банк. Приобрести статус </w:t>
      </w:r>
      <w:proofErr w:type="spellStart"/>
      <w:r w:rsidRPr="007556A5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7556A5">
        <w:rPr>
          <w:rFonts w:ascii="Times New Roman" w:hAnsi="Times New Roman" w:cs="Times New Roman"/>
          <w:sz w:val="24"/>
          <w:szCs w:val="24"/>
        </w:rPr>
        <w:t xml:space="preserve"> клиентам некоторых банков можно и онлайн, например, с помощью </w:t>
      </w:r>
      <w:hyperlink r:id="rId19" w:history="1">
        <w:r w:rsidRPr="007556A5">
          <w:rPr>
            <w:rStyle w:val="a4"/>
            <w:rFonts w:ascii="Times New Roman" w:hAnsi="Times New Roman" w:cs="Times New Roman"/>
            <w:sz w:val="24"/>
            <w:szCs w:val="24"/>
          </w:rPr>
          <w:t>банковского приложения для смартфонов «Сбербанк Онлайн»</w:t>
        </w:r>
      </w:hyperlink>
      <w:r w:rsidRPr="007556A5">
        <w:rPr>
          <w:rFonts w:ascii="Times New Roman" w:hAnsi="Times New Roman" w:cs="Times New Roman"/>
          <w:sz w:val="24"/>
          <w:szCs w:val="24"/>
        </w:rPr>
        <w:t>.</w:t>
      </w:r>
    </w:p>
    <w:p w:rsidR="00D62789" w:rsidRPr="00D62789" w:rsidRDefault="00D62789" w:rsidP="007556A5">
      <w:pPr>
        <w:pStyle w:val="2"/>
        <w:ind w:left="-851"/>
      </w:pPr>
      <w:r w:rsidRPr="00D62789">
        <w:t xml:space="preserve">Преимущества и недостатки статуса </w:t>
      </w:r>
      <w:proofErr w:type="spellStart"/>
      <w:r w:rsidRPr="00D62789">
        <w:t>самозанятого</w:t>
      </w:r>
      <w:proofErr w:type="spellEnd"/>
      <w:r w:rsidRPr="00D62789">
        <w:t xml:space="preserve"> для бухгалтера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Главное преимущество статуса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для бухгалтера – пониженная ставка налога с дохода. Также плюсом является быстрая и простая регистрация или снятие с учета в удаленном режиме. При этом заморачиваться с подачей деклараций, ведением бухгалтерского учета и обязательным </w:t>
      </w:r>
      <w:hyperlink r:id="rId20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наличием кассового аппарата</w:t>
        </w:r>
      </w:hyperlink>
      <w:r w:rsidRPr="00D62789">
        <w:rPr>
          <w:rFonts w:ascii="Times New Roman" w:hAnsi="Times New Roman" w:cs="Times New Roman"/>
          <w:sz w:val="24"/>
          <w:szCs w:val="24"/>
        </w:rPr>
        <w:t> не нужно.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Из недостатков можно выделить то, что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бухгалтер не сможет нанимать себе в помощь даже одного сотрудника по трудовому договору (но помощники по ГПХ-договорам допустимы), на законодательном уровне для него установлен максимально допустимый доход в размере 2,4 млн руб. в год, а отсутствие обязанности уплаты пенсионных взносов гарантирует в преклонном возрасте пенсию лишь в минимальной величине. Бухгалтер, имеющий статус ИП, не вправе совмещать НПД с другими налоговыми режимами.</w:t>
      </w:r>
    </w:p>
    <w:p w:rsidR="00D62789" w:rsidRPr="00D62789" w:rsidRDefault="00D62789" w:rsidP="007556A5">
      <w:pPr>
        <w:pStyle w:val="2"/>
        <w:ind w:left="-851"/>
      </w:pPr>
      <w:r w:rsidRPr="00D62789">
        <w:t xml:space="preserve">Договор с </w:t>
      </w:r>
      <w:proofErr w:type="spellStart"/>
      <w:r w:rsidRPr="00D62789">
        <w:t>самозанятым</w:t>
      </w:r>
      <w:proofErr w:type="spellEnd"/>
      <w:r w:rsidRPr="00D62789">
        <w:t xml:space="preserve"> бухгалтером: особенности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Сотрудничая с физическим лицом в рамках трудового договора фирма или ИП должны удерживать подоходный налог в размере 13%, начислять и платить в бюджет страховые взносы. А при работе с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лицом, ответственность по уплате налога будет уже лежать не на работодателе – в данном случае бухгалтеру, как плательщику НПД, самому придется платить ежемесячно 6% от заработанной суммы.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>Бухгалтер заключает с компанией или ИП, с которыми он сотрудничает, </w:t>
      </w:r>
      <w:hyperlink r:id="rId21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договор об оказании услуг</w:t>
        </w:r>
      </w:hyperlink>
      <w:r w:rsidRPr="00D62789">
        <w:rPr>
          <w:rFonts w:ascii="Times New Roman" w:hAnsi="Times New Roman" w:cs="Times New Roman"/>
          <w:sz w:val="24"/>
          <w:szCs w:val="24"/>
        </w:rPr>
        <w:t xml:space="preserve">. При этом в договоре следует указать, что исполнитель является плательщиком налога на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профдоход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>, иначе заказчик бухгалтерских услуг будет вынужден, как налоговый агент, удержать НДФЛ с выплаченного вознаграждения и перечислить страховые взносы.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лицу не запрещено </w:t>
      </w:r>
      <w:hyperlink r:id="rId22" w:history="1">
        <w:r w:rsidRPr="00D62789">
          <w:rPr>
            <w:rStyle w:val="a4"/>
            <w:rFonts w:ascii="Times New Roman" w:hAnsi="Times New Roman" w:cs="Times New Roman"/>
            <w:sz w:val="24"/>
            <w:szCs w:val="24"/>
          </w:rPr>
          <w:t>состоять в трудовых отношениях</w:t>
        </w:r>
      </w:hyperlink>
      <w:r w:rsidRPr="00D62789">
        <w:rPr>
          <w:rFonts w:ascii="Times New Roman" w:hAnsi="Times New Roman" w:cs="Times New Roman"/>
          <w:sz w:val="24"/>
          <w:szCs w:val="24"/>
        </w:rPr>
        <w:t> с работодателями (при этом с дохода удерживается НДФЛ) и параллельно вести другую - «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самозанятую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» деятельность, самостоятельно уплачивая за нее налог на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профдоход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>.</w:t>
      </w:r>
    </w:p>
    <w:p w:rsidR="00D62789" w:rsidRPr="00D62789" w:rsidRDefault="00D62789" w:rsidP="00D62789">
      <w:pPr>
        <w:ind w:left="-851"/>
        <w:rPr>
          <w:rFonts w:ascii="Times New Roman" w:hAnsi="Times New Roman" w:cs="Times New Roman"/>
          <w:sz w:val="24"/>
          <w:szCs w:val="24"/>
        </w:rPr>
      </w:pPr>
      <w:r w:rsidRPr="00D62789">
        <w:rPr>
          <w:rFonts w:ascii="Times New Roman" w:hAnsi="Times New Roman" w:cs="Times New Roman"/>
          <w:sz w:val="24"/>
          <w:szCs w:val="24"/>
        </w:rPr>
        <w:t xml:space="preserve">При этом следует учитывать один важный момент – если бухгалтер работал по трудовому договору у конкретного работодателя, то сотрудничать с тем же работодателем, как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самозанятое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лицо, он сможет не раньше, чем через 2 года после увольнения (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. 8 п. 2 ст. 6 закона № 422-ФЗ). Соответственно, недопустимо и совмещение – если работодатель заказывает у своего штатного бухгалтера, работающего по трудовому договору, услуги по договору ГПХ, такой доход не может являться объектом обложения налогом на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профдоход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 xml:space="preserve"> и с него придется удержать НДФЛ и уплатить </w:t>
      </w:r>
      <w:proofErr w:type="spellStart"/>
      <w:r w:rsidRPr="00D62789">
        <w:rPr>
          <w:rFonts w:ascii="Times New Roman" w:hAnsi="Times New Roman" w:cs="Times New Roman"/>
          <w:sz w:val="24"/>
          <w:szCs w:val="24"/>
        </w:rPr>
        <w:t>страхвзносы</w:t>
      </w:r>
      <w:proofErr w:type="spellEnd"/>
      <w:r w:rsidRPr="00D62789">
        <w:rPr>
          <w:rFonts w:ascii="Times New Roman" w:hAnsi="Times New Roman" w:cs="Times New Roman"/>
          <w:sz w:val="24"/>
          <w:szCs w:val="24"/>
        </w:rPr>
        <w:t>.</w:t>
      </w:r>
    </w:p>
    <w:p w:rsidR="000265CE" w:rsidRPr="00D62789" w:rsidRDefault="000265CE" w:rsidP="00D62789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265CE" w:rsidRPr="00D62789" w:rsidSect="001F1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28B"/>
    <w:multiLevelType w:val="hybridMultilevel"/>
    <w:tmpl w:val="BF887682"/>
    <w:lvl w:ilvl="0" w:tplc="97BA4374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AB17C64"/>
    <w:multiLevelType w:val="hybridMultilevel"/>
    <w:tmpl w:val="4EF6A016"/>
    <w:lvl w:ilvl="0" w:tplc="ED9C36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D3A43F5"/>
    <w:multiLevelType w:val="hybridMultilevel"/>
    <w:tmpl w:val="C0A40F7E"/>
    <w:lvl w:ilvl="0" w:tplc="ED9C3630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9BB04A2"/>
    <w:multiLevelType w:val="hybridMultilevel"/>
    <w:tmpl w:val="DD7A29F4"/>
    <w:lvl w:ilvl="0" w:tplc="97BA4374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7B45F5B"/>
    <w:multiLevelType w:val="hybridMultilevel"/>
    <w:tmpl w:val="D5B8AA8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5C6440DA"/>
    <w:multiLevelType w:val="multilevel"/>
    <w:tmpl w:val="7A6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C3B75"/>
    <w:multiLevelType w:val="hybridMultilevel"/>
    <w:tmpl w:val="0774605E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D265516"/>
    <w:multiLevelType w:val="hybridMultilevel"/>
    <w:tmpl w:val="B0BA5AE0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0270406"/>
    <w:multiLevelType w:val="hybridMultilevel"/>
    <w:tmpl w:val="73003C3A"/>
    <w:lvl w:ilvl="0" w:tplc="97BA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3475996"/>
    <w:multiLevelType w:val="hybridMultilevel"/>
    <w:tmpl w:val="3D4AC580"/>
    <w:lvl w:ilvl="0" w:tplc="97BA4374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686D763E"/>
    <w:multiLevelType w:val="hybridMultilevel"/>
    <w:tmpl w:val="DEE81E8A"/>
    <w:lvl w:ilvl="0" w:tplc="ED9C3630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DA56CB6"/>
    <w:multiLevelType w:val="multilevel"/>
    <w:tmpl w:val="7D9A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9A"/>
    <w:rsid w:val="000265CE"/>
    <w:rsid w:val="000655FE"/>
    <w:rsid w:val="000D04C6"/>
    <w:rsid w:val="000F64F8"/>
    <w:rsid w:val="00182666"/>
    <w:rsid w:val="001F0D70"/>
    <w:rsid w:val="001F179A"/>
    <w:rsid w:val="00296BC4"/>
    <w:rsid w:val="002A0FE5"/>
    <w:rsid w:val="004374C0"/>
    <w:rsid w:val="00442A8B"/>
    <w:rsid w:val="00521FC8"/>
    <w:rsid w:val="00571675"/>
    <w:rsid w:val="005D414C"/>
    <w:rsid w:val="00600434"/>
    <w:rsid w:val="006200CE"/>
    <w:rsid w:val="00677D2C"/>
    <w:rsid w:val="0070346B"/>
    <w:rsid w:val="007556A5"/>
    <w:rsid w:val="00826572"/>
    <w:rsid w:val="00891733"/>
    <w:rsid w:val="00A97CFB"/>
    <w:rsid w:val="00AF1A24"/>
    <w:rsid w:val="00C013AC"/>
    <w:rsid w:val="00D2004D"/>
    <w:rsid w:val="00D217FD"/>
    <w:rsid w:val="00D62789"/>
    <w:rsid w:val="00EC353A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77D0-9094-453C-BD79-595998D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0C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A2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14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A2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200C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D414C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C01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4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17FD"/>
    <w:rPr>
      <w:b/>
      <w:bCs/>
    </w:rPr>
  </w:style>
  <w:style w:type="paragraph" w:styleId="a7">
    <w:name w:val="No Spacing"/>
    <w:uiPriority w:val="1"/>
    <w:qFormat/>
    <w:rsid w:val="00D217FD"/>
    <w:pPr>
      <w:spacing w:after="0" w:line="240" w:lineRule="auto"/>
    </w:pPr>
  </w:style>
  <w:style w:type="character" w:styleId="a8">
    <w:name w:val="Emphasis"/>
    <w:basedOn w:val="a0"/>
    <w:uiPriority w:val="20"/>
    <w:qFormat/>
    <w:rsid w:val="00D62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0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obyazatelnaya-markirovka-perechen-tovarov" TargetMode="External"/><Relationship Id="rId13" Type="http://schemas.openxmlformats.org/officeDocument/2006/relationships/hyperlink" Target="https://spmag.ru/articles/platyat-li-samozanyatye-v-pensionnyy-fond" TargetMode="External"/><Relationship Id="rId18" Type="http://schemas.openxmlformats.org/officeDocument/2006/relationships/hyperlink" Target="https://spmag.ru/articles/kak-zaregistrirovatsya-samozanyatym-v-lichnom-kabinete-f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mag.ru/articles/dogovor-mezhdu-yuridicheskim-licom-i-samozanyatym" TargetMode="External"/><Relationship Id="rId7" Type="http://schemas.openxmlformats.org/officeDocument/2006/relationships/hyperlink" Target="https://spmag.ru/articles/perechen-podakciznyh-tovarov" TargetMode="External"/><Relationship Id="rId12" Type="http://schemas.openxmlformats.org/officeDocument/2006/relationships/hyperlink" Target="https://spmag.ru/articles/lichnyy-kabinet-samozanyatogo" TargetMode="External"/><Relationship Id="rId17" Type="http://schemas.openxmlformats.org/officeDocument/2006/relationships/hyperlink" Target="https://spmag.ru/articles/prilozhenie-moy-nalog-dlya-samozanyatyh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mag.ru/articles/kak-zaregistrirovatsya-samozanyatym" TargetMode="External"/><Relationship Id="rId20" Type="http://schemas.openxmlformats.org/officeDocument/2006/relationships/hyperlink" Target="https://spmag.ru/articles/nuzhny-li-samozanyatym-onlayn-kas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samozanyatyy-grazhdanin-vidy-deyatelnosti-2019-polnyy-spisok" TargetMode="External"/><Relationship Id="rId11" Type="http://schemas.openxmlformats.org/officeDocument/2006/relationships/hyperlink" Target="https://spmag.ru/articles/stavka-naloga-na-professionalnyy-doho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pmag.ru/articles/nalog-na-samozanyatyh-grazhdan-2019" TargetMode="External"/><Relationship Id="rId15" Type="http://schemas.openxmlformats.org/officeDocument/2006/relationships/hyperlink" Target="https://spmag.ru/articles/kak-platit-nalog-samozanyatom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mag.ru/articles/nalog-dlya-samozanyatyh-grazhdan-rf-2020-regiony" TargetMode="External"/><Relationship Id="rId19" Type="http://schemas.openxmlformats.org/officeDocument/2006/relationships/hyperlink" Target="https://spmag.ru/articles/kak-zaregistrirovatsya-samozanyatym-cherez-sberbank-onla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samozanyatyy-sdacha-v-arendu-nezhilogo-pomeshcheniya" TargetMode="External"/><Relationship Id="rId14" Type="http://schemas.openxmlformats.org/officeDocument/2006/relationships/hyperlink" Target="https://spmag.ru/articles/idet-li-stazh-u-samozanyatyh-grazhdan" TargetMode="External"/><Relationship Id="rId22" Type="http://schemas.openxmlformats.org/officeDocument/2006/relationships/hyperlink" Target="https://spmag.ru/articles/mozhet-li-samozanyatyy-byt-odnovremenno-naemnym-rabotni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2020-03-11T18:39:00Z</dcterms:created>
  <dcterms:modified xsi:type="dcterms:W3CDTF">2020-03-11T18:39:00Z</dcterms:modified>
</cp:coreProperties>
</file>