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5DB" w:rsidRPr="00D24376" w:rsidRDefault="006E433A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Институт</w:t>
      </w:r>
    </w:p>
    <w:p w:rsidR="001275DB" w:rsidRPr="00D24376" w:rsidRDefault="001275DB" w:rsidP="001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5DB" w:rsidRPr="00D24376" w:rsidRDefault="001275DB" w:rsidP="001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5DB" w:rsidRPr="00D24376" w:rsidRDefault="001275DB" w:rsidP="001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5DB" w:rsidRPr="00D24376" w:rsidRDefault="001275DB" w:rsidP="001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5DB" w:rsidRPr="00D24376" w:rsidRDefault="001275DB" w:rsidP="001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D99" w:rsidRPr="00D24376" w:rsidRDefault="00532D99" w:rsidP="001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D99" w:rsidRPr="00D24376" w:rsidRDefault="00532D99" w:rsidP="001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5DB" w:rsidRPr="00D24376" w:rsidRDefault="001275DB" w:rsidP="001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5DB" w:rsidRPr="00D24376" w:rsidRDefault="001275DB" w:rsidP="001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5DB" w:rsidRPr="00D24376" w:rsidRDefault="001275DB" w:rsidP="001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5DB" w:rsidRPr="00D24376" w:rsidRDefault="001275DB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376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1275DB" w:rsidRPr="00D24376" w:rsidRDefault="001275DB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376">
        <w:rPr>
          <w:rFonts w:ascii="Times New Roman" w:hAnsi="Times New Roman" w:cs="Times New Roman"/>
          <w:sz w:val="28"/>
          <w:szCs w:val="28"/>
        </w:rPr>
        <w:t>по предмету: «</w:t>
      </w:r>
      <w:r w:rsidR="00CE1A59" w:rsidRPr="00D24376">
        <w:rPr>
          <w:rFonts w:ascii="Times New Roman" w:hAnsi="Times New Roman" w:cs="Times New Roman"/>
          <w:sz w:val="28"/>
          <w:szCs w:val="28"/>
        </w:rPr>
        <w:t>Бухгалтерский учет</w:t>
      </w:r>
      <w:r w:rsidRPr="00D24376">
        <w:rPr>
          <w:rFonts w:ascii="Times New Roman" w:hAnsi="Times New Roman" w:cs="Times New Roman"/>
          <w:sz w:val="28"/>
          <w:szCs w:val="28"/>
        </w:rPr>
        <w:t>»</w:t>
      </w:r>
    </w:p>
    <w:p w:rsidR="001275DB" w:rsidRPr="00D24376" w:rsidRDefault="001275DB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5DB" w:rsidRPr="00D24376" w:rsidRDefault="009858E8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376">
        <w:rPr>
          <w:rFonts w:ascii="Times New Roman" w:hAnsi="Times New Roman" w:cs="Times New Roman"/>
          <w:sz w:val="28"/>
          <w:szCs w:val="28"/>
        </w:rPr>
        <w:t>ВАРИАНТ</w:t>
      </w:r>
      <w:r w:rsidR="008C1805">
        <w:rPr>
          <w:rFonts w:ascii="Times New Roman" w:hAnsi="Times New Roman" w:cs="Times New Roman"/>
          <w:sz w:val="28"/>
          <w:szCs w:val="28"/>
        </w:rPr>
        <w:t xml:space="preserve"> </w:t>
      </w:r>
      <w:r w:rsidRPr="00D2437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275DB" w:rsidRPr="00D24376" w:rsidRDefault="001275DB" w:rsidP="001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D99" w:rsidRPr="00D24376" w:rsidRDefault="00532D99" w:rsidP="001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D99" w:rsidRPr="00D24376" w:rsidRDefault="00532D99" w:rsidP="001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D99" w:rsidRPr="00D24376" w:rsidRDefault="00532D99" w:rsidP="001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D99" w:rsidRPr="00D24376" w:rsidRDefault="00532D99" w:rsidP="001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D99" w:rsidRPr="00D24376" w:rsidRDefault="00532D99" w:rsidP="001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5DB" w:rsidRPr="00D24376" w:rsidRDefault="001275DB" w:rsidP="001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59F" w:rsidRDefault="001275DB" w:rsidP="002B28B9">
      <w:pPr>
        <w:spacing w:after="0" w:line="240" w:lineRule="auto"/>
        <w:ind w:firstLine="5812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D24376">
        <w:rPr>
          <w:rFonts w:ascii="Times New Roman" w:hAnsi="Times New Roman" w:cs="Times New Roman"/>
          <w:sz w:val="28"/>
          <w:szCs w:val="28"/>
        </w:rPr>
        <w:t>Выполнил:</w:t>
      </w:r>
      <w:r w:rsidR="002B28B9" w:rsidRPr="00D24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59F" w:rsidRDefault="001D559F" w:rsidP="002B28B9">
      <w:pPr>
        <w:spacing w:after="0" w:line="240" w:lineRule="auto"/>
        <w:ind w:firstLine="5812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1D559F" w:rsidRDefault="001D559F" w:rsidP="002B28B9">
      <w:pPr>
        <w:spacing w:after="0" w:line="240" w:lineRule="auto"/>
        <w:ind w:firstLine="5812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1275DB" w:rsidRPr="00472F08" w:rsidRDefault="001275DB" w:rsidP="00472F08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 w:rsidRPr="00472F08">
        <w:rPr>
          <w:rFonts w:ascii="Times New Roman" w:hAnsi="Times New Roman" w:cs="Times New Roman"/>
          <w:sz w:val="28"/>
          <w:szCs w:val="28"/>
        </w:rPr>
        <w:t>Проверил</w:t>
      </w:r>
      <w:r w:rsidR="00472F08" w:rsidRPr="00472F08">
        <w:rPr>
          <w:rFonts w:ascii="Times New Roman" w:hAnsi="Times New Roman" w:cs="Times New Roman"/>
          <w:sz w:val="28"/>
          <w:szCs w:val="28"/>
        </w:rPr>
        <w:t>а</w:t>
      </w:r>
      <w:r w:rsidRPr="00472F08">
        <w:rPr>
          <w:rFonts w:ascii="Times New Roman" w:hAnsi="Times New Roman" w:cs="Times New Roman"/>
          <w:sz w:val="28"/>
          <w:szCs w:val="28"/>
        </w:rPr>
        <w:t>:</w:t>
      </w:r>
      <w:r w:rsidR="002B28B9" w:rsidRPr="00472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5DB" w:rsidRPr="00D24376" w:rsidRDefault="001275DB" w:rsidP="002B28B9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1275DB" w:rsidRPr="00D24376" w:rsidRDefault="001275DB" w:rsidP="001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5DB" w:rsidRPr="00D24376" w:rsidRDefault="001275DB" w:rsidP="001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5DB" w:rsidRPr="00D24376" w:rsidRDefault="001275DB" w:rsidP="001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5DB" w:rsidRPr="00D24376" w:rsidRDefault="001275DB" w:rsidP="001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5DB" w:rsidRPr="00D24376" w:rsidRDefault="001275DB" w:rsidP="001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5DB" w:rsidRDefault="001275DB" w:rsidP="001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F08" w:rsidRDefault="00472F08" w:rsidP="001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F08" w:rsidRDefault="00472F08" w:rsidP="001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F08" w:rsidRDefault="00472F08" w:rsidP="001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F08" w:rsidRPr="00D24376" w:rsidRDefault="00472F08" w:rsidP="001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5DB" w:rsidRPr="00D24376" w:rsidRDefault="001275DB" w:rsidP="001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5DB" w:rsidRDefault="001275DB" w:rsidP="001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33A" w:rsidRDefault="006E433A" w:rsidP="001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33A" w:rsidRDefault="006E433A" w:rsidP="001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33A" w:rsidRDefault="006E433A" w:rsidP="001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33A" w:rsidRDefault="006E433A" w:rsidP="001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33A" w:rsidRPr="00D24376" w:rsidRDefault="006E433A" w:rsidP="001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75DB" w:rsidRPr="00D24376" w:rsidRDefault="001275DB" w:rsidP="0012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5DB" w:rsidRPr="00D24376" w:rsidRDefault="004A4B88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376">
        <w:rPr>
          <w:rFonts w:ascii="Times New Roman" w:hAnsi="Times New Roman" w:cs="Times New Roman"/>
          <w:sz w:val="28"/>
          <w:szCs w:val="28"/>
        </w:rPr>
        <w:t>, 2013</w:t>
      </w:r>
    </w:p>
    <w:p w:rsidR="004A4B88" w:rsidRPr="00D24376" w:rsidRDefault="00623484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376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623484" w:rsidRPr="00D24376" w:rsidRDefault="00623484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484" w:rsidRPr="00D24376" w:rsidRDefault="00623484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484" w:rsidRDefault="008D2BC1" w:rsidP="008D2BC1">
      <w:pPr>
        <w:tabs>
          <w:tab w:val="righ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№1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8D2BC1" w:rsidRDefault="008D2BC1" w:rsidP="008D2BC1">
      <w:pPr>
        <w:tabs>
          <w:tab w:val="righ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№20</w:t>
      </w:r>
      <w:r>
        <w:rPr>
          <w:rFonts w:ascii="Times New Roman" w:hAnsi="Times New Roman" w:cs="Times New Roman"/>
          <w:sz w:val="28"/>
          <w:szCs w:val="28"/>
        </w:rPr>
        <w:tab/>
        <w:t>5</w:t>
      </w:r>
    </w:p>
    <w:p w:rsidR="008D2BC1" w:rsidRDefault="008D2BC1" w:rsidP="008D2BC1">
      <w:pPr>
        <w:tabs>
          <w:tab w:val="righ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№39</w:t>
      </w:r>
      <w:r w:rsidR="00070A6B">
        <w:rPr>
          <w:rFonts w:ascii="Times New Roman" w:hAnsi="Times New Roman" w:cs="Times New Roman"/>
          <w:sz w:val="28"/>
          <w:szCs w:val="28"/>
        </w:rPr>
        <w:tab/>
        <w:t>7</w:t>
      </w:r>
    </w:p>
    <w:p w:rsidR="008D2BC1" w:rsidRPr="00D24376" w:rsidRDefault="008D2BC1" w:rsidP="008D2BC1">
      <w:pPr>
        <w:tabs>
          <w:tab w:val="righ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 использованных источников</w:t>
      </w:r>
      <w:r w:rsidR="005C475E">
        <w:rPr>
          <w:rFonts w:ascii="Times New Roman" w:hAnsi="Times New Roman" w:cs="Times New Roman"/>
          <w:sz w:val="28"/>
          <w:szCs w:val="28"/>
        </w:rPr>
        <w:tab/>
        <w:t>13</w:t>
      </w:r>
    </w:p>
    <w:p w:rsidR="00623484" w:rsidRPr="00D24376" w:rsidRDefault="00623484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484" w:rsidRPr="00D24376" w:rsidRDefault="00623484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484" w:rsidRDefault="00623484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BC1" w:rsidRPr="00D24376" w:rsidRDefault="008D2BC1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484" w:rsidRPr="00D24376" w:rsidRDefault="00623484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376">
        <w:rPr>
          <w:rFonts w:ascii="Times New Roman" w:hAnsi="Times New Roman" w:cs="Times New Roman"/>
          <w:sz w:val="28"/>
          <w:szCs w:val="28"/>
        </w:rPr>
        <w:lastRenderedPageBreak/>
        <w:t>Вариант №</w:t>
      </w:r>
      <w:r w:rsidR="009858E8">
        <w:rPr>
          <w:rFonts w:ascii="Times New Roman" w:hAnsi="Times New Roman" w:cs="Times New Roman"/>
          <w:sz w:val="28"/>
          <w:szCs w:val="28"/>
        </w:rPr>
        <w:t>1</w:t>
      </w:r>
    </w:p>
    <w:p w:rsidR="00623484" w:rsidRPr="00D24376" w:rsidRDefault="00623484" w:rsidP="00127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484" w:rsidRPr="00EE04F0" w:rsidRDefault="00623484" w:rsidP="006234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04F0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9858E8" w:rsidRPr="00EE04F0">
        <w:rPr>
          <w:rFonts w:ascii="Times New Roman" w:hAnsi="Times New Roman" w:cs="Times New Roman"/>
          <w:b/>
          <w:sz w:val="28"/>
          <w:szCs w:val="28"/>
          <w:u w:val="single"/>
        </w:rPr>
        <w:t>адача</w:t>
      </w:r>
      <w:r w:rsidRPr="00EE04F0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№1.</w:t>
      </w:r>
    </w:p>
    <w:p w:rsidR="009858E8" w:rsidRDefault="009858E8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переоценку основных средств, определить восстановительную и остаточную стоимость после переоценки на основании следующих данных. Отразить в учете хозяйственные операции.</w:t>
      </w:r>
    </w:p>
    <w:p w:rsidR="009858E8" w:rsidRDefault="009858E8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Первоначальная стоимость объекта – 80000 руб. Сумма накопленной амортизации – 20000 руб. Переоценка произведена с коэффициентом 1,3.</w:t>
      </w:r>
    </w:p>
    <w:p w:rsidR="009858E8" w:rsidRDefault="009858E8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8E8" w:rsidRDefault="00DE5FBD" w:rsidP="00DE5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745E5" w:rsidRDefault="007745E5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FBD" w:rsidRDefault="007745E5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Счета бухгалтерского учета, используемые при решении данной задачи:</w:t>
      </w:r>
    </w:p>
    <w:p w:rsidR="007745E5" w:rsidRDefault="007745E5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– «Основные средства»</w:t>
      </w:r>
    </w:p>
    <w:p w:rsidR="006D4DC2" w:rsidRDefault="006D4DC2" w:rsidP="006D4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– «Амортизация»</w:t>
      </w:r>
    </w:p>
    <w:p w:rsidR="00A9766D" w:rsidRDefault="00A9766D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 – «Вложения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внеоборотные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активы» (можно использовать субсчет – 08-4 – «Приобретение основных средств»)</w:t>
      </w:r>
    </w:p>
    <w:p w:rsidR="006D4DC2" w:rsidRDefault="006D4DC2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– «Основное производство» (предположим, что наша организация производит некоторый продукт, данный счет необходим для учета амортизационных отчислений, как части себестоимости)</w:t>
      </w:r>
    </w:p>
    <w:p w:rsidR="00577AC3" w:rsidRDefault="00577AC3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83 – «Добавочный капитал» (данный счет будет использован при </w:t>
      </w:r>
      <w:r w:rsidR="00A658C4">
        <w:rPr>
          <w:rFonts w:ascii="Times New Roman" w:hAnsi="Times New Roman" w:cs="Times New Roman"/>
          <w:sz w:val="28"/>
          <w:szCs w:val="28"/>
        </w:rPr>
        <w:t xml:space="preserve">учете </w:t>
      </w:r>
      <w:r>
        <w:rPr>
          <w:rFonts w:ascii="Times New Roman" w:hAnsi="Times New Roman" w:cs="Times New Roman"/>
          <w:sz w:val="28"/>
          <w:szCs w:val="28"/>
        </w:rPr>
        <w:t>перео</w:t>
      </w:r>
      <w:r w:rsidR="00A658C4">
        <w:rPr>
          <w:rFonts w:ascii="Times New Roman" w:hAnsi="Times New Roman" w:cs="Times New Roman"/>
          <w:sz w:val="28"/>
          <w:szCs w:val="28"/>
        </w:rPr>
        <w:t>ценки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33959" w:rsidRDefault="00033959" w:rsidP="006234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66D" w:rsidRDefault="00A9766D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DC2">
        <w:rPr>
          <w:rFonts w:ascii="Times New Roman" w:hAnsi="Times New Roman" w:cs="Times New Roman"/>
          <w:b/>
          <w:sz w:val="28"/>
          <w:szCs w:val="28"/>
        </w:rPr>
        <w:t>1 операция:</w:t>
      </w:r>
      <w:r>
        <w:rPr>
          <w:rFonts w:ascii="Times New Roman" w:hAnsi="Times New Roman" w:cs="Times New Roman"/>
          <w:sz w:val="28"/>
          <w:szCs w:val="28"/>
        </w:rPr>
        <w:t xml:space="preserve"> Принятие к учету объекта основных средств: </w:t>
      </w:r>
    </w:p>
    <w:p w:rsidR="00A9766D" w:rsidRDefault="00A9766D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Дебет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61050C"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) 01 Кредит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61050C"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) 08 – 80 000 рублей</w:t>
      </w:r>
    </w:p>
    <w:p w:rsidR="006D4DC2" w:rsidRDefault="006D4DC2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BA4" w:rsidRDefault="00767BA4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Предположим, что ожидаемый срок полезного использования данного основного средства – 8 лет, и организация применяет линейный метод амортизации. Тогда норма амортизационных отчислений составляет:</w:t>
      </w:r>
    </w:p>
    <w:p w:rsidR="00767BA4" w:rsidRDefault="00767BA4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((80 000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лет) /80 000 руб. ) х 100% = 12,5% или 10 000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/год.</w:t>
      </w:r>
    </w:p>
    <w:p w:rsidR="00767BA4" w:rsidRDefault="00767BA4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ПБУ 6/01 «Учет основных средств»</w:t>
      </w:r>
      <w:r w:rsidR="008D2BC1">
        <w:rPr>
          <w:rFonts w:ascii="Times New Roman" w:hAnsi="Times New Roman" w:cs="Times New Roman"/>
          <w:sz w:val="28"/>
          <w:szCs w:val="28"/>
        </w:rPr>
        <w:t xml:space="preserve"> </w:t>
      </w:r>
      <w:r w:rsidR="008D2BC1" w:rsidRPr="008D2BC1">
        <w:rPr>
          <w:rFonts w:ascii="Times New Roman" w:hAnsi="Times New Roman" w:cs="Times New Roman"/>
          <w:sz w:val="28"/>
          <w:szCs w:val="28"/>
        </w:rPr>
        <w:t>[2]</w:t>
      </w:r>
      <w:r>
        <w:rPr>
          <w:rFonts w:ascii="Times New Roman" w:hAnsi="Times New Roman" w:cs="Times New Roman"/>
          <w:sz w:val="28"/>
          <w:szCs w:val="28"/>
        </w:rPr>
        <w:t xml:space="preserve">, в течение года амортизационные отчисления по объектам </w:t>
      </w:r>
      <w:r w:rsidR="00865AC3">
        <w:rPr>
          <w:rFonts w:ascii="Times New Roman" w:hAnsi="Times New Roman" w:cs="Times New Roman"/>
          <w:sz w:val="28"/>
          <w:szCs w:val="28"/>
        </w:rPr>
        <w:t>основных средств начисляются ежемесячно независимо от применяемого способа начисления в размере 1/12 годовой суммы.</w:t>
      </w:r>
    </w:p>
    <w:p w:rsidR="00865AC3" w:rsidRDefault="00865AC3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Значит, каждый месяц организация начисляет 10 000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/12 = 833,33 руб.</w:t>
      </w:r>
    </w:p>
    <w:p w:rsidR="00A9766D" w:rsidRDefault="00A9766D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DC2">
        <w:rPr>
          <w:rFonts w:ascii="Times New Roman" w:hAnsi="Times New Roman" w:cs="Times New Roman"/>
          <w:b/>
          <w:sz w:val="28"/>
          <w:szCs w:val="28"/>
        </w:rPr>
        <w:t>2 операция</w:t>
      </w:r>
      <w:r>
        <w:rPr>
          <w:rFonts w:ascii="Times New Roman" w:hAnsi="Times New Roman" w:cs="Times New Roman"/>
          <w:sz w:val="28"/>
          <w:szCs w:val="28"/>
        </w:rPr>
        <w:t xml:space="preserve"> – Начислена амортизация: </w:t>
      </w:r>
    </w:p>
    <w:p w:rsidR="006D4DC2" w:rsidRDefault="006D4DC2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1050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20 К</w:t>
      </w:r>
      <w:r w:rsidR="0061050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02 – 833,33 руб.</w:t>
      </w:r>
    </w:p>
    <w:p w:rsidR="006D4DC2" w:rsidRDefault="006D4DC2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 из условия задачи, что сумма накопленной амортизации составляет 20 000 рублей. Следовательно, на Кредите счета 02 уже числится 20 000 рублей.</w:t>
      </w:r>
    </w:p>
    <w:p w:rsidR="006D4DC2" w:rsidRDefault="006D4DC2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DC2" w:rsidRPr="007066CC" w:rsidRDefault="00F503B9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3B9">
        <w:rPr>
          <w:rFonts w:ascii="Times New Roman" w:hAnsi="Times New Roman" w:cs="Times New Roman"/>
          <w:b/>
          <w:sz w:val="28"/>
          <w:szCs w:val="28"/>
        </w:rPr>
        <w:t>3 операция:</w:t>
      </w:r>
      <w:r>
        <w:rPr>
          <w:rFonts w:ascii="Times New Roman" w:hAnsi="Times New Roman" w:cs="Times New Roman"/>
          <w:sz w:val="28"/>
          <w:szCs w:val="28"/>
        </w:rPr>
        <w:t xml:space="preserve"> После переоценки стоимость основного средства будет равна: 80 000 рублей х 1,3 = 104 000 рублей.</w:t>
      </w:r>
      <w:r w:rsidR="007066CC">
        <w:rPr>
          <w:rFonts w:ascii="Times New Roman" w:hAnsi="Times New Roman" w:cs="Times New Roman"/>
          <w:sz w:val="28"/>
          <w:szCs w:val="28"/>
        </w:rPr>
        <w:t xml:space="preserve"> Это и есть восстановительная стоимость.</w:t>
      </w:r>
      <w:r w:rsidR="007066CC" w:rsidRPr="00450B92">
        <w:rPr>
          <w:rFonts w:ascii="Times New Roman" w:hAnsi="Times New Roman" w:cs="Times New Roman"/>
          <w:sz w:val="28"/>
          <w:szCs w:val="28"/>
        </w:rPr>
        <w:t xml:space="preserve"> [</w:t>
      </w:r>
      <w:r w:rsidR="00450B92" w:rsidRPr="00450B92">
        <w:rPr>
          <w:rFonts w:ascii="Times New Roman" w:hAnsi="Times New Roman" w:cs="Times New Roman"/>
          <w:sz w:val="28"/>
          <w:szCs w:val="28"/>
        </w:rPr>
        <w:t>5</w:t>
      </w:r>
      <w:r w:rsidR="007066CC" w:rsidRPr="00450B92">
        <w:rPr>
          <w:rFonts w:ascii="Times New Roman" w:hAnsi="Times New Roman" w:cs="Times New Roman"/>
          <w:sz w:val="28"/>
          <w:szCs w:val="28"/>
        </w:rPr>
        <w:t>]</w:t>
      </w:r>
    </w:p>
    <w:p w:rsidR="008D2BC1" w:rsidRDefault="00F503B9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учете переоценка основного средства будет отражена проводкой</w:t>
      </w:r>
      <w:r w:rsidR="008D2BC1">
        <w:rPr>
          <w:rFonts w:ascii="Times New Roman" w:hAnsi="Times New Roman" w:cs="Times New Roman"/>
          <w:sz w:val="28"/>
          <w:szCs w:val="28"/>
        </w:rPr>
        <w:t>:</w:t>
      </w:r>
    </w:p>
    <w:p w:rsidR="00F503B9" w:rsidRDefault="00F503B9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1050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01 К</w:t>
      </w:r>
      <w:r w:rsidR="0061050C">
        <w:rPr>
          <w:rFonts w:ascii="Times New Roman" w:hAnsi="Times New Roman" w:cs="Times New Roman"/>
          <w:sz w:val="28"/>
          <w:szCs w:val="28"/>
        </w:rPr>
        <w:t>т</w:t>
      </w:r>
      <w:r w:rsidR="00033959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 – 24 000 рублей (104000 – 80000).</w:t>
      </w:r>
    </w:p>
    <w:p w:rsidR="008D2BC1" w:rsidRDefault="00577AC3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следует переоценить начисленную амортизацию </w:t>
      </w:r>
      <w:r w:rsidRPr="00577AC3">
        <w:rPr>
          <w:rFonts w:ascii="Times New Roman" w:hAnsi="Times New Roman" w:cs="Times New Roman"/>
          <w:sz w:val="28"/>
          <w:szCs w:val="28"/>
        </w:rPr>
        <w:t>[</w:t>
      </w:r>
      <w:r w:rsidR="00450B92">
        <w:rPr>
          <w:rFonts w:ascii="Times New Roman" w:hAnsi="Times New Roman" w:cs="Times New Roman"/>
          <w:sz w:val="28"/>
          <w:szCs w:val="28"/>
        </w:rPr>
        <w:t>4</w:t>
      </w:r>
      <w:r w:rsidRPr="00577AC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на сумму 6 000 рублей (20000руб х 1,3 – 20000руб): </w:t>
      </w:r>
    </w:p>
    <w:p w:rsidR="00577AC3" w:rsidRDefault="00577AC3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1050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83 К</w:t>
      </w:r>
      <w:r w:rsidR="0061050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02 – 6 000 рублей</w:t>
      </w:r>
      <w:r w:rsidR="00D13186">
        <w:rPr>
          <w:rFonts w:ascii="Times New Roman" w:hAnsi="Times New Roman" w:cs="Times New Roman"/>
          <w:sz w:val="28"/>
          <w:szCs w:val="28"/>
        </w:rPr>
        <w:t>.</w:t>
      </w:r>
    </w:p>
    <w:p w:rsidR="00F503B9" w:rsidRDefault="00F503B9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3B9" w:rsidRDefault="00F503B9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Остаточная стоимость основного средства после переоценки будет равна разнице между стоимостью основного средства после переоценки и начисленной амортизацией:</w:t>
      </w:r>
    </w:p>
    <w:p w:rsidR="00F503B9" w:rsidRDefault="00F503B9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104 000 рублей – 2</w:t>
      </w:r>
      <w:r w:rsidR="00577AC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 000 рублей = </w:t>
      </w:r>
      <w:r w:rsidR="00577AC3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 000 рублей.</w:t>
      </w:r>
    </w:p>
    <w:p w:rsidR="00395FCF" w:rsidRDefault="00395FCF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FCF" w:rsidRDefault="00395FCF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FCF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восстановительная стоимость после переоценки основных средств равна 104 000 рублей, а остаточная – 78 000 рублей.</w:t>
      </w:r>
    </w:p>
    <w:p w:rsidR="00F503B9" w:rsidRDefault="00F503B9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8E8" w:rsidRPr="00EE04F0" w:rsidRDefault="009858E8" w:rsidP="006234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04F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Задача №20.</w:t>
      </w:r>
    </w:p>
    <w:p w:rsidR="009858E8" w:rsidRPr="009858E8" w:rsidRDefault="009858E8" w:rsidP="00985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58E8">
        <w:rPr>
          <w:rFonts w:ascii="Times New Roman" w:eastAsia="TimesNewRomanPSMT" w:hAnsi="Times New Roman" w:cs="Times New Roman"/>
          <w:sz w:val="28"/>
          <w:szCs w:val="28"/>
        </w:rPr>
        <w:t>Отразить в учете и определить финансовый результат деятельности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58E8">
        <w:rPr>
          <w:rFonts w:ascii="Times New Roman" w:eastAsia="TimesNewRomanPSMT" w:hAnsi="Times New Roman" w:cs="Times New Roman"/>
          <w:sz w:val="28"/>
          <w:szCs w:val="28"/>
        </w:rPr>
        <w:t>организации на основании следующих данных.</w:t>
      </w:r>
    </w:p>
    <w:p w:rsidR="009858E8" w:rsidRPr="009858E8" w:rsidRDefault="009858E8" w:rsidP="00985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58E8">
        <w:rPr>
          <w:rFonts w:ascii="Times New Roman" w:eastAsia="TimesNewRomanPSMT" w:hAnsi="Times New Roman" w:cs="Times New Roman"/>
          <w:sz w:val="28"/>
          <w:szCs w:val="28"/>
        </w:rPr>
        <w:t>Прибыль, полученная от реализации готовой продукции, составила 150000 руб.</w:t>
      </w:r>
    </w:p>
    <w:p w:rsidR="009858E8" w:rsidRPr="009858E8" w:rsidRDefault="009858E8" w:rsidP="00985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58E8">
        <w:rPr>
          <w:rFonts w:ascii="Times New Roman" w:eastAsia="TimesNewRomanPSMT" w:hAnsi="Times New Roman" w:cs="Times New Roman"/>
          <w:sz w:val="28"/>
          <w:szCs w:val="28"/>
        </w:rPr>
        <w:t>Штрафные санкции, уплаченные другой организации за нарушение условий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58E8">
        <w:rPr>
          <w:rFonts w:ascii="Times New Roman" w:eastAsia="TimesNewRomanPSMT" w:hAnsi="Times New Roman" w:cs="Times New Roman"/>
          <w:sz w:val="28"/>
          <w:szCs w:val="28"/>
        </w:rPr>
        <w:t>договора, составили 42000 руб.</w:t>
      </w:r>
    </w:p>
    <w:p w:rsidR="009858E8" w:rsidRPr="009858E8" w:rsidRDefault="009858E8" w:rsidP="00985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58E8">
        <w:rPr>
          <w:rFonts w:ascii="Times New Roman" w:eastAsia="TimesNewRomanPSMT" w:hAnsi="Times New Roman" w:cs="Times New Roman"/>
          <w:sz w:val="28"/>
          <w:szCs w:val="28"/>
        </w:rPr>
        <w:t>Списана невостребованная дебиторская задолженность – 18000 руб.</w:t>
      </w:r>
    </w:p>
    <w:p w:rsidR="009858E8" w:rsidRPr="009858E8" w:rsidRDefault="009858E8" w:rsidP="00985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8E8">
        <w:rPr>
          <w:rFonts w:ascii="Times New Roman" w:eastAsia="TimesNewRomanPSMT" w:hAnsi="Times New Roman" w:cs="Times New Roman"/>
          <w:sz w:val="28"/>
          <w:szCs w:val="28"/>
        </w:rPr>
        <w:t>Списана невостребованная депонентская задолженность – 22000 руб.</w:t>
      </w:r>
    </w:p>
    <w:p w:rsidR="009858E8" w:rsidRDefault="009858E8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4F0" w:rsidRDefault="00EE04F0" w:rsidP="00EE0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E04F0" w:rsidRDefault="00EE04F0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4F0" w:rsidRDefault="0053269A" w:rsidP="0053269A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Прибыль, полученная от реализации готовой продукции:</w:t>
      </w:r>
    </w:p>
    <w:p w:rsidR="0007380D" w:rsidRDefault="0053269A" w:rsidP="0053269A">
      <w:pPr>
        <w:pStyle w:val="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Первоначально начисляется выручка, подлежащая получению от покупателя (делается проводка Дебет счета 62 «Расчеты с покупателями и заказчиками» Кредит счета 90 «Продажи» (субсчет «Выручка») на сумму выручки). Затем списывается себестоимость отгруженной продукции (делается проводка Дебет счета 90 «Продажи» (субсчет «Себестоимость продаж») Кредит счета 43 «Готовая продукция»</w:t>
      </w:r>
      <w:r w:rsidR="0007380D">
        <w:rPr>
          <w:rFonts w:ascii="Times New Roman" w:hAnsi="Times New Roman" w:cs="Times New Roman"/>
          <w:sz w:val="28"/>
          <w:szCs w:val="28"/>
        </w:rPr>
        <w:t xml:space="preserve">). Далее выявляется финансовый результат от продажи готовой продукции: Дебет счета 90 «Продажи» (субсчет «Прибыли/убыток от продаж») Кредит счета 99 «Прибыли и убытки». </w:t>
      </w:r>
    </w:p>
    <w:p w:rsidR="0007380D" w:rsidRDefault="0007380D" w:rsidP="0053269A">
      <w:pPr>
        <w:pStyle w:val="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примере мы не рассматриваем начисление НДС и учета расходов на продажу. </w:t>
      </w:r>
    </w:p>
    <w:p w:rsidR="0053269A" w:rsidRDefault="0007380D" w:rsidP="0053269A">
      <w:pPr>
        <w:pStyle w:val="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9831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прибыль</w:t>
      </w:r>
      <w:r w:rsidR="00154ED5">
        <w:rPr>
          <w:rFonts w:ascii="Times New Roman" w:hAnsi="Times New Roman" w:cs="Times New Roman"/>
          <w:sz w:val="28"/>
          <w:szCs w:val="28"/>
        </w:rPr>
        <w:t xml:space="preserve"> (результат разницы между выручкой и себестоимостью)</w:t>
      </w:r>
      <w:r>
        <w:rPr>
          <w:rFonts w:ascii="Times New Roman" w:hAnsi="Times New Roman" w:cs="Times New Roman"/>
          <w:sz w:val="28"/>
          <w:szCs w:val="28"/>
        </w:rPr>
        <w:t>, полученная от реализации готовой продукции, будет отражена проводкой:</w:t>
      </w:r>
    </w:p>
    <w:p w:rsidR="0007380D" w:rsidRPr="00DB5E5B" w:rsidRDefault="0007380D" w:rsidP="0053269A">
      <w:pPr>
        <w:pStyle w:val="a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E5B">
        <w:rPr>
          <w:rFonts w:ascii="Times New Roman" w:hAnsi="Times New Roman" w:cs="Times New Roman"/>
          <w:b/>
          <w:sz w:val="28"/>
          <w:szCs w:val="28"/>
        </w:rPr>
        <w:t>Д</w:t>
      </w:r>
      <w:r w:rsidR="0061050C" w:rsidRPr="00DB5E5B">
        <w:rPr>
          <w:rFonts w:ascii="Times New Roman" w:hAnsi="Times New Roman" w:cs="Times New Roman"/>
          <w:b/>
          <w:sz w:val="28"/>
          <w:szCs w:val="28"/>
        </w:rPr>
        <w:t>т</w:t>
      </w:r>
      <w:r w:rsidRPr="00DB5E5B">
        <w:rPr>
          <w:rFonts w:ascii="Times New Roman" w:hAnsi="Times New Roman" w:cs="Times New Roman"/>
          <w:b/>
          <w:sz w:val="28"/>
          <w:szCs w:val="28"/>
        </w:rPr>
        <w:t>90 К</w:t>
      </w:r>
      <w:r w:rsidR="0061050C" w:rsidRPr="00DB5E5B">
        <w:rPr>
          <w:rFonts w:ascii="Times New Roman" w:hAnsi="Times New Roman" w:cs="Times New Roman"/>
          <w:b/>
          <w:sz w:val="28"/>
          <w:szCs w:val="28"/>
        </w:rPr>
        <w:t>т</w:t>
      </w:r>
      <w:r w:rsidRPr="00DB5E5B">
        <w:rPr>
          <w:rFonts w:ascii="Times New Roman" w:hAnsi="Times New Roman" w:cs="Times New Roman"/>
          <w:b/>
          <w:sz w:val="28"/>
          <w:szCs w:val="28"/>
        </w:rPr>
        <w:t>99 – 150 000 рублей</w:t>
      </w:r>
    </w:p>
    <w:p w:rsidR="009858E8" w:rsidRDefault="009858E8" w:rsidP="0062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80D" w:rsidRDefault="00B924E6" w:rsidP="0007380D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производится начисление штрафа</w:t>
      </w:r>
      <w:r w:rsidR="0007380D">
        <w:rPr>
          <w:rFonts w:ascii="Times New Roman" w:hAnsi="Times New Roman" w:cs="Times New Roman"/>
          <w:sz w:val="28"/>
          <w:szCs w:val="28"/>
        </w:rPr>
        <w:t xml:space="preserve">, что отражается в учете проводкой: Дебет счета 91 «Прочие доходы и расходы» (субсчет </w:t>
      </w:r>
      <w:r w:rsidR="00944114">
        <w:rPr>
          <w:rFonts w:ascii="Times New Roman" w:hAnsi="Times New Roman" w:cs="Times New Roman"/>
          <w:sz w:val="28"/>
          <w:szCs w:val="28"/>
        </w:rPr>
        <w:t xml:space="preserve">91-2 </w:t>
      </w:r>
      <w:r w:rsidR="0007380D">
        <w:rPr>
          <w:rFonts w:ascii="Times New Roman" w:hAnsi="Times New Roman" w:cs="Times New Roman"/>
          <w:sz w:val="28"/>
          <w:szCs w:val="28"/>
        </w:rPr>
        <w:t>«Прочие расходы») Кредит счета 60 «Расчеты с поставщиками и подрядчиками». Затем производится уплата штрафа, в бухгалтерском учете делается проводка: Дебет счета 60 «Расчеты с поставщиками и подрядчиками» Кредит счета 51 «Расчетные счета»</w:t>
      </w:r>
      <w:r w:rsidR="00C97052">
        <w:rPr>
          <w:rFonts w:ascii="Times New Roman" w:hAnsi="Times New Roman" w:cs="Times New Roman"/>
          <w:sz w:val="28"/>
          <w:szCs w:val="28"/>
        </w:rPr>
        <w:t>.</w:t>
      </w:r>
    </w:p>
    <w:p w:rsidR="00C97052" w:rsidRDefault="00C97052" w:rsidP="00C97052">
      <w:pPr>
        <w:pStyle w:val="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штрафа, уплаченная другой организации за нарушение условий договора, будет отнесена на уменьшение финансовых результатов организации записью: Дебет счета 99 «Прибыли и убытки» Кредит счета 91 «Прочие доходы и расходы» (субсчет </w:t>
      </w:r>
      <w:r w:rsidR="00944114">
        <w:rPr>
          <w:rFonts w:ascii="Times New Roman" w:hAnsi="Times New Roman" w:cs="Times New Roman"/>
          <w:sz w:val="28"/>
          <w:szCs w:val="28"/>
        </w:rPr>
        <w:t xml:space="preserve">91-2 </w:t>
      </w:r>
      <w:r>
        <w:rPr>
          <w:rFonts w:ascii="Times New Roman" w:hAnsi="Times New Roman" w:cs="Times New Roman"/>
          <w:sz w:val="28"/>
          <w:szCs w:val="28"/>
        </w:rPr>
        <w:t>«Прочие расходы»). В общем виде будут сделаны следующие проводки:</w:t>
      </w:r>
    </w:p>
    <w:p w:rsidR="00C97052" w:rsidRDefault="00C97052" w:rsidP="00C97052">
      <w:pPr>
        <w:pStyle w:val="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E5B">
        <w:rPr>
          <w:rFonts w:ascii="Times New Roman" w:hAnsi="Times New Roman" w:cs="Times New Roman"/>
          <w:b/>
          <w:sz w:val="28"/>
          <w:szCs w:val="28"/>
        </w:rPr>
        <w:t>Д</w:t>
      </w:r>
      <w:r w:rsidR="0061050C" w:rsidRPr="00DB5E5B">
        <w:rPr>
          <w:rFonts w:ascii="Times New Roman" w:hAnsi="Times New Roman" w:cs="Times New Roman"/>
          <w:b/>
          <w:sz w:val="28"/>
          <w:szCs w:val="28"/>
        </w:rPr>
        <w:t>т</w:t>
      </w:r>
      <w:r w:rsidRPr="00DB5E5B">
        <w:rPr>
          <w:rFonts w:ascii="Times New Roman" w:hAnsi="Times New Roman" w:cs="Times New Roman"/>
          <w:b/>
          <w:sz w:val="28"/>
          <w:szCs w:val="28"/>
        </w:rPr>
        <w:t>91 К</w:t>
      </w:r>
      <w:r w:rsidR="0061050C" w:rsidRPr="00DB5E5B">
        <w:rPr>
          <w:rFonts w:ascii="Times New Roman" w:hAnsi="Times New Roman" w:cs="Times New Roman"/>
          <w:b/>
          <w:sz w:val="28"/>
          <w:szCs w:val="28"/>
        </w:rPr>
        <w:t>т</w:t>
      </w:r>
      <w:r w:rsidRPr="00DB5E5B">
        <w:rPr>
          <w:rFonts w:ascii="Times New Roman" w:hAnsi="Times New Roman" w:cs="Times New Roman"/>
          <w:b/>
          <w:sz w:val="28"/>
          <w:szCs w:val="28"/>
        </w:rPr>
        <w:t>60 – 42 000 рублей</w:t>
      </w:r>
      <w:r>
        <w:rPr>
          <w:rFonts w:ascii="Times New Roman" w:hAnsi="Times New Roman" w:cs="Times New Roman"/>
          <w:sz w:val="28"/>
          <w:szCs w:val="28"/>
        </w:rPr>
        <w:t xml:space="preserve"> – начисление штрафа</w:t>
      </w:r>
    </w:p>
    <w:p w:rsidR="00C97052" w:rsidRDefault="00C97052" w:rsidP="00C97052">
      <w:pPr>
        <w:pStyle w:val="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E5B">
        <w:rPr>
          <w:rFonts w:ascii="Times New Roman" w:hAnsi="Times New Roman" w:cs="Times New Roman"/>
          <w:b/>
          <w:sz w:val="28"/>
          <w:szCs w:val="28"/>
        </w:rPr>
        <w:t>Д</w:t>
      </w:r>
      <w:r w:rsidR="0061050C" w:rsidRPr="00DB5E5B">
        <w:rPr>
          <w:rFonts w:ascii="Times New Roman" w:hAnsi="Times New Roman" w:cs="Times New Roman"/>
          <w:b/>
          <w:sz w:val="28"/>
          <w:szCs w:val="28"/>
        </w:rPr>
        <w:t>т</w:t>
      </w:r>
      <w:r w:rsidRPr="00DB5E5B">
        <w:rPr>
          <w:rFonts w:ascii="Times New Roman" w:hAnsi="Times New Roman" w:cs="Times New Roman"/>
          <w:b/>
          <w:sz w:val="28"/>
          <w:szCs w:val="28"/>
        </w:rPr>
        <w:t>60 К</w:t>
      </w:r>
      <w:r w:rsidR="0061050C" w:rsidRPr="00DB5E5B">
        <w:rPr>
          <w:rFonts w:ascii="Times New Roman" w:hAnsi="Times New Roman" w:cs="Times New Roman"/>
          <w:b/>
          <w:sz w:val="28"/>
          <w:szCs w:val="28"/>
        </w:rPr>
        <w:t>т</w:t>
      </w:r>
      <w:r w:rsidRPr="00DB5E5B">
        <w:rPr>
          <w:rFonts w:ascii="Times New Roman" w:hAnsi="Times New Roman" w:cs="Times New Roman"/>
          <w:b/>
          <w:sz w:val="28"/>
          <w:szCs w:val="28"/>
        </w:rPr>
        <w:t>51 – 42 000 рублей</w:t>
      </w:r>
      <w:r>
        <w:rPr>
          <w:rFonts w:ascii="Times New Roman" w:hAnsi="Times New Roman" w:cs="Times New Roman"/>
          <w:sz w:val="28"/>
          <w:szCs w:val="28"/>
        </w:rPr>
        <w:t xml:space="preserve"> – уплата штрафа</w:t>
      </w:r>
    </w:p>
    <w:p w:rsidR="00C97052" w:rsidRDefault="00C97052" w:rsidP="00C97052">
      <w:pPr>
        <w:pStyle w:val="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E5B">
        <w:rPr>
          <w:rFonts w:ascii="Times New Roman" w:hAnsi="Times New Roman" w:cs="Times New Roman"/>
          <w:b/>
          <w:sz w:val="28"/>
          <w:szCs w:val="28"/>
        </w:rPr>
        <w:t>Д</w:t>
      </w:r>
      <w:r w:rsidR="0061050C" w:rsidRPr="00DB5E5B">
        <w:rPr>
          <w:rFonts w:ascii="Times New Roman" w:hAnsi="Times New Roman" w:cs="Times New Roman"/>
          <w:b/>
          <w:sz w:val="28"/>
          <w:szCs w:val="28"/>
        </w:rPr>
        <w:t>т</w:t>
      </w:r>
      <w:r w:rsidRPr="00DB5E5B">
        <w:rPr>
          <w:rFonts w:ascii="Times New Roman" w:hAnsi="Times New Roman" w:cs="Times New Roman"/>
          <w:b/>
          <w:sz w:val="28"/>
          <w:szCs w:val="28"/>
        </w:rPr>
        <w:t>99 К</w:t>
      </w:r>
      <w:r w:rsidR="0061050C" w:rsidRPr="00DB5E5B">
        <w:rPr>
          <w:rFonts w:ascii="Times New Roman" w:hAnsi="Times New Roman" w:cs="Times New Roman"/>
          <w:b/>
          <w:sz w:val="28"/>
          <w:szCs w:val="28"/>
        </w:rPr>
        <w:t>т</w:t>
      </w:r>
      <w:r w:rsidRPr="00DB5E5B">
        <w:rPr>
          <w:rFonts w:ascii="Times New Roman" w:hAnsi="Times New Roman" w:cs="Times New Roman"/>
          <w:b/>
          <w:sz w:val="28"/>
          <w:szCs w:val="28"/>
        </w:rPr>
        <w:t>91 – 42 000 рублей</w:t>
      </w:r>
      <w:r>
        <w:rPr>
          <w:rFonts w:ascii="Times New Roman" w:hAnsi="Times New Roman" w:cs="Times New Roman"/>
          <w:sz w:val="28"/>
          <w:szCs w:val="28"/>
        </w:rPr>
        <w:t xml:space="preserve"> – отнесение штрафа на убытки</w:t>
      </w:r>
    </w:p>
    <w:p w:rsidR="00C97052" w:rsidRDefault="00C97052" w:rsidP="00C97052">
      <w:pPr>
        <w:pStyle w:val="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52" w:rsidRDefault="0001373F" w:rsidP="00C97052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Невостребованную дебиторскую задолженность списывают проводками: </w:t>
      </w:r>
    </w:p>
    <w:p w:rsidR="0001373F" w:rsidRDefault="0001373F" w:rsidP="0001373F">
      <w:pPr>
        <w:pStyle w:val="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Дебет счета 91 «Прочие доходы и расходы (субсчет </w:t>
      </w:r>
      <w:r w:rsidR="00944114">
        <w:rPr>
          <w:rFonts w:ascii="Times New Roman" w:hAnsi="Times New Roman" w:cs="Times New Roman"/>
          <w:sz w:val="28"/>
          <w:szCs w:val="28"/>
        </w:rPr>
        <w:t xml:space="preserve">91-2 </w:t>
      </w:r>
      <w:r>
        <w:rPr>
          <w:rFonts w:ascii="Times New Roman" w:hAnsi="Times New Roman" w:cs="Times New Roman"/>
          <w:sz w:val="28"/>
          <w:szCs w:val="28"/>
        </w:rPr>
        <w:t>«Прочие расходы») Кредит счета 62 «Расчеты с покупателями и заказчиками» - 18 000 рублей</w:t>
      </w:r>
    </w:p>
    <w:p w:rsidR="0001373F" w:rsidRDefault="0001373F" w:rsidP="0001373F">
      <w:pPr>
        <w:pStyle w:val="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Дебет счета 007 «Списанная в убыток задолженность неплатежеспособных дебиторов» - 18 000 рублей</w:t>
      </w:r>
    </w:p>
    <w:p w:rsidR="009831A8" w:rsidRDefault="009831A8" w:rsidP="0001373F">
      <w:pPr>
        <w:pStyle w:val="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Отнесем списанную невостребованную дебиторскую задолженность на убыток организации:</w:t>
      </w:r>
    </w:p>
    <w:p w:rsidR="009831A8" w:rsidRPr="00DB5E5B" w:rsidRDefault="009831A8" w:rsidP="0001373F">
      <w:pPr>
        <w:pStyle w:val="a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E5B">
        <w:rPr>
          <w:rFonts w:ascii="Times New Roman" w:hAnsi="Times New Roman" w:cs="Times New Roman"/>
          <w:b/>
          <w:sz w:val="28"/>
          <w:szCs w:val="28"/>
        </w:rPr>
        <w:t>Д</w:t>
      </w:r>
      <w:r w:rsidR="0061050C" w:rsidRPr="00DB5E5B">
        <w:rPr>
          <w:rFonts w:ascii="Times New Roman" w:hAnsi="Times New Roman" w:cs="Times New Roman"/>
          <w:b/>
          <w:sz w:val="28"/>
          <w:szCs w:val="28"/>
        </w:rPr>
        <w:t>т</w:t>
      </w:r>
      <w:r w:rsidRPr="00DB5E5B">
        <w:rPr>
          <w:rFonts w:ascii="Times New Roman" w:hAnsi="Times New Roman" w:cs="Times New Roman"/>
          <w:b/>
          <w:sz w:val="28"/>
          <w:szCs w:val="28"/>
        </w:rPr>
        <w:t>99 К</w:t>
      </w:r>
      <w:r w:rsidR="0061050C" w:rsidRPr="00DB5E5B">
        <w:rPr>
          <w:rFonts w:ascii="Times New Roman" w:hAnsi="Times New Roman" w:cs="Times New Roman"/>
          <w:b/>
          <w:sz w:val="28"/>
          <w:szCs w:val="28"/>
        </w:rPr>
        <w:t>т</w:t>
      </w:r>
      <w:r w:rsidRPr="00DB5E5B">
        <w:rPr>
          <w:rFonts w:ascii="Times New Roman" w:hAnsi="Times New Roman" w:cs="Times New Roman"/>
          <w:b/>
          <w:sz w:val="28"/>
          <w:szCs w:val="28"/>
        </w:rPr>
        <w:t>91 – 18 000 рублей</w:t>
      </w:r>
    </w:p>
    <w:p w:rsidR="00944114" w:rsidRDefault="00944114" w:rsidP="0001373F">
      <w:pPr>
        <w:pStyle w:val="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73F" w:rsidRDefault="00944114" w:rsidP="00944114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Невостребованную депонентскую задолженность списывают проводками</w:t>
      </w:r>
      <w:r w:rsidR="009831A8">
        <w:rPr>
          <w:rFonts w:ascii="Times New Roman" w:hAnsi="Times New Roman" w:cs="Times New Roman"/>
          <w:sz w:val="28"/>
          <w:szCs w:val="28"/>
        </w:rPr>
        <w:t xml:space="preserve"> (один из вариантов, предположим, что списывается задолженность перед поставщиками или подрядчиками)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114" w:rsidRDefault="00944114" w:rsidP="00944114">
      <w:pPr>
        <w:pStyle w:val="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Дебет счета </w:t>
      </w:r>
      <w:r w:rsidR="009831A8">
        <w:rPr>
          <w:rFonts w:ascii="Times New Roman" w:hAnsi="Times New Roman" w:cs="Times New Roman"/>
          <w:sz w:val="28"/>
          <w:szCs w:val="28"/>
        </w:rPr>
        <w:t>60 «Расчеты с поставщиками и подрядчиками»</w:t>
      </w:r>
      <w:r>
        <w:rPr>
          <w:rFonts w:ascii="Times New Roman" w:hAnsi="Times New Roman" w:cs="Times New Roman"/>
          <w:sz w:val="28"/>
          <w:szCs w:val="28"/>
        </w:rPr>
        <w:t xml:space="preserve"> Кредит счета </w:t>
      </w:r>
      <w:r w:rsidR="009831A8">
        <w:rPr>
          <w:rFonts w:ascii="Times New Roman" w:hAnsi="Times New Roman" w:cs="Times New Roman"/>
          <w:sz w:val="28"/>
          <w:szCs w:val="28"/>
        </w:rPr>
        <w:t xml:space="preserve">91 «Прочие доходы и расходы (субсчет 91-1 «Прочие доходы») – 22 000 </w:t>
      </w:r>
      <w:r>
        <w:rPr>
          <w:rFonts w:ascii="Times New Roman" w:hAnsi="Times New Roman" w:cs="Times New Roman"/>
          <w:sz w:val="28"/>
          <w:szCs w:val="28"/>
        </w:rPr>
        <w:t>рублей</w:t>
      </w:r>
    </w:p>
    <w:p w:rsidR="00944114" w:rsidRDefault="009831A8" w:rsidP="00944114">
      <w:pPr>
        <w:pStyle w:val="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Отнесем невостребованную депонентскую задолженность на прибыль организации:</w:t>
      </w:r>
    </w:p>
    <w:p w:rsidR="009831A8" w:rsidRPr="00DB5E5B" w:rsidRDefault="009831A8" w:rsidP="00944114">
      <w:pPr>
        <w:pStyle w:val="a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E5B">
        <w:rPr>
          <w:rFonts w:ascii="Times New Roman" w:hAnsi="Times New Roman" w:cs="Times New Roman"/>
          <w:b/>
          <w:sz w:val="28"/>
          <w:szCs w:val="28"/>
        </w:rPr>
        <w:t>Д</w:t>
      </w:r>
      <w:r w:rsidR="0061050C" w:rsidRPr="00DB5E5B">
        <w:rPr>
          <w:rFonts w:ascii="Times New Roman" w:hAnsi="Times New Roman" w:cs="Times New Roman"/>
          <w:b/>
          <w:sz w:val="28"/>
          <w:szCs w:val="28"/>
        </w:rPr>
        <w:t>т</w:t>
      </w:r>
      <w:r w:rsidRPr="00DB5E5B">
        <w:rPr>
          <w:rFonts w:ascii="Times New Roman" w:hAnsi="Times New Roman" w:cs="Times New Roman"/>
          <w:b/>
          <w:sz w:val="28"/>
          <w:szCs w:val="28"/>
        </w:rPr>
        <w:t>91 К</w:t>
      </w:r>
      <w:r w:rsidR="0061050C" w:rsidRPr="00DB5E5B">
        <w:rPr>
          <w:rFonts w:ascii="Times New Roman" w:hAnsi="Times New Roman" w:cs="Times New Roman"/>
          <w:b/>
          <w:sz w:val="28"/>
          <w:szCs w:val="28"/>
        </w:rPr>
        <w:t>т</w:t>
      </w:r>
      <w:r w:rsidRPr="00DB5E5B">
        <w:rPr>
          <w:rFonts w:ascii="Times New Roman" w:hAnsi="Times New Roman" w:cs="Times New Roman"/>
          <w:b/>
          <w:sz w:val="28"/>
          <w:szCs w:val="28"/>
        </w:rPr>
        <w:t>99 – 22 000 рублей</w:t>
      </w:r>
    </w:p>
    <w:p w:rsidR="009831A8" w:rsidRDefault="009831A8" w:rsidP="00944114">
      <w:pPr>
        <w:pStyle w:val="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4E6" w:rsidRDefault="009831A8" w:rsidP="009831A8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результат деятельности организации определяется как сальдо по счету 99. В кредит данного счета у нас пошли суммы от операции №1 и №4, по дебету идут суммы операций №2 и №3. Организация получит прибыль, если сумма по кредиту счета 99 превышает сумму по дебету, и организация получи</w:t>
      </w:r>
      <w:r w:rsidR="00B924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убыток, если сумма по дебету счета 99 превышает сумму по кредиту этого счета. В рассматриваемом примере сумма по кредиту счета 99 равна </w:t>
      </w:r>
      <w:r w:rsidR="00B924E6">
        <w:rPr>
          <w:rFonts w:ascii="Times New Roman" w:hAnsi="Times New Roman" w:cs="Times New Roman"/>
          <w:sz w:val="28"/>
          <w:szCs w:val="28"/>
        </w:rPr>
        <w:t>172 000 рублей (150 000 + 22 000), а сумма по дебету – 60 000 рублей (42 000 + 18 000). Сальдо по счету будет кредитовым и равно 112 000 рублей (172 000 – 60 000). Это и есть финансовый результат деятельности организации.</w:t>
      </w:r>
    </w:p>
    <w:p w:rsidR="0001373F" w:rsidRPr="00B924E6" w:rsidRDefault="0001373F" w:rsidP="00B92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73F" w:rsidRDefault="0001373F" w:rsidP="0001373F">
      <w:pPr>
        <w:pStyle w:val="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01373F">
      <w:pPr>
        <w:pStyle w:val="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01373F">
      <w:pPr>
        <w:pStyle w:val="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01373F">
      <w:pPr>
        <w:pStyle w:val="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01373F">
      <w:pPr>
        <w:pStyle w:val="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01373F">
      <w:pPr>
        <w:pStyle w:val="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01373F">
      <w:pPr>
        <w:pStyle w:val="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01373F">
      <w:pPr>
        <w:pStyle w:val="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01373F">
      <w:pPr>
        <w:pStyle w:val="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01373F">
      <w:pPr>
        <w:pStyle w:val="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01373F">
      <w:pPr>
        <w:pStyle w:val="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01373F">
      <w:pPr>
        <w:pStyle w:val="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01373F">
      <w:pPr>
        <w:pStyle w:val="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01373F">
      <w:pPr>
        <w:pStyle w:val="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01373F">
      <w:pPr>
        <w:pStyle w:val="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C1" w:rsidRDefault="008D2BC1" w:rsidP="0001373F">
      <w:pPr>
        <w:pStyle w:val="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73F" w:rsidRDefault="0001373F" w:rsidP="0001373F">
      <w:pPr>
        <w:pStyle w:val="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73F" w:rsidRDefault="0001373F" w:rsidP="0001373F">
      <w:pPr>
        <w:pStyle w:val="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73F" w:rsidRPr="0007380D" w:rsidRDefault="0001373F" w:rsidP="0001373F">
      <w:pPr>
        <w:pStyle w:val="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8E8" w:rsidRPr="008D2BC1" w:rsidRDefault="009858E8" w:rsidP="006234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2BC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Задача №39.</w:t>
      </w:r>
    </w:p>
    <w:p w:rsidR="009858E8" w:rsidRPr="009858E8" w:rsidRDefault="009858E8" w:rsidP="00985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58E8">
        <w:rPr>
          <w:rFonts w:ascii="Times New Roman" w:eastAsia="TimesNewRomanPSMT" w:hAnsi="Times New Roman" w:cs="Times New Roman"/>
          <w:sz w:val="28"/>
          <w:szCs w:val="28"/>
        </w:rPr>
        <w:t>На основании данных для выполнения задачи:</w:t>
      </w:r>
    </w:p>
    <w:p w:rsidR="009858E8" w:rsidRPr="009858E8" w:rsidRDefault="009858E8" w:rsidP="00985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58E8">
        <w:rPr>
          <w:rFonts w:ascii="Times New Roman" w:eastAsia="TimesNewRomanPSMT" w:hAnsi="Times New Roman" w:cs="Times New Roman"/>
          <w:sz w:val="28"/>
          <w:szCs w:val="28"/>
        </w:rPr>
        <w:t>— открыть счета синтетического и аналитического учета и записать в них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58E8">
        <w:rPr>
          <w:rFonts w:ascii="Times New Roman" w:eastAsia="TimesNewRomanPSMT" w:hAnsi="Times New Roman" w:cs="Times New Roman"/>
          <w:sz w:val="28"/>
          <w:szCs w:val="28"/>
        </w:rPr>
        <w:t>остатки на начало месяца по данным баланса;</w:t>
      </w:r>
    </w:p>
    <w:p w:rsidR="009858E8" w:rsidRPr="009858E8" w:rsidRDefault="009858E8" w:rsidP="00985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58E8">
        <w:rPr>
          <w:rFonts w:ascii="Times New Roman" w:eastAsia="TimesNewRomanPSMT" w:hAnsi="Times New Roman" w:cs="Times New Roman"/>
          <w:sz w:val="28"/>
          <w:szCs w:val="28"/>
        </w:rPr>
        <w:t>—составить в журнале регистрации хозяйственных операций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58E8">
        <w:rPr>
          <w:rFonts w:ascii="Times New Roman" w:eastAsia="TimesNewRomanPSMT" w:hAnsi="Times New Roman" w:cs="Times New Roman"/>
          <w:sz w:val="28"/>
          <w:szCs w:val="28"/>
        </w:rPr>
        <w:t>корреспонденцию счетов и подсчитать общий итог;</w:t>
      </w:r>
    </w:p>
    <w:p w:rsidR="009858E8" w:rsidRPr="009858E8" w:rsidRDefault="009858E8" w:rsidP="00985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58E8">
        <w:rPr>
          <w:rFonts w:ascii="Times New Roman" w:eastAsia="TimesNewRomanPSMT" w:hAnsi="Times New Roman" w:cs="Times New Roman"/>
          <w:sz w:val="28"/>
          <w:szCs w:val="28"/>
        </w:rPr>
        <w:t>—записать суммы хозяйственных операций в счета синтетического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58E8">
        <w:rPr>
          <w:rFonts w:ascii="Times New Roman" w:eastAsia="TimesNewRomanPSMT" w:hAnsi="Times New Roman" w:cs="Times New Roman"/>
          <w:sz w:val="28"/>
          <w:szCs w:val="28"/>
        </w:rPr>
        <w:t>аналитического учета в соответствии с составленными корреспонденциями;</w:t>
      </w:r>
    </w:p>
    <w:p w:rsidR="009858E8" w:rsidRPr="009858E8" w:rsidRDefault="009858E8" w:rsidP="00985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58E8">
        <w:rPr>
          <w:rFonts w:ascii="Times New Roman" w:eastAsia="TimesNewRomanPSMT" w:hAnsi="Times New Roman" w:cs="Times New Roman"/>
          <w:sz w:val="28"/>
          <w:szCs w:val="28"/>
        </w:rPr>
        <w:t>—подсчитать в счетах обороты и вывести остатки на конец месяца;</w:t>
      </w:r>
    </w:p>
    <w:p w:rsidR="009858E8" w:rsidRPr="009858E8" w:rsidRDefault="009858E8" w:rsidP="00985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58E8">
        <w:rPr>
          <w:rFonts w:ascii="Times New Roman" w:eastAsia="TimesNewRomanPSMT" w:hAnsi="Times New Roman" w:cs="Times New Roman"/>
          <w:sz w:val="28"/>
          <w:szCs w:val="28"/>
        </w:rPr>
        <w:t>—составить оборотные ведомости по счетам синтетического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58E8">
        <w:rPr>
          <w:rFonts w:ascii="Times New Roman" w:eastAsia="TimesNewRomanPSMT" w:hAnsi="Times New Roman" w:cs="Times New Roman"/>
          <w:sz w:val="28"/>
          <w:szCs w:val="28"/>
        </w:rPr>
        <w:t>аналитического учета.</w:t>
      </w:r>
    </w:p>
    <w:p w:rsidR="009858E8" w:rsidRDefault="009858E8" w:rsidP="009858E8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58E8">
        <w:rPr>
          <w:rFonts w:ascii="Times New Roman" w:eastAsia="TimesNewRomanPSMT" w:hAnsi="Times New Roman" w:cs="Times New Roman"/>
          <w:sz w:val="28"/>
          <w:szCs w:val="28"/>
        </w:rPr>
        <w:t>Данные для выполнения задачи:</w:t>
      </w:r>
    </w:p>
    <w:p w:rsidR="00D30677" w:rsidRPr="009858E8" w:rsidRDefault="00D30677" w:rsidP="00985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484" w:rsidRDefault="009858E8" w:rsidP="00D30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26 – Баланс промышленного предприятия на 1 января 200_ г.</w:t>
      </w:r>
    </w:p>
    <w:p w:rsidR="00D30677" w:rsidRPr="00D24376" w:rsidRDefault="00D30677" w:rsidP="00D30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8"/>
        <w:gridCol w:w="1843"/>
      </w:tblGrid>
      <w:tr w:rsidR="009858E8" w:rsidRPr="009858E8" w:rsidTr="009858E8">
        <w:tc>
          <w:tcPr>
            <w:tcW w:w="8188" w:type="dxa"/>
          </w:tcPr>
          <w:p w:rsidR="009858E8" w:rsidRPr="009858E8" w:rsidRDefault="009858E8" w:rsidP="00985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8E8">
              <w:rPr>
                <w:rFonts w:ascii="Times New Roman" w:hAnsi="Times New Roman" w:cs="Times New Roman"/>
                <w:b/>
                <w:sz w:val="28"/>
                <w:szCs w:val="28"/>
              </w:rPr>
              <w:t>Актив</w:t>
            </w:r>
          </w:p>
        </w:tc>
        <w:tc>
          <w:tcPr>
            <w:tcW w:w="1843" w:type="dxa"/>
          </w:tcPr>
          <w:p w:rsidR="009858E8" w:rsidRPr="009858E8" w:rsidRDefault="009858E8" w:rsidP="00985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8E8">
              <w:rPr>
                <w:rFonts w:ascii="Times New Roman" w:hAnsi="Times New Roman" w:cs="Times New Roman"/>
                <w:b/>
                <w:sz w:val="28"/>
                <w:szCs w:val="28"/>
              </w:rPr>
              <w:t>Сумма, руб.</w:t>
            </w:r>
          </w:p>
        </w:tc>
      </w:tr>
      <w:tr w:rsidR="009858E8" w:rsidTr="009858E8">
        <w:tc>
          <w:tcPr>
            <w:tcW w:w="8188" w:type="dxa"/>
          </w:tcPr>
          <w:p w:rsidR="009858E8" w:rsidRPr="009858E8" w:rsidRDefault="009858E8" w:rsidP="009858E8">
            <w:pPr>
              <w:pStyle w:val="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Внеоборотные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активы</w:t>
            </w:r>
          </w:p>
        </w:tc>
        <w:tc>
          <w:tcPr>
            <w:tcW w:w="1843" w:type="dxa"/>
          </w:tcPr>
          <w:p w:rsidR="009858E8" w:rsidRDefault="009858E8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8E8" w:rsidTr="009858E8">
        <w:tc>
          <w:tcPr>
            <w:tcW w:w="8188" w:type="dxa"/>
          </w:tcPr>
          <w:p w:rsidR="009858E8" w:rsidRDefault="009858E8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средства</w:t>
            </w:r>
          </w:p>
        </w:tc>
        <w:tc>
          <w:tcPr>
            <w:tcW w:w="1843" w:type="dxa"/>
          </w:tcPr>
          <w:p w:rsidR="009858E8" w:rsidRDefault="009858E8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260 450</w:t>
            </w:r>
          </w:p>
        </w:tc>
      </w:tr>
      <w:tr w:rsidR="009858E8" w:rsidTr="009858E8">
        <w:tc>
          <w:tcPr>
            <w:tcW w:w="8188" w:type="dxa"/>
          </w:tcPr>
          <w:p w:rsidR="009858E8" w:rsidRPr="009858E8" w:rsidRDefault="009858E8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9858E8" w:rsidRDefault="009858E8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260 450</w:t>
            </w:r>
          </w:p>
        </w:tc>
      </w:tr>
      <w:tr w:rsidR="009858E8" w:rsidTr="0061050C">
        <w:tc>
          <w:tcPr>
            <w:tcW w:w="8188" w:type="dxa"/>
          </w:tcPr>
          <w:p w:rsidR="009858E8" w:rsidRPr="009858E8" w:rsidRDefault="009858E8" w:rsidP="009858E8">
            <w:pPr>
              <w:pStyle w:val="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Оборотные средства</w:t>
            </w:r>
          </w:p>
        </w:tc>
        <w:tc>
          <w:tcPr>
            <w:tcW w:w="1843" w:type="dxa"/>
          </w:tcPr>
          <w:p w:rsidR="009858E8" w:rsidRDefault="009858E8" w:rsidP="00610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8E8" w:rsidTr="0061050C">
        <w:tc>
          <w:tcPr>
            <w:tcW w:w="8188" w:type="dxa"/>
          </w:tcPr>
          <w:p w:rsidR="009858E8" w:rsidRDefault="009858E8" w:rsidP="0061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1843" w:type="dxa"/>
          </w:tcPr>
          <w:p w:rsidR="009858E8" w:rsidRDefault="009858E8" w:rsidP="0061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14 000</w:t>
            </w:r>
          </w:p>
        </w:tc>
      </w:tr>
      <w:tr w:rsidR="009858E8" w:rsidTr="0061050C">
        <w:tc>
          <w:tcPr>
            <w:tcW w:w="8188" w:type="dxa"/>
          </w:tcPr>
          <w:p w:rsidR="009858E8" w:rsidRDefault="009858E8" w:rsidP="0061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Топливо</w:t>
            </w:r>
          </w:p>
        </w:tc>
        <w:tc>
          <w:tcPr>
            <w:tcW w:w="1843" w:type="dxa"/>
          </w:tcPr>
          <w:p w:rsidR="009858E8" w:rsidRDefault="009858E8" w:rsidP="0061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1 100</w:t>
            </w:r>
          </w:p>
        </w:tc>
      </w:tr>
      <w:tr w:rsidR="009858E8" w:rsidTr="0061050C">
        <w:tc>
          <w:tcPr>
            <w:tcW w:w="8188" w:type="dxa"/>
          </w:tcPr>
          <w:p w:rsidR="009858E8" w:rsidRDefault="009858E8" w:rsidP="0061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Касса</w:t>
            </w:r>
          </w:p>
        </w:tc>
        <w:tc>
          <w:tcPr>
            <w:tcW w:w="1843" w:type="dxa"/>
          </w:tcPr>
          <w:p w:rsidR="009858E8" w:rsidRDefault="009858E8" w:rsidP="0061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9858E8" w:rsidTr="0061050C">
        <w:tc>
          <w:tcPr>
            <w:tcW w:w="8188" w:type="dxa"/>
          </w:tcPr>
          <w:p w:rsidR="009858E8" w:rsidRDefault="009858E8" w:rsidP="0061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1843" w:type="dxa"/>
          </w:tcPr>
          <w:p w:rsidR="009858E8" w:rsidRDefault="009858E8" w:rsidP="0061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24 000</w:t>
            </w:r>
          </w:p>
        </w:tc>
      </w:tr>
      <w:tr w:rsidR="009858E8" w:rsidTr="0061050C">
        <w:tc>
          <w:tcPr>
            <w:tcW w:w="8188" w:type="dxa"/>
          </w:tcPr>
          <w:p w:rsidR="009858E8" w:rsidRDefault="009858E8" w:rsidP="0061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Расчеты с подотчетными лицами</w:t>
            </w:r>
          </w:p>
        </w:tc>
        <w:tc>
          <w:tcPr>
            <w:tcW w:w="1843" w:type="dxa"/>
          </w:tcPr>
          <w:p w:rsidR="009858E8" w:rsidRDefault="009858E8" w:rsidP="0061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858E8" w:rsidTr="0061050C">
        <w:tc>
          <w:tcPr>
            <w:tcW w:w="8188" w:type="dxa"/>
          </w:tcPr>
          <w:p w:rsidR="009858E8" w:rsidRPr="009858E8" w:rsidRDefault="009858E8" w:rsidP="0061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9858E8" w:rsidRDefault="009858E8" w:rsidP="0061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39 550</w:t>
            </w:r>
          </w:p>
        </w:tc>
      </w:tr>
      <w:tr w:rsidR="009858E8" w:rsidTr="0061050C">
        <w:tc>
          <w:tcPr>
            <w:tcW w:w="8188" w:type="dxa"/>
          </w:tcPr>
          <w:p w:rsidR="009858E8" w:rsidRDefault="009858E8" w:rsidP="0061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</w:p>
        </w:tc>
        <w:tc>
          <w:tcPr>
            <w:tcW w:w="1843" w:type="dxa"/>
          </w:tcPr>
          <w:p w:rsidR="009858E8" w:rsidRDefault="009858E8" w:rsidP="0061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300 000</w:t>
            </w:r>
          </w:p>
        </w:tc>
      </w:tr>
      <w:tr w:rsidR="009858E8" w:rsidRPr="009858E8" w:rsidTr="009858E8">
        <w:tc>
          <w:tcPr>
            <w:tcW w:w="8188" w:type="dxa"/>
          </w:tcPr>
          <w:p w:rsidR="009858E8" w:rsidRPr="009858E8" w:rsidRDefault="009858E8" w:rsidP="00985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8E8">
              <w:rPr>
                <w:rFonts w:ascii="Times New Roman" w:hAnsi="Times New Roman" w:cs="Times New Roman"/>
                <w:b/>
                <w:sz w:val="28"/>
                <w:szCs w:val="28"/>
              </w:rPr>
              <w:t>Пассив</w:t>
            </w:r>
          </w:p>
        </w:tc>
        <w:tc>
          <w:tcPr>
            <w:tcW w:w="1843" w:type="dxa"/>
          </w:tcPr>
          <w:p w:rsidR="009858E8" w:rsidRPr="009858E8" w:rsidRDefault="009858E8" w:rsidP="00985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8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Сумма, </w:t>
            </w:r>
            <w:proofErr w:type="spellStart"/>
            <w:r w:rsidRPr="009858E8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</w:p>
        </w:tc>
      </w:tr>
      <w:tr w:rsidR="009858E8" w:rsidTr="0061050C">
        <w:tc>
          <w:tcPr>
            <w:tcW w:w="8188" w:type="dxa"/>
          </w:tcPr>
          <w:p w:rsidR="009858E8" w:rsidRPr="00204AEA" w:rsidRDefault="00204AEA" w:rsidP="00204AEA">
            <w:pPr>
              <w:pStyle w:val="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 и резервы</w:t>
            </w:r>
          </w:p>
        </w:tc>
        <w:tc>
          <w:tcPr>
            <w:tcW w:w="1843" w:type="dxa"/>
          </w:tcPr>
          <w:p w:rsidR="009858E8" w:rsidRDefault="009858E8" w:rsidP="00610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8E8" w:rsidTr="0061050C">
        <w:tc>
          <w:tcPr>
            <w:tcW w:w="8188" w:type="dxa"/>
          </w:tcPr>
          <w:p w:rsidR="009858E8" w:rsidRDefault="00204AEA" w:rsidP="0061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Уставный капитал</w:t>
            </w:r>
          </w:p>
        </w:tc>
        <w:tc>
          <w:tcPr>
            <w:tcW w:w="1843" w:type="dxa"/>
          </w:tcPr>
          <w:p w:rsidR="009858E8" w:rsidRDefault="00204AEA" w:rsidP="0061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275 000</w:t>
            </w:r>
          </w:p>
        </w:tc>
      </w:tr>
      <w:tr w:rsidR="009858E8" w:rsidTr="0061050C">
        <w:tc>
          <w:tcPr>
            <w:tcW w:w="8188" w:type="dxa"/>
          </w:tcPr>
          <w:p w:rsidR="009858E8" w:rsidRPr="00204AEA" w:rsidRDefault="00204AEA" w:rsidP="0061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9858E8" w:rsidRDefault="00204AEA" w:rsidP="0061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275 000</w:t>
            </w:r>
          </w:p>
        </w:tc>
      </w:tr>
      <w:tr w:rsidR="009858E8" w:rsidTr="0061050C">
        <w:tc>
          <w:tcPr>
            <w:tcW w:w="8188" w:type="dxa"/>
          </w:tcPr>
          <w:p w:rsidR="009858E8" w:rsidRPr="00204AEA" w:rsidRDefault="00204AEA" w:rsidP="00204AEA">
            <w:pPr>
              <w:pStyle w:val="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Краткосрочные обязательства</w:t>
            </w:r>
          </w:p>
        </w:tc>
        <w:tc>
          <w:tcPr>
            <w:tcW w:w="1843" w:type="dxa"/>
          </w:tcPr>
          <w:p w:rsidR="009858E8" w:rsidRDefault="009858E8" w:rsidP="00610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8E8" w:rsidTr="0061050C">
        <w:tc>
          <w:tcPr>
            <w:tcW w:w="8188" w:type="dxa"/>
          </w:tcPr>
          <w:p w:rsidR="009858E8" w:rsidRDefault="00204AEA" w:rsidP="0061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Кредиты банка</w:t>
            </w:r>
          </w:p>
        </w:tc>
        <w:tc>
          <w:tcPr>
            <w:tcW w:w="1843" w:type="dxa"/>
          </w:tcPr>
          <w:p w:rsidR="009858E8" w:rsidRDefault="00204AEA" w:rsidP="0061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9858E8" w:rsidTr="009858E8">
        <w:tc>
          <w:tcPr>
            <w:tcW w:w="8188" w:type="dxa"/>
          </w:tcPr>
          <w:p w:rsidR="009858E8" w:rsidRDefault="00204AEA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Задолженность поставщикам и подрядчикам</w:t>
            </w:r>
          </w:p>
        </w:tc>
        <w:tc>
          <w:tcPr>
            <w:tcW w:w="1843" w:type="dxa"/>
          </w:tcPr>
          <w:p w:rsidR="009858E8" w:rsidRDefault="00204AEA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</w:tr>
      <w:tr w:rsidR="009858E8" w:rsidTr="009858E8">
        <w:tc>
          <w:tcPr>
            <w:tcW w:w="8188" w:type="dxa"/>
          </w:tcPr>
          <w:p w:rsidR="009858E8" w:rsidRPr="00204AEA" w:rsidRDefault="00204AEA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9858E8" w:rsidRDefault="00204AEA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25 000</w:t>
            </w:r>
          </w:p>
        </w:tc>
      </w:tr>
      <w:tr w:rsidR="009858E8" w:rsidTr="009858E8">
        <w:tc>
          <w:tcPr>
            <w:tcW w:w="8188" w:type="dxa"/>
          </w:tcPr>
          <w:p w:rsidR="009858E8" w:rsidRDefault="00204AEA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 </w:t>
            </w:r>
          </w:p>
        </w:tc>
        <w:tc>
          <w:tcPr>
            <w:tcW w:w="1843" w:type="dxa"/>
          </w:tcPr>
          <w:p w:rsidR="009858E8" w:rsidRDefault="00204AEA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300 000</w:t>
            </w:r>
          </w:p>
        </w:tc>
      </w:tr>
    </w:tbl>
    <w:p w:rsidR="00623484" w:rsidRDefault="00623484" w:rsidP="00985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AEA" w:rsidRDefault="00595AD9" w:rsidP="00D30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28 – К счету 10-3 «Топливо»</w:t>
      </w:r>
    </w:p>
    <w:p w:rsidR="00D30677" w:rsidRDefault="00D30677" w:rsidP="00D30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1543"/>
        <w:gridCol w:w="1617"/>
        <w:gridCol w:w="1645"/>
      </w:tblGrid>
      <w:tr w:rsidR="00595AD9" w:rsidTr="00595AD9">
        <w:tc>
          <w:tcPr>
            <w:tcW w:w="5070" w:type="dxa"/>
          </w:tcPr>
          <w:p w:rsidR="00595AD9" w:rsidRDefault="00595AD9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материалов</w:t>
            </w:r>
          </w:p>
        </w:tc>
        <w:tc>
          <w:tcPr>
            <w:tcW w:w="1543" w:type="dxa"/>
          </w:tcPr>
          <w:p w:rsidR="00595AD9" w:rsidRDefault="00595AD9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617" w:type="dxa"/>
          </w:tcPr>
          <w:p w:rsidR="00595AD9" w:rsidRDefault="00595AD9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645" w:type="dxa"/>
          </w:tcPr>
          <w:p w:rsidR="00595AD9" w:rsidRDefault="00595AD9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595AD9" w:rsidTr="00595AD9">
        <w:tc>
          <w:tcPr>
            <w:tcW w:w="5070" w:type="dxa"/>
          </w:tcPr>
          <w:p w:rsidR="00595AD9" w:rsidRDefault="00595AD9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Уголь каменный, т</w:t>
            </w:r>
          </w:p>
        </w:tc>
        <w:tc>
          <w:tcPr>
            <w:tcW w:w="1543" w:type="dxa"/>
          </w:tcPr>
          <w:p w:rsidR="00595AD9" w:rsidRDefault="00595AD9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7" w:type="dxa"/>
          </w:tcPr>
          <w:p w:rsidR="00595AD9" w:rsidRDefault="00595AD9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45" w:type="dxa"/>
          </w:tcPr>
          <w:p w:rsidR="00595AD9" w:rsidRDefault="00595AD9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</w:tr>
      <w:tr w:rsidR="00595AD9" w:rsidTr="00595AD9">
        <w:tc>
          <w:tcPr>
            <w:tcW w:w="5070" w:type="dxa"/>
          </w:tcPr>
          <w:p w:rsidR="00595AD9" w:rsidRDefault="00595AD9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1543" w:type="dxa"/>
          </w:tcPr>
          <w:p w:rsidR="00595AD9" w:rsidRDefault="00595AD9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595AD9" w:rsidRDefault="00595AD9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45" w:type="dxa"/>
          </w:tcPr>
          <w:p w:rsidR="00595AD9" w:rsidRDefault="00595AD9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595AD9" w:rsidTr="00595AD9">
        <w:tc>
          <w:tcPr>
            <w:tcW w:w="5070" w:type="dxa"/>
          </w:tcPr>
          <w:p w:rsidR="00595AD9" w:rsidRDefault="00595AD9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43" w:type="dxa"/>
          </w:tcPr>
          <w:p w:rsidR="00595AD9" w:rsidRDefault="00595AD9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617" w:type="dxa"/>
          </w:tcPr>
          <w:p w:rsidR="00595AD9" w:rsidRDefault="00595AD9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645" w:type="dxa"/>
          </w:tcPr>
          <w:p w:rsidR="00595AD9" w:rsidRDefault="00595AD9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</w:tbl>
    <w:p w:rsidR="00595AD9" w:rsidRDefault="00595AD9" w:rsidP="00985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AD9" w:rsidRDefault="00595AD9" w:rsidP="00D30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31 – Хозяйственные операции за январь 200_г.</w:t>
      </w:r>
    </w:p>
    <w:p w:rsidR="00D30677" w:rsidRDefault="00D30677" w:rsidP="00D30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2" w:type="dxa"/>
        <w:tblLook w:val="04A0" w:firstRow="1" w:lastRow="0" w:firstColumn="1" w:lastColumn="0" w:noHBand="0" w:noVBand="1"/>
      </w:tblPr>
      <w:tblGrid>
        <w:gridCol w:w="959"/>
        <w:gridCol w:w="6662"/>
        <w:gridCol w:w="2551"/>
      </w:tblGrid>
      <w:tr w:rsidR="00EC46AB" w:rsidTr="00EC46AB">
        <w:tc>
          <w:tcPr>
            <w:tcW w:w="959" w:type="dxa"/>
          </w:tcPr>
          <w:p w:rsidR="00EC46AB" w:rsidRPr="00EC46AB" w:rsidRDefault="00EC46AB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62" w:type="dxa"/>
          </w:tcPr>
          <w:p w:rsidR="00EC46AB" w:rsidRDefault="00EC46AB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хозяйственной операции</w:t>
            </w:r>
          </w:p>
        </w:tc>
        <w:tc>
          <w:tcPr>
            <w:tcW w:w="2551" w:type="dxa"/>
          </w:tcPr>
          <w:p w:rsidR="00EC46AB" w:rsidRDefault="00EC46AB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(вариант 2)</w:t>
            </w:r>
          </w:p>
        </w:tc>
      </w:tr>
      <w:tr w:rsidR="00EC46AB" w:rsidTr="00EC46AB">
        <w:tc>
          <w:tcPr>
            <w:tcW w:w="959" w:type="dxa"/>
          </w:tcPr>
          <w:p w:rsidR="00EC46AB" w:rsidRDefault="00EC46AB" w:rsidP="00E64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EC46AB" w:rsidRDefault="00EC46AB" w:rsidP="00E64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EC46AB" w:rsidRDefault="00EC46AB" w:rsidP="00E64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46AB" w:rsidTr="00EC46AB">
        <w:tc>
          <w:tcPr>
            <w:tcW w:w="959" w:type="dxa"/>
          </w:tcPr>
          <w:p w:rsidR="00EC46AB" w:rsidRDefault="00EC46AB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EC46AB" w:rsidRDefault="00EC46AB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Отпущены со склада в производство для изготовления продукции</w:t>
            </w:r>
            <w:r w:rsidR="00F37E15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</w:t>
            </w:r>
          </w:p>
          <w:p w:rsidR="00EC46AB" w:rsidRDefault="00EC46AB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551" w:type="dxa"/>
          </w:tcPr>
          <w:p w:rsidR="00EC46AB" w:rsidRDefault="00EC46AB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AB" w:rsidRDefault="00EC46AB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AB" w:rsidRDefault="00EC46AB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11 000</w:t>
            </w:r>
          </w:p>
        </w:tc>
      </w:tr>
      <w:tr w:rsidR="00EC46AB" w:rsidTr="00EC46AB">
        <w:tc>
          <w:tcPr>
            <w:tcW w:w="959" w:type="dxa"/>
          </w:tcPr>
          <w:p w:rsidR="00EC46AB" w:rsidRDefault="00EC46AB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EC46AB" w:rsidRDefault="00EC46AB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Начислена заработная плата рабочим за производство продукции</w:t>
            </w:r>
          </w:p>
        </w:tc>
        <w:tc>
          <w:tcPr>
            <w:tcW w:w="2551" w:type="dxa"/>
          </w:tcPr>
          <w:p w:rsidR="00EC46AB" w:rsidRDefault="00EC46AB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</w:tr>
      <w:tr w:rsidR="00EC46AB" w:rsidTr="00EC46AB">
        <w:tc>
          <w:tcPr>
            <w:tcW w:w="959" w:type="dxa"/>
          </w:tcPr>
          <w:p w:rsidR="00EC46AB" w:rsidRDefault="00EC46AB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EC46AB" w:rsidRDefault="00EC46AB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Произведены начисления страховых взносов</w:t>
            </w:r>
          </w:p>
        </w:tc>
        <w:tc>
          <w:tcPr>
            <w:tcW w:w="2551" w:type="dxa"/>
          </w:tcPr>
          <w:p w:rsidR="00EC46AB" w:rsidRDefault="00EC46AB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C46AB" w:rsidTr="00EC46AB">
        <w:tc>
          <w:tcPr>
            <w:tcW w:w="959" w:type="dxa"/>
          </w:tcPr>
          <w:p w:rsidR="00EC46AB" w:rsidRDefault="00EC46AB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EC46AB" w:rsidRDefault="00EC46AB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Отпущено со склада в производство топливо:</w:t>
            </w:r>
          </w:p>
          <w:p w:rsidR="00EC46AB" w:rsidRDefault="00EC46AB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Уголь каменный</w:t>
            </w:r>
          </w:p>
          <w:p w:rsidR="00EC46AB" w:rsidRDefault="00EC46AB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Дрова</w:t>
            </w:r>
          </w:p>
          <w:p w:rsidR="00EC46AB" w:rsidRDefault="00EC46AB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551" w:type="dxa"/>
          </w:tcPr>
          <w:p w:rsidR="00EC46AB" w:rsidRDefault="00EC46AB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AB" w:rsidRDefault="00EC46AB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 (20 т)</w:t>
            </w:r>
          </w:p>
          <w:p w:rsidR="00EC46AB" w:rsidRDefault="00EC46AB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 (7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C46AB" w:rsidRDefault="00EC46AB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EC46AB" w:rsidTr="00EC46AB">
        <w:tc>
          <w:tcPr>
            <w:tcW w:w="959" w:type="dxa"/>
          </w:tcPr>
          <w:p w:rsidR="00EC46AB" w:rsidRDefault="00EC46AB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EC46AB" w:rsidRDefault="00EC46AB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Сдан в кассу остаток подотчетных сумм инженером Соболевым И.П.</w:t>
            </w:r>
          </w:p>
        </w:tc>
        <w:tc>
          <w:tcPr>
            <w:tcW w:w="2551" w:type="dxa"/>
          </w:tcPr>
          <w:p w:rsidR="00EC46AB" w:rsidRDefault="00EC46AB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AB" w:rsidRDefault="00EC46AB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C46AB" w:rsidTr="0061050C">
        <w:tc>
          <w:tcPr>
            <w:tcW w:w="959" w:type="dxa"/>
          </w:tcPr>
          <w:p w:rsidR="00EC46AB" w:rsidRDefault="00EC46AB" w:rsidP="0061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EC46AB" w:rsidRDefault="00EC46AB" w:rsidP="0061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Израсходовано на нужды производства завхозом Полуниным Е.И.</w:t>
            </w:r>
          </w:p>
        </w:tc>
        <w:tc>
          <w:tcPr>
            <w:tcW w:w="2551" w:type="dxa"/>
          </w:tcPr>
          <w:p w:rsidR="00EC46AB" w:rsidRDefault="00EC46AB" w:rsidP="00610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AB" w:rsidRDefault="00EC46AB" w:rsidP="0061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C46AB" w:rsidTr="00EC46AB">
        <w:tc>
          <w:tcPr>
            <w:tcW w:w="959" w:type="dxa"/>
          </w:tcPr>
          <w:p w:rsidR="00EC46AB" w:rsidRDefault="00EC46AB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EC46AB" w:rsidRDefault="00EC46AB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 от Угле-сбыта уголь каменный, 50 т</w:t>
            </w:r>
          </w:p>
        </w:tc>
        <w:tc>
          <w:tcPr>
            <w:tcW w:w="2551" w:type="dxa"/>
          </w:tcPr>
          <w:p w:rsidR="00EC46AB" w:rsidRDefault="00EC46AB" w:rsidP="0098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595AD9" w:rsidRDefault="00595AD9" w:rsidP="00985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DC2" w:rsidRDefault="00855BED" w:rsidP="00855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55BED" w:rsidRDefault="00855BED" w:rsidP="00985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BED" w:rsidRDefault="002D0B69" w:rsidP="00C17468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Откроем счета синтетического и аналитического учета и запишем в них остатки на начало месяца по данным баланса:</w:t>
      </w:r>
    </w:p>
    <w:p w:rsidR="006A5371" w:rsidRDefault="006A5371" w:rsidP="006A5371">
      <w:pPr>
        <w:pStyle w:val="a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1086"/>
        <w:gridCol w:w="1086"/>
        <w:gridCol w:w="1086"/>
        <w:gridCol w:w="1086"/>
        <w:gridCol w:w="1087"/>
        <w:gridCol w:w="1087"/>
        <w:gridCol w:w="1087"/>
        <w:gridCol w:w="1087"/>
      </w:tblGrid>
      <w:tr w:rsidR="006A5371" w:rsidTr="0061050C">
        <w:trPr>
          <w:jc w:val="center"/>
        </w:trPr>
        <w:tc>
          <w:tcPr>
            <w:tcW w:w="1086" w:type="dxa"/>
            <w:vAlign w:val="center"/>
          </w:tcPr>
          <w:p w:rsidR="006A5371" w:rsidRDefault="006A5371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6A5371" w:rsidRDefault="006A5371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86" w:type="dxa"/>
            <w:vAlign w:val="center"/>
          </w:tcPr>
          <w:p w:rsidR="006A5371" w:rsidRDefault="006A5371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6A5371" w:rsidRDefault="006A5371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6A5371" w:rsidRDefault="006A5371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6A5371" w:rsidRDefault="006A5371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</w:p>
        </w:tc>
        <w:tc>
          <w:tcPr>
            <w:tcW w:w="1087" w:type="dxa"/>
            <w:vAlign w:val="center"/>
          </w:tcPr>
          <w:p w:rsidR="006A5371" w:rsidRDefault="006A5371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71" w:rsidTr="006A5371">
        <w:trPr>
          <w:jc w:val="center"/>
        </w:trPr>
        <w:tc>
          <w:tcPr>
            <w:tcW w:w="4344" w:type="dxa"/>
            <w:gridSpan w:val="4"/>
            <w:tcBorders>
              <w:bottom w:val="single" w:sz="4" w:space="0" w:color="auto"/>
            </w:tcBorders>
            <w:vAlign w:val="center"/>
          </w:tcPr>
          <w:p w:rsidR="006A5371" w:rsidRDefault="006A5371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средства</w:t>
            </w:r>
          </w:p>
        </w:tc>
        <w:tc>
          <w:tcPr>
            <w:tcW w:w="1086" w:type="dxa"/>
            <w:vAlign w:val="center"/>
          </w:tcPr>
          <w:p w:rsidR="006A5371" w:rsidRDefault="006A5371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8" w:type="dxa"/>
            <w:gridSpan w:val="4"/>
            <w:tcBorders>
              <w:bottom w:val="single" w:sz="4" w:space="0" w:color="auto"/>
            </w:tcBorders>
            <w:vAlign w:val="center"/>
          </w:tcPr>
          <w:p w:rsidR="006A5371" w:rsidRDefault="006A5371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(сырье и материалы)</w:t>
            </w:r>
          </w:p>
        </w:tc>
      </w:tr>
      <w:tr w:rsidR="006A5371" w:rsidTr="0061050C">
        <w:trPr>
          <w:jc w:val="center"/>
        </w:trPr>
        <w:tc>
          <w:tcPr>
            <w:tcW w:w="21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5371" w:rsidRDefault="006A5371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5371" w:rsidRDefault="006A5371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  <w:tc>
          <w:tcPr>
            <w:tcW w:w="1086" w:type="dxa"/>
            <w:vAlign w:val="center"/>
          </w:tcPr>
          <w:p w:rsidR="006A5371" w:rsidRDefault="006A5371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5371" w:rsidRDefault="006A5371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5371" w:rsidRDefault="006A5371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</w:tr>
      <w:tr w:rsidR="00B370E4" w:rsidTr="0061050C">
        <w:trPr>
          <w:jc w:val="center"/>
        </w:trPr>
        <w:tc>
          <w:tcPr>
            <w:tcW w:w="21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70E4" w:rsidRDefault="00B370E4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260 450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70E4" w:rsidRDefault="00B370E4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B370E4" w:rsidRDefault="00B370E4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B370E4" w:rsidRDefault="00B370E4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70E4" w:rsidRDefault="00B370E4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70E4" w:rsidRDefault="00B370E4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:rsidR="00B370E4" w:rsidRDefault="00B370E4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B69" w:rsidTr="006A5371">
        <w:trPr>
          <w:jc w:val="center"/>
        </w:trPr>
        <w:tc>
          <w:tcPr>
            <w:tcW w:w="1086" w:type="dxa"/>
            <w:vAlign w:val="center"/>
          </w:tcPr>
          <w:p w:rsidR="002D0B69" w:rsidRDefault="002D0B69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2D0B69" w:rsidRDefault="002D0B69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2D0B69" w:rsidRDefault="002D0B69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2D0B69" w:rsidRDefault="002D0B69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2D0B69" w:rsidRDefault="002D0B69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2D0B69" w:rsidRDefault="002D0B69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2D0B69" w:rsidRDefault="002D0B69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2D0B69" w:rsidRDefault="002D0B69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2D0B69" w:rsidRDefault="002D0B69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B69" w:rsidTr="006A5371">
        <w:trPr>
          <w:jc w:val="center"/>
        </w:trPr>
        <w:tc>
          <w:tcPr>
            <w:tcW w:w="1086" w:type="dxa"/>
            <w:vAlign w:val="center"/>
          </w:tcPr>
          <w:p w:rsidR="002D0B69" w:rsidRDefault="002D0B69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2D0B69" w:rsidRDefault="002D0B69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2D0B69" w:rsidRDefault="002D0B69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2D0B69" w:rsidRDefault="002D0B69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2D0B69" w:rsidRDefault="002D0B69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2D0B69" w:rsidRDefault="002D0B69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2D0B69" w:rsidRDefault="002D0B69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2D0B69" w:rsidRDefault="002D0B69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2D0B69" w:rsidRDefault="002D0B69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B69" w:rsidTr="006A5371">
        <w:trPr>
          <w:jc w:val="center"/>
        </w:trPr>
        <w:tc>
          <w:tcPr>
            <w:tcW w:w="1086" w:type="dxa"/>
            <w:vAlign w:val="center"/>
          </w:tcPr>
          <w:p w:rsidR="002D0B69" w:rsidRDefault="002D0B69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2D0B69" w:rsidRDefault="002D0B69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2D0B69" w:rsidRDefault="002D0B69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2D0B69" w:rsidRDefault="002D0B69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2D0B69" w:rsidRDefault="002D0B69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2D0B69" w:rsidRDefault="002D0B69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2D0B69" w:rsidRDefault="002D0B69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2D0B69" w:rsidRDefault="002D0B69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2D0B69" w:rsidRDefault="002D0B69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B69" w:rsidTr="006A5371">
        <w:trPr>
          <w:jc w:val="center"/>
        </w:trPr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2D0B69" w:rsidRDefault="002D0B69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0B69" w:rsidRDefault="002D0B69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0B69" w:rsidRDefault="002D0B69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2D0B69" w:rsidRDefault="002D0B69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2D0B69" w:rsidRDefault="002D0B69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2D0B69" w:rsidRDefault="002D0B69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0B69" w:rsidRDefault="002D0B69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0B69" w:rsidRDefault="002D0B69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2D0B69" w:rsidRDefault="002D0B69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71" w:rsidTr="0061050C">
        <w:trPr>
          <w:jc w:val="center"/>
        </w:trPr>
        <w:tc>
          <w:tcPr>
            <w:tcW w:w="21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5371" w:rsidRDefault="00B370E4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Сальдо: 260 450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5371" w:rsidRDefault="006A5371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6A5371" w:rsidRDefault="006A5371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5371" w:rsidRDefault="00B370E4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Сальдо: 14 000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5371" w:rsidRDefault="006A5371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0B69" w:rsidRPr="002D0B69" w:rsidRDefault="002D0B69" w:rsidP="002D0B6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1086"/>
        <w:gridCol w:w="1086"/>
        <w:gridCol w:w="1086"/>
        <w:gridCol w:w="1086"/>
        <w:gridCol w:w="1087"/>
        <w:gridCol w:w="1087"/>
        <w:gridCol w:w="1087"/>
        <w:gridCol w:w="1087"/>
      </w:tblGrid>
      <w:tr w:rsidR="003D211D" w:rsidTr="0061050C">
        <w:trPr>
          <w:jc w:val="center"/>
        </w:trPr>
        <w:tc>
          <w:tcPr>
            <w:tcW w:w="1086" w:type="dxa"/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10-3-А</w:t>
            </w:r>
          </w:p>
        </w:tc>
        <w:tc>
          <w:tcPr>
            <w:tcW w:w="1086" w:type="dxa"/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10-3-Б</w:t>
            </w:r>
          </w:p>
        </w:tc>
        <w:tc>
          <w:tcPr>
            <w:tcW w:w="1087" w:type="dxa"/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11D" w:rsidTr="0061050C">
        <w:trPr>
          <w:jc w:val="center"/>
        </w:trPr>
        <w:tc>
          <w:tcPr>
            <w:tcW w:w="4344" w:type="dxa"/>
            <w:gridSpan w:val="4"/>
            <w:tcBorders>
              <w:bottom w:val="single" w:sz="4" w:space="0" w:color="auto"/>
            </w:tcBorders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Топливо (Уголь каменный)</w:t>
            </w:r>
          </w:p>
        </w:tc>
        <w:tc>
          <w:tcPr>
            <w:tcW w:w="1086" w:type="dxa"/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8" w:type="dxa"/>
            <w:gridSpan w:val="4"/>
            <w:tcBorders>
              <w:bottom w:val="single" w:sz="4" w:space="0" w:color="auto"/>
            </w:tcBorders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Топливо (Дрова) </w:t>
            </w:r>
          </w:p>
        </w:tc>
      </w:tr>
      <w:tr w:rsidR="003D211D" w:rsidTr="0061050C">
        <w:trPr>
          <w:jc w:val="center"/>
        </w:trPr>
        <w:tc>
          <w:tcPr>
            <w:tcW w:w="21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  <w:tc>
          <w:tcPr>
            <w:tcW w:w="1086" w:type="dxa"/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</w:tr>
      <w:tr w:rsidR="003D211D" w:rsidTr="0061050C">
        <w:trPr>
          <w:jc w:val="center"/>
        </w:trPr>
        <w:tc>
          <w:tcPr>
            <w:tcW w:w="21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11D" w:rsidTr="0061050C">
        <w:trPr>
          <w:jc w:val="center"/>
        </w:trPr>
        <w:tc>
          <w:tcPr>
            <w:tcW w:w="1086" w:type="dxa"/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right w:val="single" w:sz="4" w:space="0" w:color="auto"/>
            </w:tcBorders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11D" w:rsidTr="0061050C">
        <w:trPr>
          <w:jc w:val="center"/>
        </w:trPr>
        <w:tc>
          <w:tcPr>
            <w:tcW w:w="1086" w:type="dxa"/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11D" w:rsidTr="0061050C">
        <w:trPr>
          <w:jc w:val="center"/>
        </w:trPr>
        <w:tc>
          <w:tcPr>
            <w:tcW w:w="1086" w:type="dxa"/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11D" w:rsidTr="0061050C">
        <w:trPr>
          <w:jc w:val="center"/>
        </w:trPr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11D" w:rsidTr="0061050C">
        <w:trPr>
          <w:jc w:val="center"/>
        </w:trPr>
        <w:tc>
          <w:tcPr>
            <w:tcW w:w="21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211D" w:rsidRDefault="003D211D" w:rsidP="003D2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Сальдо: 960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211D" w:rsidRDefault="003D211D" w:rsidP="003D2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Сальдо: 140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211D" w:rsidRDefault="003D211D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BED" w:rsidRDefault="00855BED" w:rsidP="00985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11D" w:rsidRDefault="003D211D" w:rsidP="00985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1086"/>
        <w:gridCol w:w="1086"/>
        <w:gridCol w:w="1086"/>
        <w:gridCol w:w="1086"/>
        <w:gridCol w:w="1087"/>
        <w:gridCol w:w="1087"/>
        <w:gridCol w:w="1087"/>
        <w:gridCol w:w="1087"/>
      </w:tblGrid>
      <w:tr w:rsidR="006A5371" w:rsidTr="0061050C">
        <w:trPr>
          <w:jc w:val="center"/>
        </w:trPr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6A5371" w:rsidRDefault="006A5371" w:rsidP="006A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</w:t>
            </w: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6A5371" w:rsidRDefault="009C5429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7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71" w:rsidTr="0061050C">
        <w:trPr>
          <w:jc w:val="center"/>
        </w:trPr>
        <w:tc>
          <w:tcPr>
            <w:tcW w:w="4344" w:type="dxa"/>
            <w:gridSpan w:val="4"/>
            <w:tcBorders>
              <w:bottom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Топливо</w:t>
            </w: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8" w:type="dxa"/>
            <w:gridSpan w:val="4"/>
            <w:tcBorders>
              <w:bottom w:val="single" w:sz="4" w:space="0" w:color="auto"/>
            </w:tcBorders>
            <w:vAlign w:val="center"/>
          </w:tcPr>
          <w:p w:rsidR="006A5371" w:rsidRDefault="009C5429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  <w:r w:rsidR="006A5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5371" w:rsidTr="0061050C">
        <w:trPr>
          <w:jc w:val="center"/>
        </w:trPr>
        <w:tc>
          <w:tcPr>
            <w:tcW w:w="21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</w:tr>
      <w:tr w:rsidR="00B370E4" w:rsidTr="0061050C">
        <w:trPr>
          <w:jc w:val="center"/>
        </w:trPr>
        <w:tc>
          <w:tcPr>
            <w:tcW w:w="21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70E4" w:rsidRDefault="00FF4734" w:rsidP="00FF4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70E4" w:rsidRDefault="00B370E4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B370E4" w:rsidRDefault="00B370E4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B370E4" w:rsidRDefault="00B370E4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70E4" w:rsidRDefault="009C5429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05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5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70E4" w:rsidRDefault="00B370E4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:rsidR="00B370E4" w:rsidRDefault="00B370E4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734" w:rsidTr="0061050C">
        <w:trPr>
          <w:jc w:val="center"/>
        </w:trPr>
        <w:tc>
          <w:tcPr>
            <w:tcW w:w="2172" w:type="dxa"/>
            <w:gridSpan w:val="2"/>
            <w:tcBorders>
              <w:right w:val="single" w:sz="4" w:space="0" w:color="auto"/>
            </w:tcBorders>
            <w:vAlign w:val="center"/>
          </w:tcPr>
          <w:p w:rsidR="00FF4734" w:rsidRDefault="00FF4734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FF4734" w:rsidRDefault="00FF4734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FF4734" w:rsidRDefault="00FF4734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FF4734" w:rsidRDefault="00FF4734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right w:val="single" w:sz="4" w:space="0" w:color="auto"/>
            </w:tcBorders>
            <w:vAlign w:val="center"/>
          </w:tcPr>
          <w:p w:rsidR="00FF4734" w:rsidRDefault="00FF4734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6105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FF4734" w:rsidRDefault="00FF4734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FF4734" w:rsidRDefault="00FF4734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71" w:rsidTr="0061050C">
        <w:trPr>
          <w:jc w:val="center"/>
        </w:trPr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71" w:rsidTr="0061050C">
        <w:trPr>
          <w:jc w:val="center"/>
        </w:trPr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71" w:rsidTr="0061050C">
        <w:trPr>
          <w:jc w:val="center"/>
        </w:trPr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71" w:rsidTr="0061050C">
        <w:trPr>
          <w:jc w:val="center"/>
        </w:trPr>
        <w:tc>
          <w:tcPr>
            <w:tcW w:w="21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5371" w:rsidRDefault="00B370E4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Сальдо: 1 100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5371" w:rsidRDefault="00B370E4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Сальдо: </w:t>
            </w:r>
            <w:r w:rsidR="00FF4734">
              <w:rPr>
                <w:rFonts w:ascii="Times New Roman" w:hAnsi="Times New Roman" w:cs="Times New Roman"/>
                <w:sz w:val="28"/>
                <w:szCs w:val="28"/>
              </w:rPr>
              <w:t>15 1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371" w:rsidRPr="002D0B69" w:rsidRDefault="006A5371" w:rsidP="006A537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1086"/>
        <w:gridCol w:w="1086"/>
        <w:gridCol w:w="1086"/>
        <w:gridCol w:w="1086"/>
        <w:gridCol w:w="1087"/>
        <w:gridCol w:w="1087"/>
        <w:gridCol w:w="1087"/>
        <w:gridCol w:w="1087"/>
      </w:tblGrid>
      <w:tr w:rsidR="006A5371" w:rsidTr="0061050C">
        <w:trPr>
          <w:jc w:val="center"/>
        </w:trPr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087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71" w:rsidTr="0061050C">
        <w:trPr>
          <w:jc w:val="center"/>
        </w:trPr>
        <w:tc>
          <w:tcPr>
            <w:tcW w:w="4344" w:type="dxa"/>
            <w:gridSpan w:val="4"/>
            <w:tcBorders>
              <w:bottom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8" w:type="dxa"/>
            <w:gridSpan w:val="4"/>
            <w:tcBorders>
              <w:bottom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Расчеты с подотчетными лицами </w:t>
            </w:r>
          </w:p>
        </w:tc>
      </w:tr>
      <w:tr w:rsidR="006A5371" w:rsidTr="0061050C">
        <w:trPr>
          <w:jc w:val="center"/>
        </w:trPr>
        <w:tc>
          <w:tcPr>
            <w:tcW w:w="21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</w:tr>
      <w:tr w:rsidR="00B370E4" w:rsidTr="0061050C">
        <w:trPr>
          <w:jc w:val="center"/>
        </w:trPr>
        <w:tc>
          <w:tcPr>
            <w:tcW w:w="21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70E4" w:rsidRDefault="00B370E4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70E4" w:rsidRDefault="00B370E4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B370E4" w:rsidRDefault="00B370E4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B370E4" w:rsidRDefault="00B370E4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70E4" w:rsidRDefault="00B370E4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70E4" w:rsidRDefault="00B370E4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:rsidR="00B370E4" w:rsidRDefault="00B370E4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71" w:rsidTr="0061050C">
        <w:trPr>
          <w:jc w:val="center"/>
        </w:trPr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71" w:rsidTr="0061050C">
        <w:trPr>
          <w:jc w:val="center"/>
        </w:trPr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71" w:rsidTr="0061050C">
        <w:trPr>
          <w:jc w:val="center"/>
        </w:trPr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71" w:rsidTr="0061050C">
        <w:trPr>
          <w:jc w:val="center"/>
        </w:trPr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71" w:rsidTr="0061050C">
        <w:trPr>
          <w:jc w:val="center"/>
        </w:trPr>
        <w:tc>
          <w:tcPr>
            <w:tcW w:w="21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5371" w:rsidRDefault="00B370E4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Сальдо: 24 000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5371" w:rsidRDefault="00B370E4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Сальдо: 50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BED" w:rsidRDefault="00855BED" w:rsidP="00985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1086"/>
        <w:gridCol w:w="1086"/>
        <w:gridCol w:w="1086"/>
        <w:gridCol w:w="1086"/>
        <w:gridCol w:w="1087"/>
        <w:gridCol w:w="1087"/>
        <w:gridCol w:w="1087"/>
        <w:gridCol w:w="1087"/>
      </w:tblGrid>
      <w:tr w:rsidR="006A5371" w:rsidTr="0061050C">
        <w:trPr>
          <w:jc w:val="center"/>
        </w:trPr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87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71" w:rsidTr="0061050C">
        <w:trPr>
          <w:jc w:val="center"/>
        </w:trPr>
        <w:tc>
          <w:tcPr>
            <w:tcW w:w="4344" w:type="dxa"/>
            <w:gridSpan w:val="4"/>
            <w:tcBorders>
              <w:bottom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Уставный капитал</w:t>
            </w: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8" w:type="dxa"/>
            <w:gridSpan w:val="4"/>
            <w:tcBorders>
              <w:bottom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Расчеты по краткосрочным кредитам и займам</w:t>
            </w:r>
          </w:p>
        </w:tc>
      </w:tr>
      <w:tr w:rsidR="006A5371" w:rsidTr="0061050C">
        <w:trPr>
          <w:jc w:val="center"/>
        </w:trPr>
        <w:tc>
          <w:tcPr>
            <w:tcW w:w="21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</w:tr>
      <w:tr w:rsidR="00B370E4" w:rsidTr="0061050C">
        <w:trPr>
          <w:jc w:val="center"/>
        </w:trPr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B370E4" w:rsidRDefault="00B370E4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70E4" w:rsidRDefault="00B370E4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70E4" w:rsidRDefault="00B370E4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275 000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B370E4" w:rsidRDefault="00B370E4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:rsidR="00B370E4" w:rsidRDefault="00B370E4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70E4" w:rsidRDefault="00B370E4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70E4" w:rsidRDefault="00B370E4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6A5371" w:rsidTr="0061050C">
        <w:trPr>
          <w:jc w:val="center"/>
        </w:trPr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71" w:rsidTr="0061050C">
        <w:trPr>
          <w:jc w:val="center"/>
        </w:trPr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71" w:rsidTr="0061050C">
        <w:trPr>
          <w:jc w:val="center"/>
        </w:trPr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71" w:rsidTr="0061050C">
        <w:trPr>
          <w:jc w:val="center"/>
        </w:trPr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71" w:rsidTr="0061050C">
        <w:trPr>
          <w:jc w:val="center"/>
        </w:trPr>
        <w:tc>
          <w:tcPr>
            <w:tcW w:w="21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5371" w:rsidRDefault="00B370E4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Сальдо: 275 000</w:t>
            </w: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5371" w:rsidRDefault="00B370E4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Сальдо: 10 000</w:t>
            </w:r>
          </w:p>
        </w:tc>
      </w:tr>
    </w:tbl>
    <w:p w:rsidR="006A5371" w:rsidRDefault="006A5371" w:rsidP="00985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1086"/>
        <w:gridCol w:w="1086"/>
        <w:gridCol w:w="1086"/>
        <w:gridCol w:w="1086"/>
        <w:gridCol w:w="1087"/>
        <w:gridCol w:w="1087"/>
        <w:gridCol w:w="1087"/>
        <w:gridCol w:w="1087"/>
      </w:tblGrid>
      <w:tr w:rsidR="006A5371" w:rsidTr="005844C8">
        <w:trPr>
          <w:jc w:val="center"/>
        </w:trPr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6A5371" w:rsidRDefault="005844C8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6A5371" w:rsidRDefault="009C5429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87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71" w:rsidTr="009C5429">
        <w:trPr>
          <w:jc w:val="center"/>
        </w:trPr>
        <w:tc>
          <w:tcPr>
            <w:tcW w:w="4344" w:type="dxa"/>
            <w:gridSpan w:val="4"/>
            <w:tcBorders>
              <w:bottom w:val="single" w:sz="4" w:space="0" w:color="auto"/>
            </w:tcBorders>
            <w:vAlign w:val="center"/>
          </w:tcPr>
          <w:p w:rsidR="006A5371" w:rsidRDefault="005844C8" w:rsidP="0058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Расчеты с поставщиками и подрядчиками</w:t>
            </w: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8" w:type="dxa"/>
            <w:gridSpan w:val="4"/>
            <w:tcBorders>
              <w:bottom w:val="single" w:sz="4" w:space="0" w:color="auto"/>
            </w:tcBorders>
            <w:vAlign w:val="center"/>
          </w:tcPr>
          <w:p w:rsidR="006A5371" w:rsidRDefault="009C5429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Касса</w:t>
            </w:r>
          </w:p>
        </w:tc>
      </w:tr>
      <w:tr w:rsidR="006A5371" w:rsidTr="009C5429">
        <w:trPr>
          <w:jc w:val="center"/>
        </w:trPr>
        <w:tc>
          <w:tcPr>
            <w:tcW w:w="21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71" w:rsidRDefault="009C5429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371" w:rsidRDefault="009C5429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</w:tr>
      <w:tr w:rsidR="009C5429" w:rsidTr="0061050C">
        <w:trPr>
          <w:jc w:val="center"/>
        </w:trPr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9C5429" w:rsidRDefault="009C5429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5429" w:rsidRDefault="009C5429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429" w:rsidRDefault="009C5429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9C5429" w:rsidRDefault="009C5429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5429" w:rsidRDefault="009C5429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429" w:rsidRDefault="009C5429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:rsidR="009C5429" w:rsidRDefault="009C5429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71" w:rsidTr="009C5429">
        <w:trPr>
          <w:jc w:val="center"/>
        </w:trPr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71" w:rsidTr="009C5429">
        <w:trPr>
          <w:jc w:val="center"/>
        </w:trPr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71" w:rsidTr="009C5429">
        <w:trPr>
          <w:jc w:val="center"/>
        </w:trPr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C8" w:rsidTr="009C5429">
        <w:trPr>
          <w:jc w:val="center"/>
        </w:trPr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71" w:rsidTr="009C5429">
        <w:trPr>
          <w:jc w:val="center"/>
        </w:trPr>
        <w:tc>
          <w:tcPr>
            <w:tcW w:w="21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5371" w:rsidRDefault="00B370E4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Сальдо: 15 000</w:t>
            </w:r>
          </w:p>
        </w:tc>
        <w:tc>
          <w:tcPr>
            <w:tcW w:w="1086" w:type="dxa"/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5371" w:rsidRDefault="009C5429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Сальдо: 400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5371" w:rsidRDefault="006A5371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371" w:rsidRDefault="006A5371" w:rsidP="00985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371" w:rsidRDefault="001D559F" w:rsidP="00C17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10</w:t>
      </w:r>
      <w:r w:rsidR="009C5429">
        <w:rPr>
          <w:rFonts w:ascii="Times New Roman" w:hAnsi="Times New Roman" w:cs="Times New Roman"/>
          <w:sz w:val="28"/>
          <w:szCs w:val="28"/>
        </w:rPr>
        <w:t xml:space="preserve"> «Материалы» - синтетический, он объединяет счета 10-1 «Сырье и материалы» и 10-3 «Топливо»</w:t>
      </w:r>
      <w:r w:rsidR="003D211D">
        <w:rPr>
          <w:rFonts w:ascii="Times New Roman" w:hAnsi="Times New Roman" w:cs="Times New Roman"/>
          <w:sz w:val="28"/>
          <w:szCs w:val="28"/>
        </w:rPr>
        <w:t>. Аналитический счет 10-3 также разбит еще на счета 10-3-А (Уголь каменный) и 10-3-Б (Дрова)</w:t>
      </w:r>
    </w:p>
    <w:p w:rsidR="009C5429" w:rsidRDefault="009C5429" w:rsidP="00985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429" w:rsidRDefault="009C5429" w:rsidP="00985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371" w:rsidRDefault="00A61A92" w:rsidP="00A61A92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Составим журнал хозяйственных операций и посчитаем итоги:</w:t>
      </w:r>
    </w:p>
    <w:p w:rsidR="00A61A92" w:rsidRDefault="00A61A92" w:rsidP="00A61A92">
      <w:pPr>
        <w:pStyle w:val="a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709"/>
        <w:gridCol w:w="4962"/>
        <w:gridCol w:w="999"/>
        <w:gridCol w:w="1134"/>
        <w:gridCol w:w="1694"/>
      </w:tblGrid>
      <w:tr w:rsidR="00322494" w:rsidTr="007A3C3E">
        <w:tc>
          <w:tcPr>
            <w:tcW w:w="709" w:type="dxa"/>
            <w:vAlign w:val="center"/>
          </w:tcPr>
          <w:p w:rsidR="00322494" w:rsidRDefault="00322494" w:rsidP="00322494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2" w:type="dxa"/>
            <w:vAlign w:val="center"/>
          </w:tcPr>
          <w:p w:rsidR="00322494" w:rsidRDefault="00322494" w:rsidP="00322494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хозяйственной операции</w:t>
            </w:r>
          </w:p>
        </w:tc>
        <w:tc>
          <w:tcPr>
            <w:tcW w:w="999" w:type="dxa"/>
            <w:vAlign w:val="center"/>
          </w:tcPr>
          <w:p w:rsidR="00322494" w:rsidRDefault="00322494" w:rsidP="00322494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1134" w:type="dxa"/>
            <w:vAlign w:val="center"/>
          </w:tcPr>
          <w:p w:rsidR="00322494" w:rsidRDefault="00322494" w:rsidP="00322494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  <w:tc>
          <w:tcPr>
            <w:tcW w:w="1694" w:type="dxa"/>
            <w:vAlign w:val="center"/>
          </w:tcPr>
          <w:p w:rsidR="00322494" w:rsidRDefault="00322494" w:rsidP="00322494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322494" w:rsidTr="007A3C3E">
        <w:tc>
          <w:tcPr>
            <w:tcW w:w="709" w:type="dxa"/>
            <w:vAlign w:val="center"/>
          </w:tcPr>
          <w:p w:rsidR="00322494" w:rsidRDefault="009470E4" w:rsidP="009470E4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vAlign w:val="center"/>
          </w:tcPr>
          <w:p w:rsidR="00322494" w:rsidRDefault="009470E4" w:rsidP="009470E4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9" w:type="dxa"/>
            <w:vAlign w:val="center"/>
          </w:tcPr>
          <w:p w:rsidR="00322494" w:rsidRDefault="009470E4" w:rsidP="009470E4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322494" w:rsidRDefault="009470E4" w:rsidP="009470E4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4" w:type="dxa"/>
            <w:vAlign w:val="center"/>
          </w:tcPr>
          <w:p w:rsidR="00322494" w:rsidRDefault="009470E4" w:rsidP="009470E4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2494" w:rsidTr="007A3C3E">
        <w:tc>
          <w:tcPr>
            <w:tcW w:w="709" w:type="dxa"/>
          </w:tcPr>
          <w:p w:rsidR="00322494" w:rsidRDefault="000C3975" w:rsidP="00A61A92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322494" w:rsidRDefault="000C3975" w:rsidP="00A61A92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Отпущены со склада в производство для изготовления продукции материалы</w:t>
            </w:r>
          </w:p>
        </w:tc>
        <w:tc>
          <w:tcPr>
            <w:tcW w:w="999" w:type="dxa"/>
          </w:tcPr>
          <w:p w:rsidR="00322494" w:rsidRDefault="00E05853" w:rsidP="00A61A92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322494" w:rsidRDefault="00E05853" w:rsidP="00A61A92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</w:p>
        </w:tc>
        <w:tc>
          <w:tcPr>
            <w:tcW w:w="1694" w:type="dxa"/>
          </w:tcPr>
          <w:p w:rsidR="00322494" w:rsidRDefault="000C3975" w:rsidP="00A61A92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11 000</w:t>
            </w:r>
          </w:p>
        </w:tc>
      </w:tr>
      <w:tr w:rsidR="00322494" w:rsidTr="007A3C3E">
        <w:tc>
          <w:tcPr>
            <w:tcW w:w="709" w:type="dxa"/>
          </w:tcPr>
          <w:p w:rsidR="00322494" w:rsidRDefault="000C3975" w:rsidP="00A61A92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322494" w:rsidRDefault="000C3975" w:rsidP="00A61A92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Начислена заработная плата рабочим за производство продукции</w:t>
            </w:r>
          </w:p>
        </w:tc>
        <w:tc>
          <w:tcPr>
            <w:tcW w:w="999" w:type="dxa"/>
          </w:tcPr>
          <w:p w:rsidR="00322494" w:rsidRDefault="00E05853" w:rsidP="00A61A92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322494" w:rsidRDefault="00E05853" w:rsidP="00A61A92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694" w:type="dxa"/>
          </w:tcPr>
          <w:p w:rsidR="00322494" w:rsidRDefault="000C3975" w:rsidP="00A61A92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</w:tr>
      <w:tr w:rsidR="00322494" w:rsidTr="007A3C3E">
        <w:tc>
          <w:tcPr>
            <w:tcW w:w="709" w:type="dxa"/>
          </w:tcPr>
          <w:p w:rsidR="00322494" w:rsidRDefault="000C3975" w:rsidP="00A61A92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322494" w:rsidRPr="00F67CAB" w:rsidRDefault="000C3975" w:rsidP="009C5429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Произведены начисления страховых взносов</w:t>
            </w:r>
            <w:r w:rsidR="009C5429">
              <w:rPr>
                <w:rFonts w:ascii="Times New Roman" w:hAnsi="Times New Roman" w:cs="Times New Roman"/>
                <w:sz w:val="28"/>
                <w:szCs w:val="28"/>
              </w:rPr>
              <w:t xml:space="preserve"> (30% - 15000 х 0,3 = 5000)</w:t>
            </w:r>
            <w:r w:rsidR="00F67CAB" w:rsidRPr="00F67CA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F67CAB" w:rsidRPr="00450B92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450B92" w:rsidRPr="00450B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67CAB" w:rsidRPr="00450B9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999" w:type="dxa"/>
          </w:tcPr>
          <w:p w:rsidR="00322494" w:rsidRDefault="00E05853" w:rsidP="00A61A92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322494" w:rsidRDefault="00E05853" w:rsidP="00A61A92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694" w:type="dxa"/>
          </w:tcPr>
          <w:p w:rsidR="00322494" w:rsidRDefault="009C5429" w:rsidP="00A61A92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F4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322494" w:rsidTr="007A3C3E">
        <w:tc>
          <w:tcPr>
            <w:tcW w:w="709" w:type="dxa"/>
          </w:tcPr>
          <w:p w:rsidR="00322494" w:rsidRDefault="000C3975" w:rsidP="00A61A92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322494" w:rsidRDefault="000C3975" w:rsidP="00A61A92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Отпущено со склада в производство топливо</w:t>
            </w:r>
            <w:r w:rsidR="003D211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99" w:type="dxa"/>
          </w:tcPr>
          <w:p w:rsidR="00322494" w:rsidRDefault="00E05853" w:rsidP="00A61A92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322494" w:rsidRDefault="00E05853" w:rsidP="00A61A92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</w:t>
            </w:r>
          </w:p>
        </w:tc>
        <w:tc>
          <w:tcPr>
            <w:tcW w:w="1694" w:type="dxa"/>
          </w:tcPr>
          <w:p w:rsidR="00322494" w:rsidRDefault="000C3975" w:rsidP="00A61A92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0C3975" w:rsidTr="007A3C3E">
        <w:tc>
          <w:tcPr>
            <w:tcW w:w="709" w:type="dxa"/>
          </w:tcPr>
          <w:p w:rsidR="000C3975" w:rsidRDefault="000C3975" w:rsidP="0061050C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0C3975" w:rsidRDefault="000C3975" w:rsidP="0061050C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Сдан в кассу остаток подотчетных сумм инженером Соболевым И.П.</w:t>
            </w:r>
          </w:p>
        </w:tc>
        <w:tc>
          <w:tcPr>
            <w:tcW w:w="999" w:type="dxa"/>
          </w:tcPr>
          <w:p w:rsidR="000C3975" w:rsidRDefault="00E05853" w:rsidP="0061050C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0C3975" w:rsidRDefault="00E05853" w:rsidP="0061050C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694" w:type="dxa"/>
          </w:tcPr>
          <w:p w:rsidR="000C3975" w:rsidRDefault="000C3975" w:rsidP="0061050C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22494" w:rsidTr="007A3C3E">
        <w:tc>
          <w:tcPr>
            <w:tcW w:w="709" w:type="dxa"/>
          </w:tcPr>
          <w:p w:rsidR="00322494" w:rsidRDefault="000C3975" w:rsidP="00A61A92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322494" w:rsidRDefault="000C3975" w:rsidP="00A61A92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Израсходовано на нужды производства завхозом Полуниным Е.И.</w:t>
            </w:r>
          </w:p>
        </w:tc>
        <w:tc>
          <w:tcPr>
            <w:tcW w:w="999" w:type="dxa"/>
          </w:tcPr>
          <w:p w:rsidR="00322494" w:rsidRDefault="00E05853" w:rsidP="00A61A92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322494" w:rsidRDefault="00E05853" w:rsidP="00A61A92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694" w:type="dxa"/>
          </w:tcPr>
          <w:p w:rsidR="00322494" w:rsidRDefault="000C3975" w:rsidP="00A61A92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22494" w:rsidTr="007A3C3E">
        <w:tc>
          <w:tcPr>
            <w:tcW w:w="709" w:type="dxa"/>
          </w:tcPr>
          <w:p w:rsidR="00322494" w:rsidRDefault="000C3975" w:rsidP="00A61A92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E764B8" w:rsidRPr="00F67CAB" w:rsidRDefault="000C3975" w:rsidP="00F67CAB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 от Угле-сбыта уголь каменный, 50 т</w:t>
            </w:r>
          </w:p>
        </w:tc>
        <w:tc>
          <w:tcPr>
            <w:tcW w:w="999" w:type="dxa"/>
          </w:tcPr>
          <w:p w:rsidR="00E764B8" w:rsidRDefault="00E05853" w:rsidP="00A61A92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</w:t>
            </w:r>
            <w:r w:rsidR="003D211D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1134" w:type="dxa"/>
          </w:tcPr>
          <w:p w:rsidR="00E764B8" w:rsidRDefault="00E05853" w:rsidP="00A61A92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94" w:type="dxa"/>
          </w:tcPr>
          <w:p w:rsidR="00322494" w:rsidRDefault="000C3975" w:rsidP="00A61A92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CF434B" w:rsidTr="007A3C3E">
        <w:tc>
          <w:tcPr>
            <w:tcW w:w="709" w:type="dxa"/>
          </w:tcPr>
          <w:p w:rsidR="00CF434B" w:rsidRDefault="00CF434B" w:rsidP="00A61A92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F434B" w:rsidRDefault="00CF434B" w:rsidP="00F67CAB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9" w:type="dxa"/>
          </w:tcPr>
          <w:p w:rsidR="00CF434B" w:rsidRDefault="00CF434B" w:rsidP="00A61A92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434B" w:rsidRDefault="00CF434B" w:rsidP="00A61A92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CF434B" w:rsidRDefault="009A68AC" w:rsidP="00A61A92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31 96</w:t>
            </w:r>
            <w:r w:rsidR="00CF43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22494" w:rsidRPr="003D211D" w:rsidRDefault="003D211D" w:rsidP="00C17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3D211D">
        <w:rPr>
          <w:rFonts w:ascii="Times New Roman" w:hAnsi="Times New Roman" w:cs="Times New Roman"/>
          <w:sz w:val="28"/>
          <w:szCs w:val="28"/>
        </w:rPr>
        <w:t>Так как нет указаний на конкретный вид топлива, то будем использовать счет 10-3, обобщающий информацию по топливу.</w:t>
      </w:r>
    </w:p>
    <w:p w:rsidR="00C17468" w:rsidRDefault="00C17468" w:rsidP="00C17468">
      <w:pPr>
        <w:pStyle w:val="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853" w:rsidRDefault="00E05853" w:rsidP="00C17468">
      <w:pPr>
        <w:pStyle w:val="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Использованы</w:t>
      </w:r>
      <w:r w:rsidR="00C17468">
        <w:rPr>
          <w:rFonts w:ascii="Times New Roman" w:hAnsi="Times New Roman" w:cs="Times New Roman"/>
          <w:sz w:val="28"/>
          <w:szCs w:val="28"/>
        </w:rPr>
        <w:t xml:space="preserve"> помимо указанн</w:t>
      </w:r>
      <w:r>
        <w:rPr>
          <w:rFonts w:ascii="Times New Roman" w:hAnsi="Times New Roman" w:cs="Times New Roman"/>
          <w:sz w:val="28"/>
          <w:szCs w:val="28"/>
        </w:rPr>
        <w:t>ых в пункте 1 счета:</w:t>
      </w:r>
    </w:p>
    <w:p w:rsidR="003D211D" w:rsidRDefault="003D211D" w:rsidP="00C17468">
      <w:pPr>
        <w:pStyle w:val="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– «Основное производство»</w:t>
      </w:r>
    </w:p>
    <w:p w:rsidR="003D211D" w:rsidRDefault="003D211D" w:rsidP="00C17468">
      <w:pPr>
        <w:pStyle w:val="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 – «Расчеты по социальному страхованию и обеспечению»</w:t>
      </w:r>
    </w:p>
    <w:p w:rsidR="003D211D" w:rsidRDefault="003D211D" w:rsidP="00C17468">
      <w:pPr>
        <w:pStyle w:val="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 – «Расчеты с персоналом по оплате труда»</w:t>
      </w:r>
    </w:p>
    <w:p w:rsidR="003D211D" w:rsidRDefault="003D211D" w:rsidP="00C17468">
      <w:pPr>
        <w:pStyle w:val="a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11D" w:rsidRDefault="002662CC" w:rsidP="00C17468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Запишем суммы хозяйственных операций в счета синтетического и аналитического учета в соответствии с составленными корреспонденциями, подсчитаем в счетах обороты и выведем остатки на конец месяца</w:t>
      </w:r>
      <w:r w:rsidR="009E61FE">
        <w:rPr>
          <w:rFonts w:ascii="Times New Roman" w:hAnsi="Times New Roman" w:cs="Times New Roman"/>
          <w:sz w:val="28"/>
          <w:szCs w:val="28"/>
        </w:rPr>
        <w:t xml:space="preserve"> (жирным шрифтом выделены суммы на начало месяца, суммы на конец месяца отражены в сальдо счетов)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62CC" w:rsidRDefault="002662CC" w:rsidP="00A61A92">
      <w:pPr>
        <w:pStyle w:val="a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1086"/>
        <w:gridCol w:w="1086"/>
        <w:gridCol w:w="1086"/>
        <w:gridCol w:w="1086"/>
        <w:gridCol w:w="1087"/>
        <w:gridCol w:w="1087"/>
        <w:gridCol w:w="1087"/>
        <w:gridCol w:w="1087"/>
      </w:tblGrid>
      <w:tr w:rsidR="009E61FE" w:rsidTr="0061050C">
        <w:trPr>
          <w:jc w:val="center"/>
        </w:trPr>
        <w:tc>
          <w:tcPr>
            <w:tcW w:w="1086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</w:p>
        </w:tc>
        <w:tc>
          <w:tcPr>
            <w:tcW w:w="1086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9E61FE" w:rsidRDefault="009E61FE" w:rsidP="009E6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</w:t>
            </w:r>
          </w:p>
        </w:tc>
        <w:tc>
          <w:tcPr>
            <w:tcW w:w="1087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FE" w:rsidTr="0061050C">
        <w:trPr>
          <w:jc w:val="center"/>
        </w:trPr>
        <w:tc>
          <w:tcPr>
            <w:tcW w:w="4344" w:type="dxa"/>
            <w:gridSpan w:val="4"/>
            <w:tcBorders>
              <w:bottom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(сырье и материалы)</w:t>
            </w:r>
          </w:p>
        </w:tc>
        <w:tc>
          <w:tcPr>
            <w:tcW w:w="1086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8" w:type="dxa"/>
            <w:gridSpan w:val="4"/>
            <w:tcBorders>
              <w:bottom w:val="single" w:sz="4" w:space="0" w:color="auto"/>
            </w:tcBorders>
            <w:vAlign w:val="center"/>
          </w:tcPr>
          <w:p w:rsidR="009E61FE" w:rsidRDefault="009E61FE" w:rsidP="009E6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Топливо</w:t>
            </w:r>
          </w:p>
        </w:tc>
      </w:tr>
      <w:tr w:rsidR="009E61FE" w:rsidTr="0061050C">
        <w:trPr>
          <w:jc w:val="center"/>
        </w:trPr>
        <w:tc>
          <w:tcPr>
            <w:tcW w:w="21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  <w:tc>
          <w:tcPr>
            <w:tcW w:w="1086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</w:tr>
      <w:tr w:rsidR="009E61FE" w:rsidTr="0061050C">
        <w:trPr>
          <w:jc w:val="center"/>
        </w:trPr>
        <w:tc>
          <w:tcPr>
            <w:tcW w:w="21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61FE" w:rsidRPr="009E61FE" w:rsidRDefault="009E61FE" w:rsidP="00610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1FE">
              <w:rPr>
                <w:rFonts w:ascii="Times New Roman" w:hAnsi="Times New Roman" w:cs="Times New Roman"/>
                <w:b/>
                <w:sz w:val="28"/>
                <w:szCs w:val="28"/>
              </w:rPr>
              <w:t>14 000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11 000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61FE" w:rsidRPr="009E61FE" w:rsidRDefault="009E61FE" w:rsidP="00610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1FE">
              <w:rPr>
                <w:rFonts w:ascii="Times New Roman" w:hAnsi="Times New Roman" w:cs="Times New Roman"/>
                <w:b/>
                <w:sz w:val="28"/>
                <w:szCs w:val="28"/>
              </w:rPr>
              <w:t>1 100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9E61FE" w:rsidTr="0061050C">
        <w:trPr>
          <w:jc w:val="center"/>
        </w:trPr>
        <w:tc>
          <w:tcPr>
            <w:tcW w:w="1086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righ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6770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FE" w:rsidTr="0061050C">
        <w:trPr>
          <w:jc w:val="center"/>
        </w:trPr>
        <w:tc>
          <w:tcPr>
            <w:tcW w:w="1086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FE" w:rsidTr="0061050C">
        <w:trPr>
          <w:jc w:val="center"/>
        </w:trPr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FE" w:rsidTr="0061050C">
        <w:trPr>
          <w:jc w:val="center"/>
        </w:trPr>
        <w:tc>
          <w:tcPr>
            <w:tcW w:w="21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Сальдо: 3 000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61FE" w:rsidRDefault="00677065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Сальдо: 1 39</w:t>
            </w:r>
            <w:r w:rsidR="009E61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4734" w:rsidRDefault="00FF4734" w:rsidP="00A61A92">
      <w:pPr>
        <w:pStyle w:val="a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1086"/>
        <w:gridCol w:w="1086"/>
        <w:gridCol w:w="1086"/>
        <w:gridCol w:w="1086"/>
        <w:gridCol w:w="1087"/>
        <w:gridCol w:w="1087"/>
        <w:gridCol w:w="1087"/>
        <w:gridCol w:w="1087"/>
      </w:tblGrid>
      <w:tr w:rsidR="009E61FE" w:rsidTr="0061050C">
        <w:trPr>
          <w:jc w:val="center"/>
        </w:trPr>
        <w:tc>
          <w:tcPr>
            <w:tcW w:w="1086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6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87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FE" w:rsidTr="00C17468">
        <w:trPr>
          <w:jc w:val="center"/>
        </w:trPr>
        <w:tc>
          <w:tcPr>
            <w:tcW w:w="4344" w:type="dxa"/>
            <w:gridSpan w:val="4"/>
            <w:tcBorders>
              <w:bottom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1086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8" w:type="dxa"/>
            <w:gridSpan w:val="4"/>
            <w:tcBorders>
              <w:bottom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Касса</w:t>
            </w:r>
          </w:p>
        </w:tc>
      </w:tr>
      <w:tr w:rsidR="009E61FE" w:rsidTr="0061050C">
        <w:trPr>
          <w:jc w:val="center"/>
        </w:trPr>
        <w:tc>
          <w:tcPr>
            <w:tcW w:w="21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  <w:tc>
          <w:tcPr>
            <w:tcW w:w="1086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</w:tr>
      <w:tr w:rsidR="009E61FE" w:rsidTr="0061050C">
        <w:trPr>
          <w:jc w:val="center"/>
        </w:trPr>
        <w:tc>
          <w:tcPr>
            <w:tcW w:w="21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61FE" w:rsidRPr="009E61FE" w:rsidRDefault="009E61FE" w:rsidP="00610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1FE">
              <w:rPr>
                <w:rFonts w:ascii="Times New Roman" w:hAnsi="Times New Roman" w:cs="Times New Roman"/>
                <w:b/>
                <w:sz w:val="28"/>
                <w:szCs w:val="28"/>
              </w:rPr>
              <w:t>15 100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11 000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61FE" w:rsidRPr="009E61FE" w:rsidRDefault="009E61FE" w:rsidP="00610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1FE"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FE" w:rsidTr="0061050C">
        <w:trPr>
          <w:jc w:val="center"/>
        </w:trPr>
        <w:tc>
          <w:tcPr>
            <w:tcW w:w="2172" w:type="dxa"/>
            <w:gridSpan w:val="2"/>
            <w:tcBorders>
              <w:righ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6770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2" w:type="dxa"/>
            <w:gridSpan w:val="2"/>
            <w:tcBorders>
              <w:lef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086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righ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74" w:type="dxa"/>
            <w:gridSpan w:val="2"/>
            <w:tcBorders>
              <w:lef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FE" w:rsidTr="0061050C">
        <w:trPr>
          <w:jc w:val="center"/>
        </w:trPr>
        <w:tc>
          <w:tcPr>
            <w:tcW w:w="2172" w:type="dxa"/>
            <w:gridSpan w:val="2"/>
            <w:tcBorders>
              <w:righ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tcBorders>
              <w:lef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FE" w:rsidTr="0061050C">
        <w:trPr>
          <w:jc w:val="center"/>
        </w:trPr>
        <w:tc>
          <w:tcPr>
            <w:tcW w:w="1086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FE" w:rsidTr="0061050C">
        <w:trPr>
          <w:jc w:val="center"/>
        </w:trPr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FE" w:rsidTr="0061050C">
        <w:trPr>
          <w:jc w:val="center"/>
        </w:trPr>
        <w:tc>
          <w:tcPr>
            <w:tcW w:w="21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61FE" w:rsidRDefault="00677065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Сальдо: 4 39</w:t>
            </w:r>
            <w:r w:rsidR="009E61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Сальдо: 410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61FE" w:rsidRDefault="009E61FE" w:rsidP="00A61A92">
      <w:pPr>
        <w:pStyle w:val="a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1086"/>
        <w:gridCol w:w="1086"/>
        <w:gridCol w:w="1086"/>
        <w:gridCol w:w="1086"/>
        <w:gridCol w:w="1087"/>
        <w:gridCol w:w="1087"/>
        <w:gridCol w:w="1087"/>
        <w:gridCol w:w="1087"/>
      </w:tblGrid>
      <w:tr w:rsidR="009E61FE" w:rsidTr="0061050C">
        <w:trPr>
          <w:jc w:val="center"/>
        </w:trPr>
        <w:tc>
          <w:tcPr>
            <w:tcW w:w="1086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86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9E61F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087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FE" w:rsidTr="0061050C">
        <w:trPr>
          <w:jc w:val="center"/>
        </w:trPr>
        <w:tc>
          <w:tcPr>
            <w:tcW w:w="4344" w:type="dxa"/>
            <w:gridSpan w:val="4"/>
            <w:tcBorders>
              <w:bottom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Расчеты с поставщиками и подрядчиками</w:t>
            </w:r>
          </w:p>
        </w:tc>
        <w:tc>
          <w:tcPr>
            <w:tcW w:w="1086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8" w:type="dxa"/>
            <w:gridSpan w:val="4"/>
            <w:tcBorders>
              <w:bottom w:val="single" w:sz="4" w:space="0" w:color="auto"/>
            </w:tcBorders>
            <w:vAlign w:val="center"/>
          </w:tcPr>
          <w:p w:rsidR="009E61F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Расчеты по социальному страхованию и обеспечению</w:t>
            </w:r>
          </w:p>
        </w:tc>
      </w:tr>
      <w:tr w:rsidR="009E61FE" w:rsidTr="0061050C">
        <w:trPr>
          <w:jc w:val="center"/>
        </w:trPr>
        <w:tc>
          <w:tcPr>
            <w:tcW w:w="21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  <w:tc>
          <w:tcPr>
            <w:tcW w:w="1086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</w:tr>
      <w:tr w:rsidR="009E61FE" w:rsidTr="0061050C">
        <w:trPr>
          <w:jc w:val="center"/>
        </w:trPr>
        <w:tc>
          <w:tcPr>
            <w:tcW w:w="21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61FE" w:rsidRPr="009E61FE" w:rsidRDefault="009E61FE" w:rsidP="00610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1FE">
              <w:rPr>
                <w:rFonts w:ascii="Times New Roman" w:hAnsi="Times New Roman" w:cs="Times New Roman"/>
                <w:b/>
                <w:sz w:val="28"/>
                <w:szCs w:val="28"/>
              </w:rPr>
              <w:t>15 000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61FE" w:rsidRPr="008D2E7E" w:rsidRDefault="008D2E7E" w:rsidP="00610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E7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E61FE" w:rsidTr="0061050C">
        <w:trPr>
          <w:jc w:val="center"/>
        </w:trPr>
        <w:tc>
          <w:tcPr>
            <w:tcW w:w="2172" w:type="dxa"/>
            <w:gridSpan w:val="2"/>
            <w:tcBorders>
              <w:righ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tcBorders>
              <w:lef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086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righ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left w:val="single" w:sz="4" w:space="0" w:color="auto"/>
            </w:tcBorders>
            <w:vAlign w:val="center"/>
          </w:tcPr>
          <w:p w:rsidR="009E61F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5 000</w:t>
            </w:r>
          </w:p>
        </w:tc>
      </w:tr>
      <w:tr w:rsidR="009E61FE" w:rsidTr="0061050C">
        <w:trPr>
          <w:jc w:val="center"/>
        </w:trPr>
        <w:tc>
          <w:tcPr>
            <w:tcW w:w="2172" w:type="dxa"/>
            <w:gridSpan w:val="2"/>
            <w:tcBorders>
              <w:righ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tcBorders>
              <w:lef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FE" w:rsidTr="0061050C">
        <w:trPr>
          <w:jc w:val="center"/>
        </w:trPr>
        <w:tc>
          <w:tcPr>
            <w:tcW w:w="1086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FE" w:rsidTr="0061050C">
        <w:trPr>
          <w:jc w:val="center"/>
        </w:trPr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FE" w:rsidTr="0061050C">
        <w:trPr>
          <w:jc w:val="center"/>
        </w:trPr>
        <w:tc>
          <w:tcPr>
            <w:tcW w:w="21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Сальдо: 15 600</w:t>
            </w:r>
          </w:p>
        </w:tc>
        <w:tc>
          <w:tcPr>
            <w:tcW w:w="1086" w:type="dxa"/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61FE" w:rsidRDefault="009E61F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61F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Сальдо: 5 000</w:t>
            </w:r>
          </w:p>
        </w:tc>
      </w:tr>
    </w:tbl>
    <w:p w:rsidR="009E61FE" w:rsidRDefault="009E61FE" w:rsidP="00A61A92">
      <w:pPr>
        <w:pStyle w:val="a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1086"/>
        <w:gridCol w:w="1086"/>
        <w:gridCol w:w="1086"/>
        <w:gridCol w:w="1086"/>
        <w:gridCol w:w="1087"/>
        <w:gridCol w:w="1087"/>
        <w:gridCol w:w="1087"/>
        <w:gridCol w:w="1087"/>
      </w:tblGrid>
      <w:tr w:rsidR="008D2E7E" w:rsidTr="0061050C">
        <w:trPr>
          <w:jc w:val="center"/>
        </w:trPr>
        <w:tc>
          <w:tcPr>
            <w:tcW w:w="1086" w:type="dxa"/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86" w:type="dxa"/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087" w:type="dxa"/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E7E" w:rsidTr="0061050C">
        <w:trPr>
          <w:jc w:val="center"/>
        </w:trPr>
        <w:tc>
          <w:tcPr>
            <w:tcW w:w="4344" w:type="dxa"/>
            <w:gridSpan w:val="4"/>
            <w:tcBorders>
              <w:bottom w:val="single" w:sz="4" w:space="0" w:color="auto"/>
            </w:tcBorders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Расчеты с персоналом по оплате труда</w:t>
            </w:r>
          </w:p>
        </w:tc>
        <w:tc>
          <w:tcPr>
            <w:tcW w:w="1086" w:type="dxa"/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8" w:type="dxa"/>
            <w:gridSpan w:val="4"/>
            <w:tcBorders>
              <w:bottom w:val="single" w:sz="4" w:space="0" w:color="auto"/>
            </w:tcBorders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Расчеты с подотчетными лицами</w:t>
            </w:r>
          </w:p>
        </w:tc>
      </w:tr>
      <w:tr w:rsidR="008D2E7E" w:rsidTr="0061050C">
        <w:trPr>
          <w:jc w:val="center"/>
        </w:trPr>
        <w:tc>
          <w:tcPr>
            <w:tcW w:w="21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  <w:tc>
          <w:tcPr>
            <w:tcW w:w="1086" w:type="dxa"/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</w:tr>
      <w:tr w:rsidR="008D2E7E" w:rsidTr="0061050C">
        <w:trPr>
          <w:jc w:val="center"/>
        </w:trPr>
        <w:tc>
          <w:tcPr>
            <w:tcW w:w="21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2E7E" w:rsidRPr="008D2E7E" w:rsidRDefault="008D2E7E" w:rsidP="00610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E7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2E7E" w:rsidRPr="008D2E7E" w:rsidRDefault="008D2E7E" w:rsidP="00610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E7E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D2E7E" w:rsidTr="0061050C">
        <w:trPr>
          <w:jc w:val="center"/>
        </w:trPr>
        <w:tc>
          <w:tcPr>
            <w:tcW w:w="2172" w:type="dxa"/>
            <w:gridSpan w:val="2"/>
            <w:tcBorders>
              <w:right w:val="single" w:sz="4" w:space="0" w:color="auto"/>
            </w:tcBorders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tcBorders>
              <w:left w:val="single" w:sz="4" w:space="0" w:color="auto"/>
            </w:tcBorders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  <w:tc>
          <w:tcPr>
            <w:tcW w:w="1086" w:type="dxa"/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right w:val="single" w:sz="4" w:space="0" w:color="auto"/>
            </w:tcBorders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left w:val="single" w:sz="4" w:space="0" w:color="auto"/>
            </w:tcBorders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D2E7E" w:rsidTr="0061050C">
        <w:trPr>
          <w:jc w:val="center"/>
        </w:trPr>
        <w:tc>
          <w:tcPr>
            <w:tcW w:w="2172" w:type="dxa"/>
            <w:gridSpan w:val="2"/>
            <w:tcBorders>
              <w:right w:val="single" w:sz="4" w:space="0" w:color="auto"/>
            </w:tcBorders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tcBorders>
              <w:left w:val="single" w:sz="4" w:space="0" w:color="auto"/>
            </w:tcBorders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E7E" w:rsidTr="0061050C">
        <w:trPr>
          <w:jc w:val="center"/>
        </w:trPr>
        <w:tc>
          <w:tcPr>
            <w:tcW w:w="1086" w:type="dxa"/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E7E" w:rsidTr="0061050C">
        <w:trPr>
          <w:jc w:val="center"/>
        </w:trPr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E7E" w:rsidTr="0061050C">
        <w:trPr>
          <w:jc w:val="center"/>
        </w:trPr>
        <w:tc>
          <w:tcPr>
            <w:tcW w:w="21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Сальдо: 15 000</w:t>
            </w:r>
          </w:p>
        </w:tc>
        <w:tc>
          <w:tcPr>
            <w:tcW w:w="1086" w:type="dxa"/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Сальдо: 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2E7E" w:rsidRDefault="008D2E7E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61FE" w:rsidRDefault="009E61FE" w:rsidP="00A61A92">
      <w:pPr>
        <w:pStyle w:val="a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1086"/>
        <w:gridCol w:w="1086"/>
        <w:gridCol w:w="1086"/>
        <w:gridCol w:w="1086"/>
        <w:gridCol w:w="1087"/>
        <w:gridCol w:w="1087"/>
        <w:gridCol w:w="1087"/>
        <w:gridCol w:w="1087"/>
      </w:tblGrid>
      <w:tr w:rsidR="00677065" w:rsidTr="0061050C">
        <w:trPr>
          <w:jc w:val="center"/>
        </w:trPr>
        <w:tc>
          <w:tcPr>
            <w:tcW w:w="1086" w:type="dxa"/>
            <w:vAlign w:val="center"/>
          </w:tcPr>
          <w:p w:rsidR="00677065" w:rsidRDefault="00677065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677065" w:rsidRDefault="00B81DEC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6" w:type="dxa"/>
            <w:vAlign w:val="center"/>
          </w:tcPr>
          <w:p w:rsidR="00677065" w:rsidRDefault="00677065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677065" w:rsidRDefault="00677065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677065" w:rsidRDefault="00677065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677065" w:rsidRDefault="00677065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677065" w:rsidRDefault="00677065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65" w:rsidTr="00B81DEC">
        <w:trPr>
          <w:jc w:val="center"/>
        </w:trPr>
        <w:tc>
          <w:tcPr>
            <w:tcW w:w="4344" w:type="dxa"/>
            <w:gridSpan w:val="4"/>
            <w:tcBorders>
              <w:bottom w:val="single" w:sz="4" w:space="0" w:color="auto"/>
            </w:tcBorders>
            <w:vAlign w:val="center"/>
          </w:tcPr>
          <w:p w:rsidR="00677065" w:rsidRDefault="00B81DEC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производство</w:t>
            </w:r>
          </w:p>
        </w:tc>
        <w:tc>
          <w:tcPr>
            <w:tcW w:w="1086" w:type="dxa"/>
            <w:vAlign w:val="center"/>
          </w:tcPr>
          <w:p w:rsidR="00677065" w:rsidRDefault="00677065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8" w:type="dxa"/>
            <w:gridSpan w:val="4"/>
            <w:vAlign w:val="center"/>
          </w:tcPr>
          <w:p w:rsidR="00677065" w:rsidRDefault="00677065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65" w:rsidTr="00B81DEC">
        <w:trPr>
          <w:jc w:val="center"/>
        </w:trPr>
        <w:tc>
          <w:tcPr>
            <w:tcW w:w="21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7065" w:rsidRDefault="00677065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7065" w:rsidRDefault="00677065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  <w:tc>
          <w:tcPr>
            <w:tcW w:w="1086" w:type="dxa"/>
            <w:vAlign w:val="center"/>
          </w:tcPr>
          <w:p w:rsidR="00677065" w:rsidRDefault="00677065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677065" w:rsidRDefault="00677065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677065" w:rsidRDefault="00677065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65" w:rsidTr="00B81DEC">
        <w:trPr>
          <w:jc w:val="center"/>
        </w:trPr>
        <w:tc>
          <w:tcPr>
            <w:tcW w:w="21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7065" w:rsidRPr="00B81DEC" w:rsidRDefault="00B81DEC" w:rsidP="00610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DE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7065" w:rsidRDefault="00677065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677065" w:rsidRDefault="00677065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677065" w:rsidRDefault="00677065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677065" w:rsidRDefault="00677065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65" w:rsidTr="00B81DEC">
        <w:trPr>
          <w:jc w:val="center"/>
        </w:trPr>
        <w:tc>
          <w:tcPr>
            <w:tcW w:w="2172" w:type="dxa"/>
            <w:gridSpan w:val="2"/>
            <w:tcBorders>
              <w:right w:val="single" w:sz="4" w:space="0" w:color="auto"/>
            </w:tcBorders>
            <w:vAlign w:val="center"/>
          </w:tcPr>
          <w:p w:rsidR="00677065" w:rsidRDefault="00B81DEC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11 000</w:t>
            </w:r>
          </w:p>
        </w:tc>
        <w:tc>
          <w:tcPr>
            <w:tcW w:w="2172" w:type="dxa"/>
            <w:gridSpan w:val="2"/>
            <w:tcBorders>
              <w:left w:val="single" w:sz="4" w:space="0" w:color="auto"/>
            </w:tcBorders>
            <w:vAlign w:val="center"/>
          </w:tcPr>
          <w:p w:rsidR="00677065" w:rsidRDefault="00677065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677065" w:rsidRDefault="00677065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677065" w:rsidRDefault="00677065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677065" w:rsidRDefault="00677065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65" w:rsidTr="00B81DEC">
        <w:trPr>
          <w:jc w:val="center"/>
        </w:trPr>
        <w:tc>
          <w:tcPr>
            <w:tcW w:w="2172" w:type="dxa"/>
            <w:gridSpan w:val="2"/>
            <w:tcBorders>
              <w:right w:val="single" w:sz="4" w:space="0" w:color="auto"/>
            </w:tcBorders>
            <w:vAlign w:val="center"/>
          </w:tcPr>
          <w:p w:rsidR="00677065" w:rsidRDefault="00B81DEC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  <w:tc>
          <w:tcPr>
            <w:tcW w:w="2172" w:type="dxa"/>
            <w:gridSpan w:val="2"/>
            <w:tcBorders>
              <w:left w:val="single" w:sz="4" w:space="0" w:color="auto"/>
            </w:tcBorders>
            <w:vAlign w:val="center"/>
          </w:tcPr>
          <w:p w:rsidR="00677065" w:rsidRDefault="00677065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677065" w:rsidRDefault="00677065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677065" w:rsidRDefault="00677065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677065" w:rsidRDefault="00677065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677065" w:rsidRDefault="00677065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677065" w:rsidRDefault="00677065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DEC" w:rsidTr="00B81DEC">
        <w:trPr>
          <w:jc w:val="center"/>
        </w:trPr>
        <w:tc>
          <w:tcPr>
            <w:tcW w:w="2172" w:type="dxa"/>
            <w:gridSpan w:val="2"/>
            <w:tcBorders>
              <w:right w:val="single" w:sz="4" w:space="0" w:color="auto"/>
            </w:tcBorders>
            <w:vAlign w:val="center"/>
          </w:tcPr>
          <w:p w:rsidR="00B81DEC" w:rsidRDefault="00B81DEC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B81DEC" w:rsidRDefault="00B81DEC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B81DEC" w:rsidRDefault="00B81DEC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B81DEC" w:rsidRDefault="00B81DEC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B81DEC" w:rsidRDefault="00B81DEC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B81DEC" w:rsidRDefault="00B81DEC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B81DEC" w:rsidRDefault="00B81DEC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B81DEC" w:rsidRDefault="00B81DEC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DEC" w:rsidTr="00B81DEC">
        <w:trPr>
          <w:jc w:val="center"/>
        </w:trPr>
        <w:tc>
          <w:tcPr>
            <w:tcW w:w="2172" w:type="dxa"/>
            <w:gridSpan w:val="2"/>
            <w:tcBorders>
              <w:right w:val="single" w:sz="4" w:space="0" w:color="auto"/>
            </w:tcBorders>
            <w:vAlign w:val="center"/>
          </w:tcPr>
          <w:p w:rsidR="00B81DEC" w:rsidRDefault="00B81DEC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B81DEC" w:rsidRDefault="00B81DEC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B81DEC" w:rsidRDefault="00B81DEC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B81DEC" w:rsidRDefault="00B81DEC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B81DEC" w:rsidRDefault="00B81DEC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B81DEC" w:rsidRDefault="00B81DEC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B81DEC" w:rsidRDefault="00B81DEC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B81DEC" w:rsidRDefault="00B81DEC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DEC" w:rsidTr="00B81DEC">
        <w:trPr>
          <w:jc w:val="center"/>
        </w:trPr>
        <w:tc>
          <w:tcPr>
            <w:tcW w:w="21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1DEC" w:rsidRDefault="00B81DEC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1DEC" w:rsidRDefault="00B81DEC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B81DEC" w:rsidRDefault="00B81DEC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B81DEC" w:rsidRDefault="00B81DEC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B81DEC" w:rsidRDefault="00B81DEC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B81DEC" w:rsidRDefault="00B81DEC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B81DEC" w:rsidRDefault="00B81DEC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B81DEC" w:rsidRDefault="00B81DEC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65" w:rsidTr="00B81DEC">
        <w:trPr>
          <w:jc w:val="center"/>
        </w:trPr>
        <w:tc>
          <w:tcPr>
            <w:tcW w:w="21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7065" w:rsidRDefault="00B81DEC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Сальдо: 31 350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7065" w:rsidRDefault="00677065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677065" w:rsidRDefault="00677065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677065" w:rsidRDefault="00677065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677065" w:rsidRDefault="00677065" w:rsidP="0061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61FE" w:rsidRDefault="009E61FE" w:rsidP="00A61A92">
      <w:pPr>
        <w:pStyle w:val="a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75E" w:rsidRDefault="005C475E" w:rsidP="00A61A92">
      <w:pPr>
        <w:pStyle w:val="a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1FE" w:rsidRDefault="0061050C" w:rsidP="0061050C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Составим оборотные ведомости синтетического и аналитического учета</w:t>
      </w:r>
    </w:p>
    <w:p w:rsidR="0061050C" w:rsidRDefault="0061050C" w:rsidP="00610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50C" w:rsidRDefault="0061050C" w:rsidP="00610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оборотной ведомости по счетам синтетического учета</w:t>
      </w:r>
    </w:p>
    <w:tbl>
      <w:tblPr>
        <w:tblStyle w:val="a3"/>
        <w:tblW w:w="10255" w:type="dxa"/>
        <w:tblLook w:val="04A0" w:firstRow="1" w:lastRow="0" w:firstColumn="1" w:lastColumn="0" w:noHBand="0" w:noVBand="1"/>
      </w:tblPr>
      <w:tblGrid>
        <w:gridCol w:w="852"/>
        <w:gridCol w:w="3225"/>
        <w:gridCol w:w="1051"/>
        <w:gridCol w:w="1051"/>
        <w:gridCol w:w="933"/>
        <w:gridCol w:w="934"/>
        <w:gridCol w:w="1104"/>
        <w:gridCol w:w="1105"/>
      </w:tblGrid>
      <w:tr w:rsidR="0061050C" w:rsidRPr="0061050C" w:rsidTr="00C326D5">
        <w:tc>
          <w:tcPr>
            <w:tcW w:w="852" w:type="dxa"/>
            <w:vMerge w:val="restart"/>
            <w:vAlign w:val="center"/>
          </w:tcPr>
          <w:p w:rsidR="0061050C" w:rsidRPr="0061050C" w:rsidRDefault="0061050C" w:rsidP="00C3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0C">
              <w:rPr>
                <w:rFonts w:ascii="Times New Roman" w:hAnsi="Times New Roman" w:cs="Times New Roman"/>
                <w:sz w:val="24"/>
                <w:szCs w:val="24"/>
              </w:rPr>
              <w:t>Код счета</w:t>
            </w:r>
          </w:p>
        </w:tc>
        <w:tc>
          <w:tcPr>
            <w:tcW w:w="3225" w:type="dxa"/>
            <w:vMerge w:val="restart"/>
          </w:tcPr>
          <w:p w:rsidR="0061050C" w:rsidRPr="0061050C" w:rsidRDefault="0061050C" w:rsidP="00610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0C">
              <w:rPr>
                <w:rFonts w:ascii="Times New Roman" w:hAnsi="Times New Roman" w:cs="Times New Roman"/>
                <w:sz w:val="24"/>
                <w:szCs w:val="24"/>
              </w:rPr>
              <w:t>Наименование счета</w:t>
            </w:r>
          </w:p>
        </w:tc>
        <w:tc>
          <w:tcPr>
            <w:tcW w:w="2102" w:type="dxa"/>
            <w:gridSpan w:val="2"/>
          </w:tcPr>
          <w:p w:rsidR="0061050C" w:rsidRPr="0061050C" w:rsidRDefault="0061050C" w:rsidP="00610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0C">
              <w:rPr>
                <w:rFonts w:ascii="Times New Roman" w:hAnsi="Times New Roman" w:cs="Times New Roman"/>
                <w:sz w:val="24"/>
                <w:szCs w:val="24"/>
              </w:rPr>
              <w:t xml:space="preserve">Сальдо на начало месяца, </w:t>
            </w:r>
            <w:proofErr w:type="spellStart"/>
            <w:r w:rsidRPr="0061050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67" w:type="dxa"/>
            <w:gridSpan w:val="2"/>
          </w:tcPr>
          <w:p w:rsidR="0061050C" w:rsidRPr="0061050C" w:rsidRDefault="0061050C" w:rsidP="00610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0C">
              <w:rPr>
                <w:rFonts w:ascii="Times New Roman" w:hAnsi="Times New Roman" w:cs="Times New Roman"/>
                <w:sz w:val="24"/>
                <w:szCs w:val="24"/>
              </w:rPr>
              <w:t>Оборот за месяц, руб.</w:t>
            </w:r>
          </w:p>
        </w:tc>
        <w:tc>
          <w:tcPr>
            <w:tcW w:w="2209" w:type="dxa"/>
            <w:gridSpan w:val="2"/>
          </w:tcPr>
          <w:p w:rsidR="0061050C" w:rsidRPr="0061050C" w:rsidRDefault="0061050C" w:rsidP="00610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0C">
              <w:rPr>
                <w:rFonts w:ascii="Times New Roman" w:hAnsi="Times New Roman" w:cs="Times New Roman"/>
                <w:sz w:val="24"/>
                <w:szCs w:val="24"/>
              </w:rPr>
              <w:t>Сальдо на конец месяца, руб.</w:t>
            </w:r>
          </w:p>
        </w:tc>
      </w:tr>
      <w:tr w:rsidR="0061050C" w:rsidRPr="0061050C" w:rsidTr="00C326D5">
        <w:tc>
          <w:tcPr>
            <w:tcW w:w="852" w:type="dxa"/>
            <w:vMerge/>
            <w:vAlign w:val="center"/>
          </w:tcPr>
          <w:p w:rsidR="0061050C" w:rsidRPr="0061050C" w:rsidRDefault="0061050C" w:rsidP="00C3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61050C" w:rsidRPr="0061050C" w:rsidRDefault="0061050C" w:rsidP="00610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61050C" w:rsidRPr="0061050C" w:rsidRDefault="0061050C" w:rsidP="00610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50C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</w:p>
        </w:tc>
        <w:tc>
          <w:tcPr>
            <w:tcW w:w="1051" w:type="dxa"/>
          </w:tcPr>
          <w:p w:rsidR="0061050C" w:rsidRPr="0061050C" w:rsidRDefault="0061050C" w:rsidP="00610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50C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</w:p>
        </w:tc>
        <w:tc>
          <w:tcPr>
            <w:tcW w:w="933" w:type="dxa"/>
          </w:tcPr>
          <w:p w:rsidR="0061050C" w:rsidRPr="0061050C" w:rsidRDefault="0061050C" w:rsidP="00610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50C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</w:p>
        </w:tc>
        <w:tc>
          <w:tcPr>
            <w:tcW w:w="934" w:type="dxa"/>
          </w:tcPr>
          <w:p w:rsidR="0061050C" w:rsidRPr="0061050C" w:rsidRDefault="0061050C" w:rsidP="00610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50C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</w:p>
        </w:tc>
        <w:tc>
          <w:tcPr>
            <w:tcW w:w="1104" w:type="dxa"/>
          </w:tcPr>
          <w:p w:rsidR="0061050C" w:rsidRPr="0061050C" w:rsidRDefault="0061050C" w:rsidP="00610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50C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</w:p>
        </w:tc>
        <w:tc>
          <w:tcPr>
            <w:tcW w:w="1105" w:type="dxa"/>
          </w:tcPr>
          <w:p w:rsidR="0061050C" w:rsidRPr="0061050C" w:rsidRDefault="0061050C" w:rsidP="00610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50C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</w:p>
        </w:tc>
      </w:tr>
      <w:tr w:rsidR="00C326D5" w:rsidRPr="0061050C" w:rsidTr="00C326D5">
        <w:tc>
          <w:tcPr>
            <w:tcW w:w="852" w:type="dxa"/>
            <w:vAlign w:val="center"/>
          </w:tcPr>
          <w:p w:rsidR="00C326D5" w:rsidRPr="0061050C" w:rsidRDefault="00C326D5" w:rsidP="00C3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25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051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260 450</w:t>
            </w:r>
          </w:p>
        </w:tc>
        <w:tc>
          <w:tcPr>
            <w:tcW w:w="1051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260 450</w:t>
            </w:r>
          </w:p>
        </w:tc>
        <w:tc>
          <w:tcPr>
            <w:tcW w:w="1105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6D5" w:rsidRPr="0061050C" w:rsidTr="00C326D5">
        <w:tc>
          <w:tcPr>
            <w:tcW w:w="852" w:type="dxa"/>
            <w:vAlign w:val="center"/>
          </w:tcPr>
          <w:p w:rsidR="00C326D5" w:rsidRPr="0061050C" w:rsidRDefault="00C326D5" w:rsidP="00C3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5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051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15 100</w:t>
            </w:r>
          </w:p>
        </w:tc>
        <w:tc>
          <w:tcPr>
            <w:tcW w:w="1051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34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11 310</w:t>
            </w:r>
          </w:p>
        </w:tc>
        <w:tc>
          <w:tcPr>
            <w:tcW w:w="1104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4 390</w:t>
            </w:r>
          </w:p>
        </w:tc>
        <w:tc>
          <w:tcPr>
            <w:tcW w:w="1105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6D5" w:rsidRPr="0061050C" w:rsidTr="00C326D5">
        <w:tc>
          <w:tcPr>
            <w:tcW w:w="852" w:type="dxa"/>
            <w:vAlign w:val="center"/>
          </w:tcPr>
          <w:p w:rsidR="00C326D5" w:rsidRPr="0061050C" w:rsidRDefault="00C326D5" w:rsidP="00C3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25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производство</w:t>
            </w:r>
          </w:p>
        </w:tc>
        <w:tc>
          <w:tcPr>
            <w:tcW w:w="1051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31 350</w:t>
            </w:r>
          </w:p>
        </w:tc>
        <w:tc>
          <w:tcPr>
            <w:tcW w:w="934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31 350</w:t>
            </w:r>
          </w:p>
        </w:tc>
        <w:tc>
          <w:tcPr>
            <w:tcW w:w="1105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6D5" w:rsidRPr="0061050C" w:rsidTr="00C326D5">
        <w:tc>
          <w:tcPr>
            <w:tcW w:w="852" w:type="dxa"/>
            <w:vAlign w:val="center"/>
          </w:tcPr>
          <w:p w:rsidR="00C326D5" w:rsidRPr="0061050C" w:rsidRDefault="00C326D5" w:rsidP="00C3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25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</w:tc>
        <w:tc>
          <w:tcPr>
            <w:tcW w:w="1051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51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05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6D5" w:rsidRPr="0061050C" w:rsidTr="00C326D5">
        <w:tc>
          <w:tcPr>
            <w:tcW w:w="852" w:type="dxa"/>
            <w:vAlign w:val="center"/>
          </w:tcPr>
          <w:p w:rsidR="00C326D5" w:rsidRPr="0061050C" w:rsidRDefault="00C326D5" w:rsidP="00C3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25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1051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</w:t>
            </w:r>
          </w:p>
        </w:tc>
        <w:tc>
          <w:tcPr>
            <w:tcW w:w="1051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</w:t>
            </w:r>
          </w:p>
        </w:tc>
        <w:tc>
          <w:tcPr>
            <w:tcW w:w="1105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6D5" w:rsidRPr="0061050C" w:rsidTr="00C326D5">
        <w:tc>
          <w:tcPr>
            <w:tcW w:w="852" w:type="dxa"/>
            <w:vAlign w:val="center"/>
          </w:tcPr>
          <w:p w:rsidR="00C326D5" w:rsidRPr="0061050C" w:rsidRDefault="00C326D5" w:rsidP="00C3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25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поставщиками и подрядчиками</w:t>
            </w:r>
          </w:p>
        </w:tc>
        <w:tc>
          <w:tcPr>
            <w:tcW w:w="1051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933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04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15 600</w:t>
            </w:r>
          </w:p>
        </w:tc>
      </w:tr>
      <w:tr w:rsidR="00C326D5" w:rsidRPr="0061050C" w:rsidTr="00C326D5">
        <w:tc>
          <w:tcPr>
            <w:tcW w:w="852" w:type="dxa"/>
            <w:vAlign w:val="center"/>
          </w:tcPr>
          <w:p w:rsidR="00C326D5" w:rsidRPr="0061050C" w:rsidRDefault="00C326D5" w:rsidP="00C3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25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краткосрочным кредитам и займам</w:t>
            </w:r>
          </w:p>
        </w:tc>
        <w:tc>
          <w:tcPr>
            <w:tcW w:w="1051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933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C326D5" w:rsidRPr="0061050C" w:rsidTr="00C326D5">
        <w:tc>
          <w:tcPr>
            <w:tcW w:w="852" w:type="dxa"/>
            <w:vAlign w:val="center"/>
          </w:tcPr>
          <w:p w:rsidR="00C326D5" w:rsidRPr="0061050C" w:rsidRDefault="00C326D5" w:rsidP="00C3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25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социальному страхованию и обеспечению</w:t>
            </w:r>
          </w:p>
        </w:tc>
        <w:tc>
          <w:tcPr>
            <w:tcW w:w="1051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104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C326D5" w:rsidRPr="0061050C" w:rsidTr="00C326D5">
        <w:tc>
          <w:tcPr>
            <w:tcW w:w="852" w:type="dxa"/>
            <w:vAlign w:val="center"/>
          </w:tcPr>
          <w:p w:rsidR="00C326D5" w:rsidRPr="0061050C" w:rsidRDefault="00C326D5" w:rsidP="00C3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25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персоналом по оплате труда</w:t>
            </w:r>
          </w:p>
        </w:tc>
        <w:tc>
          <w:tcPr>
            <w:tcW w:w="1051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104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C326D5" w:rsidRPr="0061050C" w:rsidTr="00C326D5">
        <w:tc>
          <w:tcPr>
            <w:tcW w:w="852" w:type="dxa"/>
            <w:vAlign w:val="center"/>
          </w:tcPr>
          <w:p w:rsidR="00C326D5" w:rsidRPr="0061050C" w:rsidRDefault="00C326D5" w:rsidP="00C3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25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</w:t>
            </w:r>
          </w:p>
        </w:tc>
        <w:tc>
          <w:tcPr>
            <w:tcW w:w="1051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1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4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6D5" w:rsidRPr="0061050C" w:rsidTr="00C326D5">
        <w:tc>
          <w:tcPr>
            <w:tcW w:w="852" w:type="dxa"/>
            <w:vAlign w:val="center"/>
          </w:tcPr>
          <w:p w:rsidR="00C326D5" w:rsidRPr="0061050C" w:rsidRDefault="00C326D5" w:rsidP="00C3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25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Уставный капитал</w:t>
            </w:r>
          </w:p>
        </w:tc>
        <w:tc>
          <w:tcPr>
            <w:tcW w:w="1051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275 000</w:t>
            </w:r>
          </w:p>
        </w:tc>
        <w:tc>
          <w:tcPr>
            <w:tcW w:w="933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</w:tcPr>
          <w:p w:rsidR="00C326D5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C326D5" w:rsidRPr="0061050C" w:rsidRDefault="00C326D5" w:rsidP="00C3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275 000</w:t>
            </w:r>
          </w:p>
        </w:tc>
      </w:tr>
      <w:tr w:rsidR="0061050C" w:rsidRPr="0061050C" w:rsidTr="00C326D5">
        <w:tc>
          <w:tcPr>
            <w:tcW w:w="852" w:type="dxa"/>
            <w:vAlign w:val="center"/>
          </w:tcPr>
          <w:p w:rsidR="0061050C" w:rsidRPr="0061050C" w:rsidRDefault="0061050C" w:rsidP="00C32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61050C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51" w:type="dxa"/>
          </w:tcPr>
          <w:p w:rsidR="0061050C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1051" w:type="dxa"/>
          </w:tcPr>
          <w:p w:rsidR="0061050C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933" w:type="dxa"/>
          </w:tcPr>
          <w:p w:rsidR="0061050C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31 960</w:t>
            </w:r>
          </w:p>
        </w:tc>
        <w:tc>
          <w:tcPr>
            <w:tcW w:w="934" w:type="dxa"/>
          </w:tcPr>
          <w:p w:rsidR="0061050C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31 960</w:t>
            </w:r>
          </w:p>
        </w:tc>
        <w:tc>
          <w:tcPr>
            <w:tcW w:w="1104" w:type="dxa"/>
          </w:tcPr>
          <w:p w:rsidR="0061050C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320 600</w:t>
            </w:r>
          </w:p>
        </w:tc>
        <w:tc>
          <w:tcPr>
            <w:tcW w:w="1105" w:type="dxa"/>
          </w:tcPr>
          <w:p w:rsidR="0061050C" w:rsidRPr="0061050C" w:rsidRDefault="00C326D5" w:rsidP="0061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320 600</w:t>
            </w:r>
          </w:p>
        </w:tc>
      </w:tr>
    </w:tbl>
    <w:p w:rsidR="0061050C" w:rsidRDefault="0061050C" w:rsidP="00610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50C" w:rsidRPr="0061050C" w:rsidRDefault="00FB332E" w:rsidP="00AA0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оборотной ведомости </w:t>
      </w:r>
      <w:r w:rsidR="009109D9">
        <w:rPr>
          <w:rFonts w:ascii="Times New Roman" w:hAnsi="Times New Roman" w:cs="Times New Roman"/>
          <w:sz w:val="28"/>
          <w:szCs w:val="28"/>
        </w:rPr>
        <w:t xml:space="preserve">по аналитическим счетам к синтетическому счету </w:t>
      </w:r>
      <w:r>
        <w:rPr>
          <w:rFonts w:ascii="Times New Roman" w:hAnsi="Times New Roman" w:cs="Times New Roman"/>
          <w:sz w:val="28"/>
          <w:szCs w:val="28"/>
        </w:rPr>
        <w:t>10 «Материалы»</w:t>
      </w:r>
      <w:r w:rsidR="00AA08B2">
        <w:rPr>
          <w:rFonts w:ascii="Times New Roman" w:hAnsi="Times New Roman" w:cs="Times New Roman"/>
          <w:sz w:val="28"/>
          <w:szCs w:val="28"/>
        </w:rPr>
        <w:t>*</w:t>
      </w:r>
    </w:p>
    <w:tbl>
      <w:tblPr>
        <w:tblStyle w:val="a3"/>
        <w:tblW w:w="10255" w:type="dxa"/>
        <w:tblLook w:val="04A0" w:firstRow="1" w:lastRow="0" w:firstColumn="1" w:lastColumn="0" w:noHBand="0" w:noVBand="1"/>
      </w:tblPr>
      <w:tblGrid>
        <w:gridCol w:w="852"/>
        <w:gridCol w:w="3225"/>
        <w:gridCol w:w="1051"/>
        <w:gridCol w:w="1051"/>
        <w:gridCol w:w="933"/>
        <w:gridCol w:w="934"/>
        <w:gridCol w:w="1104"/>
        <w:gridCol w:w="1105"/>
      </w:tblGrid>
      <w:tr w:rsidR="00C912D5" w:rsidRPr="0061050C" w:rsidTr="00B06EC6">
        <w:tc>
          <w:tcPr>
            <w:tcW w:w="852" w:type="dxa"/>
            <w:vMerge w:val="restart"/>
            <w:vAlign w:val="center"/>
          </w:tcPr>
          <w:p w:rsidR="00C912D5" w:rsidRPr="0061050C" w:rsidRDefault="00C912D5" w:rsidP="00B0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0C">
              <w:rPr>
                <w:rFonts w:ascii="Times New Roman" w:hAnsi="Times New Roman" w:cs="Times New Roman"/>
                <w:sz w:val="24"/>
                <w:szCs w:val="24"/>
              </w:rPr>
              <w:t>Код счета</w:t>
            </w:r>
          </w:p>
        </w:tc>
        <w:tc>
          <w:tcPr>
            <w:tcW w:w="3225" w:type="dxa"/>
            <w:vMerge w:val="restart"/>
          </w:tcPr>
          <w:p w:rsidR="00C912D5" w:rsidRPr="0061050C" w:rsidRDefault="00C912D5" w:rsidP="00B0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0C">
              <w:rPr>
                <w:rFonts w:ascii="Times New Roman" w:hAnsi="Times New Roman" w:cs="Times New Roman"/>
                <w:sz w:val="24"/>
                <w:szCs w:val="24"/>
              </w:rPr>
              <w:t>Наименование счета</w:t>
            </w:r>
          </w:p>
        </w:tc>
        <w:tc>
          <w:tcPr>
            <w:tcW w:w="2102" w:type="dxa"/>
            <w:gridSpan w:val="2"/>
          </w:tcPr>
          <w:p w:rsidR="00C912D5" w:rsidRPr="0061050C" w:rsidRDefault="00C912D5" w:rsidP="00B0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0C">
              <w:rPr>
                <w:rFonts w:ascii="Times New Roman" w:hAnsi="Times New Roman" w:cs="Times New Roman"/>
                <w:sz w:val="24"/>
                <w:szCs w:val="24"/>
              </w:rPr>
              <w:t xml:space="preserve">Сальдо на начало месяца, </w:t>
            </w:r>
            <w:proofErr w:type="spellStart"/>
            <w:r w:rsidRPr="0061050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67" w:type="dxa"/>
            <w:gridSpan w:val="2"/>
          </w:tcPr>
          <w:p w:rsidR="00C912D5" w:rsidRPr="0061050C" w:rsidRDefault="00C912D5" w:rsidP="00B0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0C">
              <w:rPr>
                <w:rFonts w:ascii="Times New Roman" w:hAnsi="Times New Roman" w:cs="Times New Roman"/>
                <w:sz w:val="24"/>
                <w:szCs w:val="24"/>
              </w:rPr>
              <w:t>Оборот за месяц, руб.</w:t>
            </w:r>
          </w:p>
        </w:tc>
        <w:tc>
          <w:tcPr>
            <w:tcW w:w="2209" w:type="dxa"/>
            <w:gridSpan w:val="2"/>
          </w:tcPr>
          <w:p w:rsidR="00C912D5" w:rsidRPr="0061050C" w:rsidRDefault="00C912D5" w:rsidP="00B0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0C">
              <w:rPr>
                <w:rFonts w:ascii="Times New Roman" w:hAnsi="Times New Roman" w:cs="Times New Roman"/>
                <w:sz w:val="24"/>
                <w:szCs w:val="24"/>
              </w:rPr>
              <w:t>Сальдо на конец месяца, руб.</w:t>
            </w:r>
          </w:p>
        </w:tc>
      </w:tr>
      <w:tr w:rsidR="00C912D5" w:rsidRPr="0061050C" w:rsidTr="00B06EC6">
        <w:tc>
          <w:tcPr>
            <w:tcW w:w="852" w:type="dxa"/>
            <w:vMerge/>
            <w:vAlign w:val="center"/>
          </w:tcPr>
          <w:p w:rsidR="00C912D5" w:rsidRPr="0061050C" w:rsidRDefault="00C912D5" w:rsidP="00B0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C912D5" w:rsidRPr="0061050C" w:rsidRDefault="00C912D5" w:rsidP="00B0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C912D5" w:rsidRPr="0061050C" w:rsidRDefault="00C912D5" w:rsidP="00B0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50C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</w:p>
        </w:tc>
        <w:tc>
          <w:tcPr>
            <w:tcW w:w="1051" w:type="dxa"/>
          </w:tcPr>
          <w:p w:rsidR="00C912D5" w:rsidRPr="0061050C" w:rsidRDefault="00C912D5" w:rsidP="00B0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50C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</w:p>
        </w:tc>
        <w:tc>
          <w:tcPr>
            <w:tcW w:w="933" w:type="dxa"/>
          </w:tcPr>
          <w:p w:rsidR="00C912D5" w:rsidRPr="0061050C" w:rsidRDefault="00C912D5" w:rsidP="00B0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50C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</w:p>
        </w:tc>
        <w:tc>
          <w:tcPr>
            <w:tcW w:w="934" w:type="dxa"/>
          </w:tcPr>
          <w:p w:rsidR="00C912D5" w:rsidRPr="0061050C" w:rsidRDefault="00C912D5" w:rsidP="00B0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50C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</w:p>
        </w:tc>
        <w:tc>
          <w:tcPr>
            <w:tcW w:w="1104" w:type="dxa"/>
          </w:tcPr>
          <w:p w:rsidR="00C912D5" w:rsidRPr="0061050C" w:rsidRDefault="00C912D5" w:rsidP="00B0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50C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</w:p>
        </w:tc>
        <w:tc>
          <w:tcPr>
            <w:tcW w:w="1105" w:type="dxa"/>
          </w:tcPr>
          <w:p w:rsidR="00C912D5" w:rsidRPr="0061050C" w:rsidRDefault="00C912D5" w:rsidP="00B0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50C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</w:p>
        </w:tc>
      </w:tr>
      <w:tr w:rsidR="00C912D5" w:rsidRPr="0061050C" w:rsidTr="00B06EC6">
        <w:tc>
          <w:tcPr>
            <w:tcW w:w="852" w:type="dxa"/>
            <w:vAlign w:val="center"/>
          </w:tcPr>
          <w:p w:rsidR="00C912D5" w:rsidRPr="0061050C" w:rsidRDefault="00C912D5" w:rsidP="00B0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</w:p>
        </w:tc>
        <w:tc>
          <w:tcPr>
            <w:tcW w:w="3225" w:type="dxa"/>
          </w:tcPr>
          <w:p w:rsidR="00C912D5" w:rsidRPr="0061050C" w:rsidRDefault="009238A2" w:rsidP="00B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«</w:t>
            </w:r>
            <w:r w:rsidR="00C912D5">
              <w:rPr>
                <w:rFonts w:ascii="Times New Roman" w:hAnsi="Times New Roman" w:cs="Times New Roman"/>
                <w:sz w:val="24"/>
                <w:szCs w:val="24"/>
              </w:rPr>
              <w:t>Сырье и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1" w:type="dxa"/>
          </w:tcPr>
          <w:p w:rsidR="00C912D5" w:rsidRPr="0061050C" w:rsidRDefault="009238A2" w:rsidP="00B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14 000</w:t>
            </w:r>
          </w:p>
        </w:tc>
        <w:tc>
          <w:tcPr>
            <w:tcW w:w="1051" w:type="dxa"/>
          </w:tcPr>
          <w:p w:rsidR="00C912D5" w:rsidRPr="0061050C" w:rsidRDefault="009238A2" w:rsidP="00B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C912D5" w:rsidRPr="0061050C" w:rsidRDefault="009238A2" w:rsidP="00B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</w:tcPr>
          <w:p w:rsidR="00C912D5" w:rsidRPr="0061050C" w:rsidRDefault="009238A2" w:rsidP="00B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</w:tc>
        <w:tc>
          <w:tcPr>
            <w:tcW w:w="1104" w:type="dxa"/>
          </w:tcPr>
          <w:p w:rsidR="00C912D5" w:rsidRPr="0061050C" w:rsidRDefault="009238A2" w:rsidP="00B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105" w:type="dxa"/>
          </w:tcPr>
          <w:p w:rsidR="00C912D5" w:rsidRPr="0061050C" w:rsidRDefault="009238A2" w:rsidP="00B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12D5" w:rsidRPr="0061050C" w:rsidTr="00B06EC6">
        <w:tc>
          <w:tcPr>
            <w:tcW w:w="852" w:type="dxa"/>
            <w:vAlign w:val="center"/>
          </w:tcPr>
          <w:p w:rsidR="00C912D5" w:rsidRPr="0061050C" w:rsidRDefault="009238A2" w:rsidP="00B0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</w:t>
            </w:r>
          </w:p>
        </w:tc>
        <w:tc>
          <w:tcPr>
            <w:tcW w:w="3225" w:type="dxa"/>
          </w:tcPr>
          <w:p w:rsidR="00C912D5" w:rsidRPr="0061050C" w:rsidRDefault="009238A2" w:rsidP="00B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Топливо</w:t>
            </w:r>
          </w:p>
        </w:tc>
        <w:tc>
          <w:tcPr>
            <w:tcW w:w="1051" w:type="dxa"/>
          </w:tcPr>
          <w:p w:rsidR="00C912D5" w:rsidRPr="0061050C" w:rsidRDefault="009238A2" w:rsidP="00B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1 100</w:t>
            </w:r>
          </w:p>
        </w:tc>
        <w:tc>
          <w:tcPr>
            <w:tcW w:w="1051" w:type="dxa"/>
          </w:tcPr>
          <w:p w:rsidR="00C912D5" w:rsidRPr="0061050C" w:rsidRDefault="009238A2" w:rsidP="00B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C912D5" w:rsidRPr="0061050C" w:rsidRDefault="009238A2" w:rsidP="00B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34" w:type="dxa"/>
          </w:tcPr>
          <w:p w:rsidR="00C912D5" w:rsidRPr="0061050C" w:rsidRDefault="009238A2" w:rsidP="00B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04" w:type="dxa"/>
          </w:tcPr>
          <w:p w:rsidR="00C912D5" w:rsidRPr="0061050C" w:rsidRDefault="009238A2" w:rsidP="00B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1 390</w:t>
            </w:r>
          </w:p>
        </w:tc>
        <w:tc>
          <w:tcPr>
            <w:tcW w:w="1105" w:type="dxa"/>
          </w:tcPr>
          <w:p w:rsidR="00C912D5" w:rsidRPr="0061050C" w:rsidRDefault="009238A2" w:rsidP="00B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12D5" w:rsidRPr="0061050C" w:rsidTr="00B06EC6">
        <w:tc>
          <w:tcPr>
            <w:tcW w:w="852" w:type="dxa"/>
            <w:vAlign w:val="center"/>
          </w:tcPr>
          <w:p w:rsidR="00C912D5" w:rsidRPr="0061050C" w:rsidRDefault="00C912D5" w:rsidP="00B0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C912D5" w:rsidRPr="0061050C" w:rsidRDefault="00C912D5" w:rsidP="00B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51" w:type="dxa"/>
          </w:tcPr>
          <w:p w:rsidR="00C912D5" w:rsidRPr="0061050C" w:rsidRDefault="009238A2" w:rsidP="00B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15 100</w:t>
            </w:r>
          </w:p>
        </w:tc>
        <w:tc>
          <w:tcPr>
            <w:tcW w:w="1051" w:type="dxa"/>
          </w:tcPr>
          <w:p w:rsidR="00C912D5" w:rsidRPr="0061050C" w:rsidRDefault="009238A2" w:rsidP="00B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C912D5" w:rsidRPr="0061050C" w:rsidRDefault="009238A2" w:rsidP="00B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34" w:type="dxa"/>
          </w:tcPr>
          <w:p w:rsidR="00C912D5" w:rsidRPr="0061050C" w:rsidRDefault="009238A2" w:rsidP="00B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11 310</w:t>
            </w:r>
          </w:p>
        </w:tc>
        <w:tc>
          <w:tcPr>
            <w:tcW w:w="1104" w:type="dxa"/>
          </w:tcPr>
          <w:p w:rsidR="00C912D5" w:rsidRPr="0061050C" w:rsidRDefault="009238A2" w:rsidP="00B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4 390</w:t>
            </w:r>
          </w:p>
        </w:tc>
        <w:tc>
          <w:tcPr>
            <w:tcW w:w="1105" w:type="dxa"/>
          </w:tcPr>
          <w:p w:rsidR="00C912D5" w:rsidRPr="0061050C" w:rsidRDefault="009238A2" w:rsidP="00B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A08B2" w:rsidRDefault="00AA08B2" w:rsidP="00AA0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*Открыты аналитические счета 10-1 – «Материалы (сырье и материалы)» и 10-3 – «Топливо»</w:t>
      </w:r>
    </w:p>
    <w:p w:rsidR="00AA08B2" w:rsidRDefault="00AA08B2" w:rsidP="00AA0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1FE" w:rsidRDefault="009238A2" w:rsidP="009238A2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выполнения данного пункта контрольной работы сделаем допущение, что хозяйственная операция №4 – отпуск в производство топлива в сумме 310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представляет собой отпуск каменного угля на сумму 220 рублей и дров на сумму – 90 рублей.</w:t>
      </w:r>
    </w:p>
    <w:p w:rsidR="009238A2" w:rsidRDefault="009238A2" w:rsidP="00AA08B2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оборотной ведомости по аналитическим счетам к аналитическому счету 10-3 «Топливо»</w:t>
      </w:r>
      <w:r w:rsidR="00AA08B2">
        <w:rPr>
          <w:rFonts w:ascii="Times New Roman" w:hAnsi="Times New Roman" w:cs="Times New Roman"/>
          <w:sz w:val="28"/>
          <w:szCs w:val="28"/>
        </w:rPr>
        <w:t>*</w:t>
      </w:r>
    </w:p>
    <w:tbl>
      <w:tblPr>
        <w:tblStyle w:val="a3"/>
        <w:tblW w:w="10397" w:type="dxa"/>
        <w:tblLook w:val="04A0" w:firstRow="1" w:lastRow="0" w:firstColumn="1" w:lastColumn="0" w:noHBand="0" w:noVBand="1"/>
      </w:tblPr>
      <w:tblGrid>
        <w:gridCol w:w="1101"/>
        <w:gridCol w:w="3118"/>
        <w:gridCol w:w="1051"/>
        <w:gridCol w:w="1051"/>
        <w:gridCol w:w="933"/>
        <w:gridCol w:w="934"/>
        <w:gridCol w:w="1104"/>
        <w:gridCol w:w="1105"/>
      </w:tblGrid>
      <w:tr w:rsidR="00FC1990" w:rsidRPr="0061050C" w:rsidTr="00923D9E">
        <w:tc>
          <w:tcPr>
            <w:tcW w:w="1101" w:type="dxa"/>
            <w:vMerge w:val="restart"/>
            <w:vAlign w:val="center"/>
          </w:tcPr>
          <w:p w:rsidR="00FC1990" w:rsidRPr="0061050C" w:rsidRDefault="00FC1990" w:rsidP="00B0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0C">
              <w:rPr>
                <w:rFonts w:ascii="Times New Roman" w:hAnsi="Times New Roman" w:cs="Times New Roman"/>
                <w:sz w:val="24"/>
                <w:szCs w:val="24"/>
              </w:rPr>
              <w:t>Код счета</w:t>
            </w:r>
          </w:p>
        </w:tc>
        <w:tc>
          <w:tcPr>
            <w:tcW w:w="3118" w:type="dxa"/>
            <w:vMerge w:val="restart"/>
          </w:tcPr>
          <w:p w:rsidR="00FC1990" w:rsidRPr="0061050C" w:rsidRDefault="00FC1990" w:rsidP="00B0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0C">
              <w:rPr>
                <w:rFonts w:ascii="Times New Roman" w:hAnsi="Times New Roman" w:cs="Times New Roman"/>
                <w:sz w:val="24"/>
                <w:szCs w:val="24"/>
              </w:rPr>
              <w:t>Наименование счета</w:t>
            </w:r>
          </w:p>
        </w:tc>
        <w:tc>
          <w:tcPr>
            <w:tcW w:w="2102" w:type="dxa"/>
            <w:gridSpan w:val="2"/>
          </w:tcPr>
          <w:p w:rsidR="00FC1990" w:rsidRPr="0061050C" w:rsidRDefault="00FC1990" w:rsidP="00B0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0C">
              <w:rPr>
                <w:rFonts w:ascii="Times New Roman" w:hAnsi="Times New Roman" w:cs="Times New Roman"/>
                <w:sz w:val="24"/>
                <w:szCs w:val="24"/>
              </w:rPr>
              <w:t xml:space="preserve">Сальдо на начало месяца, </w:t>
            </w:r>
            <w:proofErr w:type="spellStart"/>
            <w:r w:rsidRPr="0061050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67" w:type="dxa"/>
            <w:gridSpan w:val="2"/>
          </w:tcPr>
          <w:p w:rsidR="00FC1990" w:rsidRPr="0061050C" w:rsidRDefault="00FC1990" w:rsidP="00B0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0C">
              <w:rPr>
                <w:rFonts w:ascii="Times New Roman" w:hAnsi="Times New Roman" w:cs="Times New Roman"/>
                <w:sz w:val="24"/>
                <w:szCs w:val="24"/>
              </w:rPr>
              <w:t>Оборот за месяц, руб.</w:t>
            </w:r>
          </w:p>
        </w:tc>
        <w:tc>
          <w:tcPr>
            <w:tcW w:w="2209" w:type="dxa"/>
            <w:gridSpan w:val="2"/>
          </w:tcPr>
          <w:p w:rsidR="00FC1990" w:rsidRPr="0061050C" w:rsidRDefault="00FC1990" w:rsidP="00B0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0C">
              <w:rPr>
                <w:rFonts w:ascii="Times New Roman" w:hAnsi="Times New Roman" w:cs="Times New Roman"/>
                <w:sz w:val="24"/>
                <w:szCs w:val="24"/>
              </w:rPr>
              <w:t>Сальдо на конец месяца, руб.</w:t>
            </w:r>
          </w:p>
        </w:tc>
      </w:tr>
      <w:tr w:rsidR="00FC1990" w:rsidRPr="0061050C" w:rsidTr="00923D9E">
        <w:tc>
          <w:tcPr>
            <w:tcW w:w="1101" w:type="dxa"/>
            <w:vMerge/>
            <w:vAlign w:val="center"/>
          </w:tcPr>
          <w:p w:rsidR="00FC1990" w:rsidRPr="0061050C" w:rsidRDefault="00FC1990" w:rsidP="00B0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C1990" w:rsidRPr="0061050C" w:rsidRDefault="00FC1990" w:rsidP="00B0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FC1990" w:rsidRPr="0061050C" w:rsidRDefault="00FC1990" w:rsidP="00B0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50C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</w:p>
        </w:tc>
        <w:tc>
          <w:tcPr>
            <w:tcW w:w="1051" w:type="dxa"/>
          </w:tcPr>
          <w:p w:rsidR="00FC1990" w:rsidRPr="0061050C" w:rsidRDefault="00FC1990" w:rsidP="00B0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50C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</w:p>
        </w:tc>
        <w:tc>
          <w:tcPr>
            <w:tcW w:w="933" w:type="dxa"/>
          </w:tcPr>
          <w:p w:rsidR="00FC1990" w:rsidRPr="0061050C" w:rsidRDefault="00FC1990" w:rsidP="00B0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50C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</w:p>
        </w:tc>
        <w:tc>
          <w:tcPr>
            <w:tcW w:w="934" w:type="dxa"/>
          </w:tcPr>
          <w:p w:rsidR="00FC1990" w:rsidRPr="0061050C" w:rsidRDefault="00FC1990" w:rsidP="00B0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50C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</w:p>
        </w:tc>
        <w:tc>
          <w:tcPr>
            <w:tcW w:w="1104" w:type="dxa"/>
          </w:tcPr>
          <w:p w:rsidR="00FC1990" w:rsidRPr="0061050C" w:rsidRDefault="00FC1990" w:rsidP="00B0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50C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</w:p>
        </w:tc>
        <w:tc>
          <w:tcPr>
            <w:tcW w:w="1105" w:type="dxa"/>
          </w:tcPr>
          <w:p w:rsidR="00FC1990" w:rsidRPr="0061050C" w:rsidRDefault="00FC1990" w:rsidP="00B0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50C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</w:p>
        </w:tc>
      </w:tr>
      <w:tr w:rsidR="00FC1990" w:rsidRPr="0061050C" w:rsidTr="00923D9E">
        <w:tc>
          <w:tcPr>
            <w:tcW w:w="1101" w:type="dxa"/>
            <w:vAlign w:val="center"/>
          </w:tcPr>
          <w:p w:rsidR="00FC1990" w:rsidRPr="0061050C" w:rsidRDefault="00FC1990" w:rsidP="00B0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10-3-А</w:t>
            </w:r>
          </w:p>
        </w:tc>
        <w:tc>
          <w:tcPr>
            <w:tcW w:w="3118" w:type="dxa"/>
          </w:tcPr>
          <w:p w:rsidR="00FC1990" w:rsidRPr="0061050C" w:rsidRDefault="00923D9E" w:rsidP="00B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Топливо (</w:t>
            </w:r>
            <w:r w:rsidR="00FC1990">
              <w:rPr>
                <w:rFonts w:ascii="Times New Roman" w:hAnsi="Times New Roman" w:cs="Times New Roman"/>
                <w:sz w:val="24"/>
                <w:szCs w:val="24"/>
              </w:rPr>
              <w:t>Уголь каменный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1" w:type="dxa"/>
          </w:tcPr>
          <w:p w:rsidR="00FC1990" w:rsidRPr="0061050C" w:rsidRDefault="00FC1990" w:rsidP="00B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051" w:type="dxa"/>
          </w:tcPr>
          <w:p w:rsidR="00FC1990" w:rsidRPr="0061050C" w:rsidRDefault="00FC1990" w:rsidP="00B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FC1990" w:rsidRPr="0061050C" w:rsidRDefault="00FC1990" w:rsidP="00B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34" w:type="dxa"/>
          </w:tcPr>
          <w:p w:rsidR="00FC1990" w:rsidRPr="0061050C" w:rsidRDefault="00FC1990" w:rsidP="00B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04" w:type="dxa"/>
          </w:tcPr>
          <w:p w:rsidR="00FC1990" w:rsidRPr="0061050C" w:rsidRDefault="00FC1990" w:rsidP="00B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1 340</w:t>
            </w:r>
          </w:p>
        </w:tc>
        <w:tc>
          <w:tcPr>
            <w:tcW w:w="1105" w:type="dxa"/>
          </w:tcPr>
          <w:p w:rsidR="00FC1990" w:rsidRPr="0061050C" w:rsidRDefault="00FC1990" w:rsidP="00B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1990" w:rsidRPr="0061050C" w:rsidTr="00923D9E">
        <w:tc>
          <w:tcPr>
            <w:tcW w:w="1101" w:type="dxa"/>
            <w:vAlign w:val="center"/>
          </w:tcPr>
          <w:p w:rsidR="00FC1990" w:rsidRPr="0061050C" w:rsidRDefault="00FC1990" w:rsidP="00B0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10-3-Б</w:t>
            </w:r>
          </w:p>
        </w:tc>
        <w:tc>
          <w:tcPr>
            <w:tcW w:w="3118" w:type="dxa"/>
          </w:tcPr>
          <w:p w:rsidR="00FC1990" w:rsidRPr="0061050C" w:rsidRDefault="00923D9E" w:rsidP="00B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Топливо (</w:t>
            </w:r>
            <w:r w:rsidR="00FC1990"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1" w:type="dxa"/>
          </w:tcPr>
          <w:p w:rsidR="00FC1990" w:rsidRPr="0061050C" w:rsidRDefault="00FC1990" w:rsidP="00B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51" w:type="dxa"/>
          </w:tcPr>
          <w:p w:rsidR="00FC1990" w:rsidRPr="0061050C" w:rsidRDefault="00FC1990" w:rsidP="00B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FC1990" w:rsidRPr="0061050C" w:rsidRDefault="00FC1990" w:rsidP="00B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</w:tcPr>
          <w:p w:rsidR="00FC1990" w:rsidRPr="0061050C" w:rsidRDefault="00FC1990" w:rsidP="00B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04" w:type="dxa"/>
          </w:tcPr>
          <w:p w:rsidR="00FC1990" w:rsidRPr="0061050C" w:rsidRDefault="00FC1990" w:rsidP="00B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5" w:type="dxa"/>
          </w:tcPr>
          <w:p w:rsidR="00FC1990" w:rsidRPr="0061050C" w:rsidRDefault="00FC1990" w:rsidP="00B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1990" w:rsidRPr="0061050C" w:rsidTr="00923D9E">
        <w:tc>
          <w:tcPr>
            <w:tcW w:w="1101" w:type="dxa"/>
            <w:vAlign w:val="center"/>
          </w:tcPr>
          <w:p w:rsidR="00FC1990" w:rsidRPr="0061050C" w:rsidRDefault="00FC1990" w:rsidP="00B0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1990" w:rsidRPr="0061050C" w:rsidRDefault="00FC1990" w:rsidP="00B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51" w:type="dxa"/>
          </w:tcPr>
          <w:p w:rsidR="00FC1990" w:rsidRPr="0061050C" w:rsidRDefault="00FC1990" w:rsidP="00B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1 100</w:t>
            </w:r>
          </w:p>
        </w:tc>
        <w:tc>
          <w:tcPr>
            <w:tcW w:w="1051" w:type="dxa"/>
          </w:tcPr>
          <w:p w:rsidR="00FC1990" w:rsidRPr="0061050C" w:rsidRDefault="00FC1990" w:rsidP="00B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FC1990" w:rsidRPr="0061050C" w:rsidRDefault="00FC1990" w:rsidP="00B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34" w:type="dxa"/>
          </w:tcPr>
          <w:p w:rsidR="00FC1990" w:rsidRPr="0061050C" w:rsidRDefault="00FC1990" w:rsidP="00B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04" w:type="dxa"/>
          </w:tcPr>
          <w:p w:rsidR="00FC1990" w:rsidRPr="0061050C" w:rsidRDefault="00FC1990" w:rsidP="00B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1 390</w:t>
            </w:r>
          </w:p>
        </w:tc>
        <w:tc>
          <w:tcPr>
            <w:tcW w:w="1105" w:type="dxa"/>
          </w:tcPr>
          <w:p w:rsidR="00FC1990" w:rsidRPr="0061050C" w:rsidRDefault="00FC1990" w:rsidP="00B0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A08B2" w:rsidRDefault="00AA08B2" w:rsidP="00AA08B2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*Открыты аналитические счета:</w:t>
      </w:r>
    </w:p>
    <w:p w:rsidR="002662CC" w:rsidRDefault="00AA08B2" w:rsidP="00AA08B2">
      <w:pPr>
        <w:pStyle w:val="a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10-3-А – «Топливо (Уголь каменный)» и 10-3-Б – «Топливо (Дрова)»</w:t>
      </w:r>
    </w:p>
    <w:p w:rsidR="006D4DC2" w:rsidRDefault="00E764B8" w:rsidP="00E76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БИБЛИОГРАФИЧЕСКИЙ СПИСОК ИСПОЛЬЗОВАННЫХ ИСТОЧНИКОВ</w:t>
      </w:r>
    </w:p>
    <w:p w:rsidR="006D4DC2" w:rsidRDefault="006D4DC2" w:rsidP="00985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E3D" w:rsidRPr="00372E3D" w:rsidRDefault="00372E3D" w:rsidP="00372E3D">
      <w:pPr>
        <w:pStyle w:val="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E3D">
        <w:rPr>
          <w:rFonts w:ascii="Times New Roman" w:hAnsi="Times New Roman" w:cs="Times New Roman"/>
          <w:sz w:val="28"/>
          <w:szCs w:val="28"/>
        </w:rPr>
        <w:t xml:space="preserve">Новый План счетов бухгалтерского учета финансово-хозяйственной деятельности организаций и Инструкция по его применению; </w:t>
      </w:r>
      <w:proofErr w:type="spellStart"/>
      <w:r w:rsidRPr="00372E3D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372E3D">
        <w:rPr>
          <w:rFonts w:ascii="Times New Roman" w:hAnsi="Times New Roman" w:cs="Times New Roman"/>
          <w:sz w:val="28"/>
          <w:szCs w:val="28"/>
        </w:rPr>
        <w:t>, 2013. – 112 с. – (Законы и кодексы)</w:t>
      </w:r>
    </w:p>
    <w:p w:rsidR="00372E3D" w:rsidRPr="00372E3D" w:rsidRDefault="00372E3D" w:rsidP="00372E3D">
      <w:pPr>
        <w:pStyle w:val="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E3D">
        <w:rPr>
          <w:rFonts w:ascii="Times New Roman" w:hAnsi="Times New Roman" w:cs="Times New Roman"/>
          <w:sz w:val="28"/>
          <w:szCs w:val="28"/>
        </w:rPr>
        <w:t>26 положений по бухгалтерскому учету. –Москва: Проспект, 2013. – 240 с.</w:t>
      </w:r>
    </w:p>
    <w:p w:rsidR="00372E3D" w:rsidRPr="00372E3D" w:rsidRDefault="00372E3D" w:rsidP="00372E3D">
      <w:pPr>
        <w:pStyle w:val="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E3D">
        <w:rPr>
          <w:rFonts w:ascii="Times New Roman" w:hAnsi="Times New Roman" w:cs="Times New Roman"/>
          <w:sz w:val="28"/>
          <w:szCs w:val="28"/>
        </w:rPr>
        <w:t xml:space="preserve">Бухгалтерский учет: просто о сложном. Самоучитель по формуле «три в одном»/Г.Ю. Касьянова (12-е изд., </w:t>
      </w:r>
      <w:proofErr w:type="spellStart"/>
      <w:r w:rsidRPr="00372E3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72E3D">
        <w:rPr>
          <w:rFonts w:ascii="Times New Roman" w:hAnsi="Times New Roman" w:cs="Times New Roman"/>
          <w:sz w:val="28"/>
          <w:szCs w:val="28"/>
        </w:rPr>
        <w:t>. и доп.). – М.: АБАК, 2012. – 728 с.</w:t>
      </w:r>
    </w:p>
    <w:p w:rsidR="00372E3D" w:rsidRPr="00372E3D" w:rsidRDefault="006E433A" w:rsidP="00372E3D">
      <w:pPr>
        <w:pStyle w:val="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72E3D" w:rsidRPr="00372E3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http://www.buh.ru/document-409</w:t>
        </w:r>
      </w:hyperlink>
    </w:p>
    <w:p w:rsidR="00372E3D" w:rsidRPr="00372E3D" w:rsidRDefault="006E433A" w:rsidP="00372E3D">
      <w:pPr>
        <w:pStyle w:val="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72E3D" w:rsidRPr="00372E3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372E3D" w:rsidRPr="00372E3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372E3D" w:rsidRPr="00372E3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372E3D" w:rsidRPr="00372E3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72E3D" w:rsidRPr="00372E3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genon</w:t>
        </w:r>
        <w:proofErr w:type="spellEnd"/>
        <w:r w:rsidR="00372E3D" w:rsidRPr="00372E3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72E3D" w:rsidRPr="00372E3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372E3D" w:rsidRPr="00372E3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372E3D" w:rsidRPr="00372E3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GetAnswer</w:t>
        </w:r>
        <w:proofErr w:type="spellEnd"/>
        <w:r w:rsidR="00372E3D" w:rsidRPr="00372E3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72E3D" w:rsidRPr="00372E3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aspx</w:t>
        </w:r>
        <w:proofErr w:type="spellEnd"/>
        <w:r w:rsidR="00372E3D" w:rsidRPr="00372E3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?</w:t>
        </w:r>
        <w:proofErr w:type="spellStart"/>
        <w:r w:rsidR="00372E3D" w:rsidRPr="00372E3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qid</w:t>
        </w:r>
        <w:proofErr w:type="spellEnd"/>
        <w:r w:rsidR="00372E3D" w:rsidRPr="00372E3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=</w:t>
        </w:r>
        <w:r w:rsidR="00372E3D" w:rsidRPr="00372E3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</w:t>
        </w:r>
        <w:r w:rsidR="00372E3D" w:rsidRPr="00372E3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38</w:t>
        </w:r>
        <w:proofErr w:type="spellStart"/>
        <w:r w:rsidR="00372E3D" w:rsidRPr="00372E3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caf</w:t>
        </w:r>
        <w:proofErr w:type="spellEnd"/>
        <w:r w:rsidR="00372E3D" w:rsidRPr="00372E3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31-19</w:t>
        </w:r>
        <w:r w:rsidR="00372E3D" w:rsidRPr="00372E3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</w:t>
        </w:r>
        <w:r w:rsidR="00372E3D" w:rsidRPr="00372E3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3-404</w:t>
        </w:r>
        <w:r w:rsidR="00372E3D" w:rsidRPr="00372E3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</w:t>
        </w:r>
        <w:r w:rsidR="00372E3D" w:rsidRPr="00372E3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-8</w:t>
        </w:r>
        <w:r w:rsidR="00372E3D" w:rsidRPr="00372E3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</w:t>
        </w:r>
        <w:r w:rsidR="00372E3D" w:rsidRPr="00372E3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04-150</w:t>
        </w:r>
        <w:r w:rsidR="00372E3D" w:rsidRPr="00372E3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</w:t>
        </w:r>
        <w:r w:rsidR="00372E3D" w:rsidRPr="00372E3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r w:rsidR="00372E3D" w:rsidRPr="00372E3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</w:t>
        </w:r>
        <w:r w:rsidR="00372E3D" w:rsidRPr="00372E3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564045</w:t>
        </w:r>
      </w:hyperlink>
    </w:p>
    <w:p w:rsidR="00372E3D" w:rsidRPr="00372E3D" w:rsidRDefault="006E433A" w:rsidP="00372E3D">
      <w:pPr>
        <w:pStyle w:val="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72E3D" w:rsidRPr="00372E3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http://www.pnalog.ru/material/strahovye-vznosy-2013-tarif-lgoty-ip</w:t>
        </w:r>
      </w:hyperlink>
    </w:p>
    <w:p w:rsidR="00372E3D" w:rsidRPr="00D24376" w:rsidRDefault="00372E3D" w:rsidP="00985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2E3D" w:rsidRPr="00D24376" w:rsidSect="000F5A79">
      <w:footerReference w:type="default" r:id="rId11"/>
      <w:pgSz w:w="11906" w:h="16838"/>
      <w:pgMar w:top="851" w:right="566" w:bottom="1134" w:left="1418" w:header="709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514" w:rsidRDefault="00975514" w:rsidP="00E371E6">
      <w:pPr>
        <w:spacing w:after="0" w:line="240" w:lineRule="auto"/>
      </w:pPr>
      <w:r>
        <w:separator/>
      </w:r>
    </w:p>
  </w:endnote>
  <w:endnote w:type="continuationSeparator" w:id="0">
    <w:p w:rsidR="00975514" w:rsidRDefault="00975514" w:rsidP="00E3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37216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050C" w:rsidRPr="00E371E6" w:rsidRDefault="0061050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71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71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71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433A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E371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1050C" w:rsidRDefault="006105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514" w:rsidRDefault="00975514" w:rsidP="00E371E6">
      <w:pPr>
        <w:spacing w:after="0" w:line="240" w:lineRule="auto"/>
      </w:pPr>
      <w:r>
        <w:separator/>
      </w:r>
    </w:p>
  </w:footnote>
  <w:footnote w:type="continuationSeparator" w:id="0">
    <w:p w:rsidR="00975514" w:rsidRDefault="00975514" w:rsidP="00E37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2F22E8F"/>
    <w:multiLevelType w:val="hybridMultilevel"/>
    <w:tmpl w:val="F9E8F030"/>
    <w:lvl w:ilvl="0" w:tplc="DFB475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5141"/>
    <w:multiLevelType w:val="hybridMultilevel"/>
    <w:tmpl w:val="F9DE3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46A5F"/>
    <w:multiLevelType w:val="multilevel"/>
    <w:tmpl w:val="FC90A5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C43272"/>
    <w:multiLevelType w:val="hybridMultilevel"/>
    <w:tmpl w:val="E8BAA5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67253"/>
    <w:multiLevelType w:val="hybridMultilevel"/>
    <w:tmpl w:val="D09A440E"/>
    <w:lvl w:ilvl="0" w:tplc="A87C3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E2BF0"/>
    <w:multiLevelType w:val="hybridMultilevel"/>
    <w:tmpl w:val="97FE98A4"/>
    <w:lvl w:ilvl="0" w:tplc="A4480600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140F7D"/>
    <w:multiLevelType w:val="multilevel"/>
    <w:tmpl w:val="D026BF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00"/>
    <w:rsid w:val="0000297A"/>
    <w:rsid w:val="0001373F"/>
    <w:rsid w:val="00021543"/>
    <w:rsid w:val="00033959"/>
    <w:rsid w:val="000464FA"/>
    <w:rsid w:val="00070A6B"/>
    <w:rsid w:val="0007380D"/>
    <w:rsid w:val="00096700"/>
    <w:rsid w:val="000C3975"/>
    <w:rsid w:val="000F5A79"/>
    <w:rsid w:val="000F6E0A"/>
    <w:rsid w:val="001224FC"/>
    <w:rsid w:val="001275DB"/>
    <w:rsid w:val="001278C9"/>
    <w:rsid w:val="00154ED5"/>
    <w:rsid w:val="0018270A"/>
    <w:rsid w:val="00186411"/>
    <w:rsid w:val="001D559F"/>
    <w:rsid w:val="001E64E7"/>
    <w:rsid w:val="001F5B8A"/>
    <w:rsid w:val="00204AEA"/>
    <w:rsid w:val="002662CC"/>
    <w:rsid w:val="00267126"/>
    <w:rsid w:val="002B28B9"/>
    <w:rsid w:val="002D0B69"/>
    <w:rsid w:val="00322494"/>
    <w:rsid w:val="00372E3D"/>
    <w:rsid w:val="00395FCF"/>
    <w:rsid w:val="003D211D"/>
    <w:rsid w:val="004238F2"/>
    <w:rsid w:val="00434C87"/>
    <w:rsid w:val="00450B92"/>
    <w:rsid w:val="00472F08"/>
    <w:rsid w:val="00483C26"/>
    <w:rsid w:val="004A4B88"/>
    <w:rsid w:val="004A67FB"/>
    <w:rsid w:val="004E7BD4"/>
    <w:rsid w:val="005042BB"/>
    <w:rsid w:val="0053269A"/>
    <w:rsid w:val="00532D99"/>
    <w:rsid w:val="005569A9"/>
    <w:rsid w:val="00577AC3"/>
    <w:rsid w:val="005844C8"/>
    <w:rsid w:val="00595AD9"/>
    <w:rsid w:val="005A713F"/>
    <w:rsid w:val="005B662A"/>
    <w:rsid w:val="005C2619"/>
    <w:rsid w:val="005C475E"/>
    <w:rsid w:val="005E4C00"/>
    <w:rsid w:val="006053EB"/>
    <w:rsid w:val="0061050C"/>
    <w:rsid w:val="00623484"/>
    <w:rsid w:val="006628E5"/>
    <w:rsid w:val="00673DEF"/>
    <w:rsid w:val="00677065"/>
    <w:rsid w:val="00683EC4"/>
    <w:rsid w:val="006A5371"/>
    <w:rsid w:val="006D4DC2"/>
    <w:rsid w:val="006E433A"/>
    <w:rsid w:val="007066CC"/>
    <w:rsid w:val="007270F1"/>
    <w:rsid w:val="00727C65"/>
    <w:rsid w:val="00767BA4"/>
    <w:rsid w:val="007745E5"/>
    <w:rsid w:val="007932F8"/>
    <w:rsid w:val="007A3C3E"/>
    <w:rsid w:val="007B0BA1"/>
    <w:rsid w:val="007C1668"/>
    <w:rsid w:val="007E4B4E"/>
    <w:rsid w:val="007F0B39"/>
    <w:rsid w:val="008456EF"/>
    <w:rsid w:val="00852278"/>
    <w:rsid w:val="00855BED"/>
    <w:rsid w:val="008611F3"/>
    <w:rsid w:val="00865AC3"/>
    <w:rsid w:val="008C1805"/>
    <w:rsid w:val="008D2BC1"/>
    <w:rsid w:val="008D2E7E"/>
    <w:rsid w:val="008D2F46"/>
    <w:rsid w:val="009109D9"/>
    <w:rsid w:val="009238A2"/>
    <w:rsid w:val="00923D9E"/>
    <w:rsid w:val="00944114"/>
    <w:rsid w:val="009470E4"/>
    <w:rsid w:val="00975514"/>
    <w:rsid w:val="009831A8"/>
    <w:rsid w:val="009858E8"/>
    <w:rsid w:val="009A57FD"/>
    <w:rsid w:val="009A68AC"/>
    <w:rsid w:val="009B0BD3"/>
    <w:rsid w:val="009C5429"/>
    <w:rsid w:val="009D39B0"/>
    <w:rsid w:val="009E61FE"/>
    <w:rsid w:val="009F1F74"/>
    <w:rsid w:val="00A61A92"/>
    <w:rsid w:val="00A658C4"/>
    <w:rsid w:val="00A9766D"/>
    <w:rsid w:val="00AA08B2"/>
    <w:rsid w:val="00AE2AE2"/>
    <w:rsid w:val="00B05D6A"/>
    <w:rsid w:val="00B15339"/>
    <w:rsid w:val="00B370E4"/>
    <w:rsid w:val="00B6159F"/>
    <w:rsid w:val="00B81DEC"/>
    <w:rsid w:val="00B924E6"/>
    <w:rsid w:val="00BA4165"/>
    <w:rsid w:val="00BA4938"/>
    <w:rsid w:val="00BB2894"/>
    <w:rsid w:val="00C17468"/>
    <w:rsid w:val="00C326D5"/>
    <w:rsid w:val="00C36E94"/>
    <w:rsid w:val="00C46677"/>
    <w:rsid w:val="00C51F8E"/>
    <w:rsid w:val="00C912D5"/>
    <w:rsid w:val="00C97052"/>
    <w:rsid w:val="00CE1A59"/>
    <w:rsid w:val="00CF17A9"/>
    <w:rsid w:val="00CF434B"/>
    <w:rsid w:val="00D13186"/>
    <w:rsid w:val="00D24376"/>
    <w:rsid w:val="00D30677"/>
    <w:rsid w:val="00D42CFE"/>
    <w:rsid w:val="00D76E7A"/>
    <w:rsid w:val="00D94FB8"/>
    <w:rsid w:val="00DB5E5B"/>
    <w:rsid w:val="00DC52C1"/>
    <w:rsid w:val="00DE5FBD"/>
    <w:rsid w:val="00E05853"/>
    <w:rsid w:val="00E13FF8"/>
    <w:rsid w:val="00E250A7"/>
    <w:rsid w:val="00E371E6"/>
    <w:rsid w:val="00E37905"/>
    <w:rsid w:val="00E50E1B"/>
    <w:rsid w:val="00E64D40"/>
    <w:rsid w:val="00E72486"/>
    <w:rsid w:val="00E764B8"/>
    <w:rsid w:val="00E87CC2"/>
    <w:rsid w:val="00E91C89"/>
    <w:rsid w:val="00EC46AB"/>
    <w:rsid w:val="00EE04F0"/>
    <w:rsid w:val="00F37E15"/>
    <w:rsid w:val="00F503B9"/>
    <w:rsid w:val="00F67CAB"/>
    <w:rsid w:val="00F71B28"/>
    <w:rsid w:val="00F8534A"/>
    <w:rsid w:val="00FB0139"/>
    <w:rsid w:val="00FB332E"/>
    <w:rsid w:val="00FC1990"/>
    <w:rsid w:val="00FF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2249516-D321-4F0F-92A1-9D46330C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7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71E6"/>
  </w:style>
  <w:style w:type="paragraph" w:styleId="a6">
    <w:name w:val="footer"/>
    <w:basedOn w:val="a"/>
    <w:link w:val="a7"/>
    <w:uiPriority w:val="99"/>
    <w:unhideWhenUsed/>
    <w:rsid w:val="00E37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71E6"/>
  </w:style>
  <w:style w:type="paragraph" w:styleId="HTML">
    <w:name w:val="HTML Preformatted"/>
    <w:basedOn w:val="a"/>
    <w:link w:val="HTML0"/>
    <w:uiPriority w:val="99"/>
    <w:unhideWhenUsed/>
    <w:rsid w:val="000215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215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8456EF"/>
    <w:rPr>
      <w:b/>
      <w:bCs/>
    </w:rPr>
  </w:style>
  <w:style w:type="paragraph" w:styleId="a9">
    <w:name w:val="Normal (Web)"/>
    <w:basedOn w:val="a"/>
    <w:uiPriority w:val="99"/>
    <w:semiHidden/>
    <w:unhideWhenUsed/>
    <w:rsid w:val="00845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8270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5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1F8E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7B0BA1"/>
    <w:rPr>
      <w:color w:val="808080"/>
    </w:rPr>
  </w:style>
  <w:style w:type="character" w:styleId="ae">
    <w:name w:val="Emphasis"/>
    <w:basedOn w:val="a0"/>
    <w:uiPriority w:val="20"/>
    <w:qFormat/>
    <w:rsid w:val="00C36E94"/>
    <w:rPr>
      <w:i/>
      <w:iCs/>
    </w:rPr>
  </w:style>
  <w:style w:type="paragraph" w:styleId="af">
    <w:name w:val="List Paragraph"/>
    <w:basedOn w:val="a"/>
    <w:uiPriority w:val="34"/>
    <w:qFormat/>
    <w:rsid w:val="00985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9913">
              <w:marLeft w:val="150"/>
              <w:marRight w:val="150"/>
              <w:marTop w:val="150"/>
              <w:marBottom w:val="150"/>
              <w:divBdr>
                <w:top w:val="single" w:sz="6" w:space="15" w:color="999999"/>
                <w:left w:val="single" w:sz="6" w:space="15" w:color="999999"/>
                <w:bottom w:val="single" w:sz="6" w:space="15" w:color="999999"/>
                <w:right w:val="single" w:sz="6" w:space="15" w:color="999999"/>
              </w:divBdr>
              <w:divsChild>
                <w:div w:id="11738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6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1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49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60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19608">
              <w:marLeft w:val="3375"/>
              <w:marRight w:val="3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2D2D2"/>
                    <w:right w:val="single" w:sz="6" w:space="0" w:color="D2D2D2"/>
                  </w:divBdr>
                  <w:divsChild>
                    <w:div w:id="88109184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1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073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29462">
              <w:marLeft w:val="3375"/>
              <w:marRight w:val="3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2D2D2"/>
                    <w:right w:val="single" w:sz="6" w:space="0" w:color="D2D2D2"/>
                  </w:divBdr>
                  <w:divsChild>
                    <w:div w:id="71612102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h.ru/document-4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nalog.ru/material/strahovye-vznosy-2013-tarif-lgoty-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non.ru/GetAnswer.aspx?qid=d38caf31-19f3-404b-8f04-150e1f5640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4F7F-3EC7-410E-9CEE-7DA7DB53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13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АННА</cp:lastModifiedBy>
  <cp:revision>72</cp:revision>
  <dcterms:created xsi:type="dcterms:W3CDTF">2013-11-23T06:36:00Z</dcterms:created>
  <dcterms:modified xsi:type="dcterms:W3CDTF">2020-03-20T07:39:00Z</dcterms:modified>
</cp:coreProperties>
</file>