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D" w:rsidRPr="00CB4023" w:rsidRDefault="0006554D" w:rsidP="0006554D">
      <w:pPr>
        <w:pStyle w:val="3"/>
        <w:jc w:val="center"/>
        <w:rPr>
          <w:rFonts w:ascii="Times New Roman" w:hAnsi="Times New Roman" w:cs="Times New Roman"/>
          <w:b/>
          <w:bCs/>
          <w:i w:val="0"/>
        </w:rPr>
      </w:pPr>
      <w:r w:rsidRPr="00CB4023">
        <w:rPr>
          <w:rFonts w:ascii="Times New Roman" w:hAnsi="Times New Roman" w:cs="Times New Roman"/>
          <w:b/>
          <w:bCs/>
          <w:i w:val="0"/>
        </w:rPr>
        <w:t>Территориальный рынок</w:t>
      </w:r>
    </w:p>
    <w:p w:rsidR="0006554D" w:rsidRPr="00CB4023" w:rsidRDefault="00F646EB" w:rsidP="0006554D">
      <w:pPr>
        <w:jc w:val="both"/>
        <w:rPr>
          <w:iCs/>
          <w:sz w:val="28"/>
        </w:rPr>
      </w:pPr>
      <w:r>
        <w:rPr>
          <w:iCs/>
          <w:sz w:val="28"/>
        </w:rPr>
        <w:t xml:space="preserve">   </w:t>
      </w:r>
      <w:r w:rsidR="00CB4023" w:rsidRPr="00CB4023">
        <w:rPr>
          <w:iCs/>
          <w:sz w:val="28"/>
        </w:rPr>
        <w:t xml:space="preserve">Товар </w:t>
      </w:r>
      <w:r w:rsidR="0006554D" w:rsidRPr="00CB4023">
        <w:rPr>
          <w:iCs/>
          <w:sz w:val="28"/>
        </w:rPr>
        <w:t>планируется реализовывать в пред</w:t>
      </w:r>
      <w:r>
        <w:rPr>
          <w:iCs/>
          <w:sz w:val="28"/>
        </w:rPr>
        <w:t>елах города Санкт-Петербурга и Л</w:t>
      </w:r>
      <w:r w:rsidR="0006554D" w:rsidRPr="00CB4023">
        <w:rPr>
          <w:iCs/>
          <w:sz w:val="28"/>
        </w:rPr>
        <w:t xml:space="preserve">енинградской области. </w:t>
      </w:r>
    </w:p>
    <w:p w:rsidR="0006554D" w:rsidRPr="00CB4023" w:rsidRDefault="0006554D" w:rsidP="0006554D">
      <w:pPr>
        <w:jc w:val="both"/>
        <w:rPr>
          <w:iCs/>
          <w:sz w:val="28"/>
        </w:rPr>
      </w:pPr>
    </w:p>
    <w:p w:rsidR="0006554D" w:rsidRPr="00CB4023" w:rsidRDefault="00CB4023" w:rsidP="00CB4023">
      <w:pPr>
        <w:pStyle w:val="4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</w:t>
      </w:r>
      <w:r w:rsidR="0006554D" w:rsidRPr="00CB4023">
        <w:rPr>
          <w:rFonts w:ascii="Times New Roman" w:hAnsi="Times New Roman" w:cs="Times New Roman"/>
          <w:b/>
          <w:bCs/>
          <w:i w:val="0"/>
        </w:rPr>
        <w:t>Обоснование выбора</w:t>
      </w:r>
    </w:p>
    <w:p w:rsidR="0006554D" w:rsidRPr="00CB4023" w:rsidRDefault="00F646EB" w:rsidP="0006554D">
      <w:pPr>
        <w:jc w:val="both"/>
        <w:rPr>
          <w:iCs/>
          <w:sz w:val="28"/>
        </w:rPr>
      </w:pPr>
      <w:r>
        <w:rPr>
          <w:iCs/>
          <w:sz w:val="28"/>
        </w:rPr>
        <w:t xml:space="preserve">   </w:t>
      </w:r>
      <w:r w:rsidR="0006554D" w:rsidRPr="00CB4023">
        <w:rPr>
          <w:iCs/>
          <w:sz w:val="28"/>
        </w:rPr>
        <w:t>Я</w:t>
      </w:r>
      <w:r>
        <w:rPr>
          <w:iCs/>
          <w:sz w:val="28"/>
        </w:rPr>
        <w:t xml:space="preserve"> предполагаю, что с таким видом </w:t>
      </w:r>
      <w:r w:rsidR="0006554D" w:rsidRPr="00CB4023">
        <w:rPr>
          <w:iCs/>
          <w:sz w:val="28"/>
        </w:rPr>
        <w:t>деятельности можно при незначительных вложениях в рекламу получить максимальную прибыль, т.к. эти виды продукции являются на рынке г. Санкт-Петербурга не новыми и с моей стороны не потребуется дополнительных усилий для его продвижения. Большинство из предлагаемых товаров, в силу своей специфики, ориентированы на мелкие фирмы и предприятия г. Санкт-Петербурга и являются, как правило, для многих из них расходными материалами, т.е. потребность в такого рода товаров никогда не падает, а даже, с развитием этих предприятий и появлением новых фирм, неуклонно растет.</w:t>
      </w:r>
    </w:p>
    <w:p w:rsidR="0006554D" w:rsidRPr="00CB4023" w:rsidRDefault="0006554D" w:rsidP="0006554D">
      <w:pPr>
        <w:rPr>
          <w:iCs/>
          <w:sz w:val="28"/>
        </w:rPr>
      </w:pPr>
    </w:p>
    <w:p w:rsidR="0006554D" w:rsidRPr="00CB4023" w:rsidRDefault="0006554D" w:rsidP="0006554D">
      <w:pPr>
        <w:pStyle w:val="7"/>
        <w:rPr>
          <w:rFonts w:ascii="Times New Roman" w:hAnsi="Times New Roman" w:cs="Times New Roman"/>
          <w:i w:val="0"/>
        </w:rPr>
      </w:pPr>
      <w:r w:rsidRPr="00CB4023">
        <w:rPr>
          <w:rFonts w:ascii="Times New Roman" w:hAnsi="Times New Roman" w:cs="Times New Roman"/>
          <w:i w:val="0"/>
        </w:rPr>
        <w:t>Анализ маркетинговой среды</w:t>
      </w:r>
    </w:p>
    <w:p w:rsidR="0006554D" w:rsidRDefault="0006554D" w:rsidP="0006554D">
      <w:pPr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                                                  Табл.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1"/>
        <w:gridCol w:w="2391"/>
        <w:gridCol w:w="3701"/>
      </w:tblGrid>
      <w:tr w:rsidR="0006554D" w:rsidTr="00CB4023">
        <w:trPr>
          <w:cantSplit/>
          <w:jc w:val="center"/>
        </w:trPr>
        <w:tc>
          <w:tcPr>
            <w:tcW w:w="10881" w:type="dxa"/>
            <w:gridSpan w:val="4"/>
            <w:vAlign w:val="center"/>
          </w:tcPr>
          <w:p w:rsidR="0006554D" w:rsidRDefault="0006554D" w:rsidP="00CB4023">
            <w:pPr>
              <w:pStyle w:val="8"/>
            </w:pPr>
            <w:r>
              <w:t>Макросреда</w:t>
            </w:r>
          </w:p>
        </w:tc>
      </w:tr>
      <w:tr w:rsidR="0006554D" w:rsidTr="00CB4023">
        <w:trPr>
          <w:cantSplit/>
          <w:trHeight w:val="199"/>
          <w:jc w:val="center"/>
        </w:trPr>
        <w:tc>
          <w:tcPr>
            <w:tcW w:w="2392" w:type="dxa"/>
            <w:vMerge w:val="restart"/>
            <w:vAlign w:val="center"/>
          </w:tcPr>
          <w:p w:rsidR="0006554D" w:rsidRDefault="0006554D" w:rsidP="00CB4023">
            <w:pPr>
              <w:jc w:val="center"/>
              <w:rPr>
                <w:sz w:val="20"/>
                <w:lang w:val="en-US"/>
              </w:rPr>
            </w:pPr>
          </w:p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Факторы и субъекты</w:t>
            </w:r>
          </w:p>
        </w:tc>
        <w:tc>
          <w:tcPr>
            <w:tcW w:w="4785" w:type="dxa"/>
            <w:gridSpan w:val="2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Влияние на деятельность</w:t>
            </w:r>
          </w:p>
        </w:tc>
        <w:tc>
          <w:tcPr>
            <w:tcW w:w="3704" w:type="dxa"/>
            <w:vMerge w:val="restart"/>
            <w:vAlign w:val="center"/>
          </w:tcPr>
          <w:p w:rsidR="0006554D" w:rsidRDefault="0006554D" w:rsidP="00CB4023">
            <w:pPr>
              <w:jc w:val="center"/>
              <w:rPr>
                <w:sz w:val="20"/>
                <w:lang w:val="en-US"/>
              </w:rPr>
            </w:pPr>
          </w:p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06554D" w:rsidTr="00CB4023">
        <w:trPr>
          <w:cantSplit/>
          <w:trHeight w:val="127"/>
          <w:jc w:val="center"/>
        </w:trPr>
        <w:tc>
          <w:tcPr>
            <w:tcW w:w="2392" w:type="dxa"/>
            <w:vMerge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Позитивное</w:t>
            </w:r>
          </w:p>
        </w:tc>
        <w:tc>
          <w:tcPr>
            <w:tcW w:w="2393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Негативное</w:t>
            </w:r>
          </w:p>
        </w:tc>
        <w:tc>
          <w:tcPr>
            <w:tcW w:w="3704" w:type="dxa"/>
            <w:vMerge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</w:p>
        </w:tc>
      </w:tr>
      <w:tr w:rsidR="0006554D" w:rsidTr="00CB4023">
        <w:trPr>
          <w:jc w:val="center"/>
        </w:trPr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Организационная</w:t>
            </w:r>
          </w:p>
          <w:p w:rsidR="0006554D" w:rsidRDefault="0006554D" w:rsidP="00CB4023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0"/>
                <w:u w:val="single"/>
              </w:rPr>
              <w:t>структура:</w:t>
            </w:r>
          </w:p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 высшему руководству относятся совладельцы предприятия – директор-распорядитель</w:t>
            </w:r>
          </w:p>
        </w:tc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определяют цели предприятия, общие стратегические установки, текущую политику</w:t>
            </w:r>
          </w:p>
          <w:p w:rsidR="0006554D" w:rsidRDefault="0006554D" w:rsidP="00CB4023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</w:p>
        </w:tc>
        <w:tc>
          <w:tcPr>
            <w:tcW w:w="3704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маркетинговые проекты подлежат утверждению высшим руководством</w:t>
            </w:r>
          </w:p>
          <w:p w:rsidR="0006554D" w:rsidRDefault="0006554D" w:rsidP="00CB4023">
            <w:pPr>
              <w:jc w:val="center"/>
              <w:rPr>
                <w:sz w:val="20"/>
              </w:rPr>
            </w:pPr>
          </w:p>
        </w:tc>
      </w:tr>
      <w:tr w:rsidR="0006554D" w:rsidTr="00CB4023">
        <w:trPr>
          <w:jc w:val="center"/>
        </w:trPr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Специалист по продажам и маркетингу выполняющий организационные функции</w:t>
            </w:r>
          </w:p>
          <w:p w:rsidR="0006554D" w:rsidRDefault="0006554D" w:rsidP="00CB4023">
            <w:pPr>
              <w:jc w:val="center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разрабатывает маркетинговые проекты, отвечающие планам высшего руководства, осуществляет все контакты с поставщиками и решает кадровые вопросы</w:t>
            </w:r>
          </w:p>
        </w:tc>
        <w:tc>
          <w:tcPr>
            <w:tcW w:w="2393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</w:p>
        </w:tc>
        <w:tc>
          <w:tcPr>
            <w:tcW w:w="3704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работает в тесном сотрудничестве с нижеследующими лицами</w:t>
            </w:r>
          </w:p>
          <w:p w:rsidR="0006554D" w:rsidRDefault="0006554D" w:rsidP="00CB4023">
            <w:pPr>
              <w:jc w:val="center"/>
              <w:rPr>
                <w:sz w:val="20"/>
              </w:rPr>
            </w:pPr>
          </w:p>
        </w:tc>
      </w:tr>
      <w:tr w:rsidR="0006554D" w:rsidTr="00CB4023">
        <w:trPr>
          <w:jc w:val="center"/>
        </w:trPr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Торговые  агенты</w:t>
            </w:r>
          </w:p>
        </w:tc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осуществляют все контакты с потребителями, самостоятельно решают вопросы по скидками в рамках установленных руководством фирмы. Осуществляют поиск нового потребителя и новых рынков сбыта</w:t>
            </w:r>
          </w:p>
        </w:tc>
        <w:tc>
          <w:tcPr>
            <w:tcW w:w="2393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преследуют только личные интересы, а не интересы фирмы</w:t>
            </w:r>
          </w:p>
        </w:tc>
        <w:tc>
          <w:tcPr>
            <w:tcW w:w="3704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</w:p>
        </w:tc>
      </w:tr>
      <w:tr w:rsidR="0006554D" w:rsidTr="00CB4023">
        <w:trPr>
          <w:jc w:val="center"/>
        </w:trPr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Специалисты складского учета</w:t>
            </w:r>
          </w:p>
        </w:tc>
        <w:tc>
          <w:tcPr>
            <w:tcW w:w="2392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решают вопросы по отгрузке товара, комплектации заказов</w:t>
            </w:r>
          </w:p>
        </w:tc>
        <w:tc>
          <w:tcPr>
            <w:tcW w:w="2393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</w:p>
        </w:tc>
        <w:tc>
          <w:tcPr>
            <w:tcW w:w="3704" w:type="dxa"/>
            <w:vAlign w:val="center"/>
          </w:tcPr>
          <w:p w:rsidR="0006554D" w:rsidRDefault="0006554D" w:rsidP="00CB4023">
            <w:pPr>
              <w:jc w:val="center"/>
              <w:rPr>
                <w:sz w:val="20"/>
              </w:rPr>
            </w:pPr>
          </w:p>
        </w:tc>
      </w:tr>
    </w:tbl>
    <w:p w:rsidR="0006554D" w:rsidRDefault="0006554D" w:rsidP="0006554D">
      <w:pPr>
        <w:rPr>
          <w:rFonts w:ascii="Courier New" w:hAnsi="Courier New" w:cs="Courier New"/>
          <w:i/>
          <w:iCs/>
          <w:sz w:val="28"/>
        </w:rPr>
      </w:pPr>
    </w:p>
    <w:p w:rsidR="0006554D" w:rsidRDefault="0006554D"/>
    <w:sectPr w:rsidR="0006554D" w:rsidSect="0006554D">
      <w:pgSz w:w="11906" w:h="16838"/>
      <w:pgMar w:top="107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54D"/>
    <w:rsid w:val="0006554D"/>
    <w:rsid w:val="00AF0914"/>
    <w:rsid w:val="00CB4023"/>
    <w:rsid w:val="00F6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554D"/>
    <w:pPr>
      <w:keepNext/>
      <w:outlineLvl w:val="2"/>
    </w:pPr>
    <w:rPr>
      <w:rFonts w:ascii="Courier New" w:hAnsi="Courier New" w:cs="Courier New"/>
      <w:i/>
      <w:iCs/>
      <w:sz w:val="28"/>
    </w:rPr>
  </w:style>
  <w:style w:type="paragraph" w:styleId="4">
    <w:name w:val="heading 4"/>
    <w:basedOn w:val="a"/>
    <w:next w:val="a"/>
    <w:link w:val="40"/>
    <w:qFormat/>
    <w:rsid w:val="0006554D"/>
    <w:pPr>
      <w:keepNext/>
      <w:ind w:left="540"/>
      <w:outlineLvl w:val="3"/>
    </w:pPr>
    <w:rPr>
      <w:rFonts w:ascii="Courier New" w:hAnsi="Courier New" w:cs="Courier New"/>
      <w:i/>
      <w:iCs/>
      <w:sz w:val="28"/>
    </w:rPr>
  </w:style>
  <w:style w:type="paragraph" w:styleId="7">
    <w:name w:val="heading 7"/>
    <w:basedOn w:val="a"/>
    <w:next w:val="a"/>
    <w:link w:val="70"/>
    <w:qFormat/>
    <w:rsid w:val="0006554D"/>
    <w:pPr>
      <w:keepNext/>
      <w:jc w:val="center"/>
      <w:outlineLvl w:val="6"/>
    </w:pPr>
    <w:rPr>
      <w:rFonts w:ascii="Courier New" w:hAnsi="Courier New" w:cs="Courier New"/>
      <w:b/>
      <w:i/>
      <w:sz w:val="28"/>
    </w:rPr>
  </w:style>
  <w:style w:type="paragraph" w:styleId="8">
    <w:name w:val="heading 8"/>
    <w:basedOn w:val="a"/>
    <w:next w:val="a"/>
    <w:link w:val="80"/>
    <w:qFormat/>
    <w:rsid w:val="0006554D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54D"/>
    <w:rPr>
      <w:rFonts w:ascii="Courier New" w:eastAsia="Times New Roman" w:hAnsi="Courier New" w:cs="Courier New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6554D"/>
    <w:rPr>
      <w:rFonts w:ascii="Courier New" w:eastAsia="Times New Roman" w:hAnsi="Courier New" w:cs="Courier New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554D"/>
    <w:rPr>
      <w:rFonts w:ascii="Courier New" w:eastAsia="Times New Roman" w:hAnsi="Courier New" w:cs="Courier New"/>
      <w:b/>
      <w:i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54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rsid w:val="0006554D"/>
    <w:rPr>
      <w:rFonts w:ascii="Courier New" w:hAnsi="Courier New" w:cs="Courier New"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06554D"/>
    <w:rPr>
      <w:rFonts w:ascii="Courier New" w:eastAsia="Times New Roman" w:hAnsi="Courier New" w:cs="Courier New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3</cp:revision>
  <dcterms:created xsi:type="dcterms:W3CDTF">2020-03-21T17:18:00Z</dcterms:created>
  <dcterms:modified xsi:type="dcterms:W3CDTF">2020-03-21T17:39:00Z</dcterms:modified>
</cp:coreProperties>
</file>