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4D0" w:rsidRDefault="00D464D0" w:rsidP="00D464D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Департамент образования и науки города Москвы</w:t>
      </w:r>
      <w:r>
        <w:rPr>
          <w:rStyle w:val="eop"/>
          <w:sz w:val="28"/>
          <w:szCs w:val="28"/>
        </w:rPr>
        <w:t> </w:t>
      </w:r>
    </w:p>
    <w:p w:rsidR="00D464D0" w:rsidRDefault="00D464D0" w:rsidP="00D464D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464D0" w:rsidRDefault="00D464D0" w:rsidP="00D464D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Государственное автономное образовательное учреждение</w:t>
      </w:r>
      <w:r>
        <w:rPr>
          <w:rStyle w:val="eop"/>
          <w:sz w:val="28"/>
          <w:szCs w:val="28"/>
        </w:rPr>
        <w:t> </w:t>
      </w:r>
    </w:p>
    <w:p w:rsidR="00D464D0" w:rsidRDefault="00D464D0" w:rsidP="00D464D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высшего образования города Москвы</w:t>
      </w:r>
      <w:r>
        <w:rPr>
          <w:rStyle w:val="eop"/>
          <w:sz w:val="28"/>
          <w:szCs w:val="28"/>
        </w:rPr>
        <w:t> </w:t>
      </w:r>
    </w:p>
    <w:p w:rsidR="00D464D0" w:rsidRDefault="00D464D0" w:rsidP="00D464D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«Московский городской педагогический университет»</w:t>
      </w:r>
      <w:r>
        <w:rPr>
          <w:rStyle w:val="eop"/>
          <w:sz w:val="28"/>
          <w:szCs w:val="28"/>
        </w:rPr>
        <w:t> </w:t>
      </w:r>
    </w:p>
    <w:p w:rsidR="00D464D0" w:rsidRDefault="00D464D0" w:rsidP="00D464D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464D0" w:rsidRDefault="00D464D0" w:rsidP="00D464D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Институт права и управления</w:t>
      </w:r>
      <w:r>
        <w:rPr>
          <w:rStyle w:val="eop"/>
          <w:sz w:val="28"/>
          <w:szCs w:val="28"/>
        </w:rPr>
        <w:t> </w:t>
      </w:r>
    </w:p>
    <w:p w:rsidR="00D464D0" w:rsidRDefault="00D464D0" w:rsidP="00D464D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464D0" w:rsidRDefault="00D464D0" w:rsidP="00D464D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6"/>
          <w:szCs w:val="26"/>
        </w:rPr>
        <w:t> </w:t>
      </w:r>
    </w:p>
    <w:p w:rsidR="00D464D0" w:rsidRDefault="00D464D0" w:rsidP="00D464D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464D0" w:rsidRPr="00D464D0" w:rsidRDefault="00D464D0" w:rsidP="00D464D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D464D0">
        <w:rPr>
          <w:rStyle w:val="normaltextrun"/>
          <w:sz w:val="28"/>
          <w:szCs w:val="28"/>
        </w:rPr>
        <w:t>Форма обучения очная</w:t>
      </w:r>
    </w:p>
    <w:p w:rsidR="00D464D0" w:rsidRPr="00D464D0" w:rsidRDefault="00D464D0" w:rsidP="00D464D0">
      <w:pPr>
        <w:pStyle w:val="paragraph"/>
        <w:spacing w:before="0" w:beforeAutospacing="0" w:after="0" w:afterAutospacing="0"/>
        <w:ind w:right="-345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D464D0">
        <w:rPr>
          <w:rStyle w:val="normaltextrun"/>
          <w:sz w:val="28"/>
          <w:szCs w:val="28"/>
        </w:rPr>
        <w:t>Направление подготовки 38.03.04 </w:t>
      </w:r>
      <w:r w:rsidRPr="00D464D0">
        <w:rPr>
          <w:rStyle w:val="eop"/>
          <w:sz w:val="28"/>
          <w:szCs w:val="28"/>
        </w:rPr>
        <w:t> 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D464D0">
        <w:rPr>
          <w:rStyle w:val="normaltextrun"/>
          <w:sz w:val="28"/>
          <w:szCs w:val="28"/>
        </w:rPr>
        <w:t>Государственное и муниципальное управление</w:t>
      </w:r>
    </w:p>
    <w:p w:rsidR="00D464D0" w:rsidRPr="00D464D0" w:rsidRDefault="00D464D0" w:rsidP="00D464D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D464D0">
        <w:rPr>
          <w:rStyle w:val="eop"/>
          <w:sz w:val="36"/>
          <w:szCs w:val="36"/>
        </w:rPr>
        <w:t> </w:t>
      </w:r>
    </w:p>
    <w:p w:rsidR="00D464D0" w:rsidRDefault="00D464D0" w:rsidP="00D464D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6"/>
          <w:szCs w:val="36"/>
        </w:rPr>
        <w:t> </w:t>
      </w:r>
    </w:p>
    <w:p w:rsidR="00D464D0" w:rsidRDefault="00D464D0" w:rsidP="00D464D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36"/>
          <w:szCs w:val="36"/>
        </w:rPr>
        <w:t>Реферат</w:t>
      </w:r>
      <w:r>
        <w:rPr>
          <w:rStyle w:val="eop"/>
          <w:sz w:val="36"/>
          <w:szCs w:val="36"/>
        </w:rPr>
        <w:t> </w:t>
      </w:r>
    </w:p>
    <w:p w:rsidR="00D464D0" w:rsidRDefault="00D464D0" w:rsidP="00D464D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6"/>
          <w:szCs w:val="36"/>
        </w:rPr>
        <w:t> </w:t>
      </w:r>
    </w:p>
    <w:p w:rsidR="00D464D0" w:rsidRDefault="00D464D0" w:rsidP="00D464D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36"/>
          <w:szCs w:val="36"/>
        </w:rPr>
        <w:t> </w:t>
      </w:r>
    </w:p>
    <w:p w:rsidR="00D464D0" w:rsidRPr="00D464D0" w:rsidRDefault="00D464D0" w:rsidP="00D464D0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D464D0">
        <w:rPr>
          <w:rStyle w:val="normaltextrun"/>
          <w:sz w:val="28"/>
          <w:szCs w:val="28"/>
        </w:rPr>
        <w:t>по учебной дисциплине «</w:t>
      </w:r>
      <w:r w:rsidRPr="00D464D0">
        <w:rPr>
          <w:rStyle w:val="normaltextrun"/>
          <w:sz w:val="28"/>
          <w:szCs w:val="28"/>
        </w:rPr>
        <w:t>Маркетинг территорий</w:t>
      </w:r>
      <w:r w:rsidRPr="00D464D0">
        <w:rPr>
          <w:rStyle w:val="normaltextrun"/>
          <w:sz w:val="28"/>
          <w:szCs w:val="28"/>
        </w:rPr>
        <w:t>»</w:t>
      </w:r>
    </w:p>
    <w:p w:rsidR="00D464D0" w:rsidRPr="00D464D0" w:rsidRDefault="00D464D0" w:rsidP="00D464D0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</w:p>
    <w:p w:rsidR="00D464D0" w:rsidRPr="00D464D0" w:rsidRDefault="00D464D0" w:rsidP="00D464D0">
      <w:pPr>
        <w:spacing w:after="0" w:line="360" w:lineRule="auto"/>
        <w:ind w:left="-42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64D0">
        <w:rPr>
          <w:rStyle w:val="normaltextrun"/>
          <w:rFonts w:ascii="Times New Roman" w:hAnsi="Times New Roman" w:cs="Times New Roman"/>
          <w:sz w:val="28"/>
          <w:szCs w:val="28"/>
        </w:rPr>
        <w:t>на тему «</w:t>
      </w:r>
      <w:r w:rsidRPr="00D464D0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Региональные конфликты на территории бывшего СССР</w:t>
      </w:r>
      <w:r w:rsidRPr="00D464D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464D0" w:rsidRDefault="00D464D0" w:rsidP="00D464D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 </w:t>
      </w:r>
    </w:p>
    <w:p w:rsidR="00D464D0" w:rsidRDefault="00D464D0" w:rsidP="00D464D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464D0" w:rsidRDefault="00D464D0" w:rsidP="00D464D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 </w:t>
      </w:r>
    </w:p>
    <w:p w:rsidR="00D464D0" w:rsidRDefault="00D464D0" w:rsidP="00D464D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464D0" w:rsidRDefault="00D464D0" w:rsidP="00D464D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464D0" w:rsidRDefault="00D464D0" w:rsidP="00D464D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464D0" w:rsidRDefault="00D464D0" w:rsidP="00D464D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Выполнила: студентка</w:t>
      </w:r>
      <w:r>
        <w:rPr>
          <w:rStyle w:val="normaltextrun"/>
          <w:sz w:val="28"/>
          <w:szCs w:val="28"/>
        </w:rPr>
        <w:t xml:space="preserve"> 4-го курса, группы ГМУ-</w:t>
      </w:r>
      <w:r>
        <w:rPr>
          <w:rStyle w:val="contextualspellingandgrammarerror"/>
          <w:sz w:val="28"/>
          <w:szCs w:val="28"/>
        </w:rPr>
        <w:t>161  </w:t>
      </w:r>
      <w:r w:rsidRPr="00D464D0">
        <w:rPr>
          <w:rStyle w:val="contextualspellingandgrammarerror"/>
          <w:sz w:val="28"/>
          <w:szCs w:val="28"/>
        </w:rPr>
        <w:t xml:space="preserve"> Николаева А.К.</w:t>
      </w:r>
    </w:p>
    <w:p w:rsidR="00D464D0" w:rsidRDefault="00D464D0" w:rsidP="00D464D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464D0" w:rsidRDefault="00D464D0" w:rsidP="00D464D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Принял: кандидат технических наук</w:t>
      </w:r>
      <w:r>
        <w:rPr>
          <w:rStyle w:val="normaltextrun"/>
          <w:sz w:val="28"/>
          <w:szCs w:val="28"/>
        </w:rPr>
        <w:t>, доцент </w:t>
      </w:r>
      <w:r>
        <w:rPr>
          <w:rStyle w:val="normaltextrun"/>
          <w:sz w:val="28"/>
          <w:szCs w:val="28"/>
        </w:rPr>
        <w:t xml:space="preserve">Павлов </w:t>
      </w:r>
      <w:r>
        <w:rPr>
          <w:rStyle w:val="normaltextrun"/>
          <w:sz w:val="28"/>
          <w:szCs w:val="28"/>
        </w:rPr>
        <w:t>А.И.</w:t>
      </w:r>
      <w:r>
        <w:rPr>
          <w:rStyle w:val="eop"/>
          <w:sz w:val="28"/>
          <w:szCs w:val="28"/>
        </w:rPr>
        <w:t> </w:t>
      </w:r>
    </w:p>
    <w:p w:rsidR="00D464D0" w:rsidRDefault="00D464D0" w:rsidP="00D464D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464D0" w:rsidRDefault="00D464D0" w:rsidP="00D464D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464D0" w:rsidRDefault="00D464D0" w:rsidP="00D464D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464D0" w:rsidRDefault="00D464D0" w:rsidP="00D464D0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D464D0" w:rsidRDefault="00D464D0" w:rsidP="00D464D0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D464D0" w:rsidRDefault="00D464D0" w:rsidP="00D464D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D464D0" w:rsidRDefault="00D464D0" w:rsidP="00D464D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D464D0" w:rsidRDefault="00D464D0" w:rsidP="00D464D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D464D0" w:rsidRDefault="00D464D0" w:rsidP="00D464D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464D0" w:rsidRDefault="00D464D0" w:rsidP="00D464D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464D0" w:rsidRDefault="00D464D0" w:rsidP="00D464D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464D0" w:rsidRDefault="00D464D0" w:rsidP="00D464D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Москва,</w:t>
      </w:r>
      <w:r>
        <w:rPr>
          <w:rStyle w:val="normaltextrun"/>
          <w:sz w:val="28"/>
          <w:szCs w:val="28"/>
        </w:rPr>
        <w:t xml:space="preserve"> 2020</w:t>
      </w:r>
      <w:r>
        <w:rPr>
          <w:rStyle w:val="eop"/>
          <w:sz w:val="28"/>
          <w:szCs w:val="28"/>
        </w:rPr>
        <w:t> </w:t>
      </w:r>
    </w:p>
    <w:p w:rsidR="00D464D0" w:rsidRDefault="00D464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sdt>
      <w:sdtPr>
        <w:id w:val="59770795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sdtEndPr>
      <w:sdtContent>
        <w:p w:rsidR="00D464D0" w:rsidRPr="00D464D0" w:rsidRDefault="00D464D0" w:rsidP="00D464D0">
          <w:pPr>
            <w:pStyle w:val="a9"/>
            <w:spacing w:line="360" w:lineRule="auto"/>
            <w:rPr>
              <w:rFonts w:ascii="Times New Roman" w:hAnsi="Times New Roman" w:cs="Times New Roman"/>
              <w:b w:val="0"/>
              <w:color w:val="000000" w:themeColor="text1"/>
            </w:rPr>
          </w:pPr>
          <w:r w:rsidRPr="00D464D0">
            <w:rPr>
              <w:rFonts w:ascii="Times New Roman" w:hAnsi="Times New Roman" w:cs="Times New Roman"/>
              <w:b w:val="0"/>
              <w:color w:val="000000" w:themeColor="text1"/>
            </w:rPr>
            <w:t>Оглавление</w:t>
          </w:r>
        </w:p>
        <w:p w:rsidR="00D464D0" w:rsidRPr="00D464D0" w:rsidRDefault="00D464D0" w:rsidP="00D464D0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r w:rsidRPr="00D464D0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begin"/>
          </w:r>
          <w:r w:rsidRPr="00D464D0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D464D0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fldChar w:fldCharType="separate"/>
          </w:r>
          <w:hyperlink w:anchor="_Toc35876558" w:history="1">
            <w:r w:rsidRPr="00D464D0">
              <w:rPr>
                <w:rStyle w:val="a6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Введение</w:t>
            </w:r>
            <w:r w:rsidRPr="00D464D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D464D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D464D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_Toc35876558 \h </w:instrText>
            </w:r>
            <w:r w:rsidRPr="00D464D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D464D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Pr="00D464D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3</w:t>
            </w:r>
            <w:r w:rsidRPr="00D464D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D464D0" w:rsidRPr="00D464D0" w:rsidRDefault="00D464D0" w:rsidP="00D464D0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35876559" w:history="1">
            <w:r w:rsidRPr="00D464D0">
              <w:rPr>
                <w:rStyle w:val="a6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1. Региональные конфликты</w:t>
            </w:r>
            <w:r w:rsidRPr="00D464D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D464D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D464D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_Toc35876559 \h </w:instrText>
            </w:r>
            <w:r w:rsidRPr="00D464D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D464D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Pr="00D464D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4</w:t>
            </w:r>
            <w:r w:rsidRPr="00D464D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D464D0" w:rsidRPr="00D464D0" w:rsidRDefault="00D464D0" w:rsidP="00D464D0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35876560" w:history="1">
            <w:r w:rsidRPr="00D464D0">
              <w:rPr>
                <w:rStyle w:val="a6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1.1 Исторический и географический аспекты</w:t>
            </w:r>
            <w:r w:rsidRPr="00D464D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D464D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D464D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_Toc35876560 \h </w:instrText>
            </w:r>
            <w:r w:rsidRPr="00D464D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D464D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Pr="00D464D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4</w:t>
            </w:r>
            <w:r w:rsidRPr="00D464D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D464D0" w:rsidRPr="00D464D0" w:rsidRDefault="00D464D0" w:rsidP="00D464D0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35876561" w:history="1">
            <w:r w:rsidRPr="00D464D0">
              <w:rPr>
                <w:rStyle w:val="a6"/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t>1.2. Типология конфликтов</w:t>
            </w:r>
            <w:r w:rsidRPr="00D464D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D464D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D464D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_Toc35876561 \h </w:instrText>
            </w:r>
            <w:r w:rsidRPr="00D464D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D464D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Pr="00D464D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5</w:t>
            </w:r>
            <w:r w:rsidRPr="00D464D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D464D0" w:rsidRPr="00D464D0" w:rsidRDefault="00D464D0" w:rsidP="00D464D0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35876562" w:history="1">
            <w:r w:rsidRPr="00D464D0">
              <w:rPr>
                <w:rStyle w:val="a6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2. Конфликты</w:t>
            </w:r>
            <w:r w:rsidRPr="00D464D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D464D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D464D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_Toc35876562 \h </w:instrText>
            </w:r>
            <w:r w:rsidRPr="00D464D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D464D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Pr="00D464D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7</w:t>
            </w:r>
            <w:r w:rsidRPr="00D464D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D464D0" w:rsidRPr="00D464D0" w:rsidRDefault="00D464D0" w:rsidP="00D464D0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35876563" w:history="1">
            <w:r w:rsidRPr="00D464D0">
              <w:rPr>
                <w:rStyle w:val="a6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2.1 Грузия и Южная Осетия</w:t>
            </w:r>
            <w:r w:rsidRPr="00D464D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D464D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D464D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_Toc35876563 \h </w:instrText>
            </w:r>
            <w:r w:rsidRPr="00D464D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D464D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Pr="00D464D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7</w:t>
            </w:r>
            <w:r w:rsidRPr="00D464D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D464D0" w:rsidRPr="00D464D0" w:rsidRDefault="00D464D0" w:rsidP="00D464D0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35876564" w:history="1">
            <w:r w:rsidRPr="00D464D0">
              <w:rPr>
                <w:rStyle w:val="a6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shd w:val="clear" w:color="auto" w:fill="FEFEF2"/>
              </w:rPr>
              <w:t>2.2  Грузия и Россия</w:t>
            </w:r>
            <w:r w:rsidRPr="00D464D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D464D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D464D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_Toc35876564 \h </w:instrText>
            </w:r>
            <w:r w:rsidRPr="00D464D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D464D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Pr="00D464D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20</w:t>
            </w:r>
            <w:r w:rsidRPr="00D464D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D464D0" w:rsidRPr="00D464D0" w:rsidRDefault="00D464D0" w:rsidP="00D464D0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35876565" w:history="1">
            <w:r w:rsidRPr="00D464D0">
              <w:rPr>
                <w:rStyle w:val="a6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2.3  Нагорно-карабахский конфликт</w:t>
            </w:r>
            <w:r w:rsidRPr="00D464D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D464D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D464D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_Toc35876565 \h </w:instrText>
            </w:r>
            <w:r w:rsidRPr="00D464D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D464D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Pr="00D464D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24</w:t>
            </w:r>
            <w:r w:rsidRPr="00D464D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D464D0" w:rsidRPr="00D464D0" w:rsidRDefault="00D464D0" w:rsidP="00D464D0">
          <w:pPr>
            <w:pStyle w:val="2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35876566" w:history="1">
            <w:r w:rsidRPr="00D464D0">
              <w:rPr>
                <w:rStyle w:val="a6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2.4  Приднестровский конфликт</w:t>
            </w:r>
            <w:r w:rsidRPr="00D464D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D464D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D464D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_Toc35876566 \h </w:instrText>
            </w:r>
            <w:r w:rsidRPr="00D464D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D464D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Pr="00D464D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27</w:t>
            </w:r>
            <w:r w:rsidRPr="00D464D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D464D0" w:rsidRPr="00D464D0" w:rsidRDefault="00D464D0" w:rsidP="00D464D0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35876567" w:history="1">
            <w:r w:rsidRPr="00D464D0">
              <w:rPr>
                <w:rStyle w:val="a6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Заключение</w:t>
            </w:r>
            <w:r w:rsidRPr="00D464D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D464D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D464D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_Toc35876567 \h </w:instrText>
            </w:r>
            <w:r w:rsidRPr="00D464D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D464D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Pr="00D464D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28</w:t>
            </w:r>
            <w:r w:rsidRPr="00D464D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D464D0" w:rsidRPr="00D464D0" w:rsidRDefault="00D464D0" w:rsidP="00D464D0">
          <w:pPr>
            <w:pStyle w:val="11"/>
            <w:tabs>
              <w:tab w:val="right" w:leader="dot" w:pos="9345"/>
            </w:tabs>
            <w:spacing w:line="360" w:lineRule="auto"/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</w:pPr>
          <w:hyperlink w:anchor="_Toc35876568" w:history="1">
            <w:r w:rsidRPr="00D464D0">
              <w:rPr>
                <w:rStyle w:val="a6"/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</w:rPr>
              <w:t>Список литературы</w:t>
            </w:r>
            <w:r w:rsidRPr="00D464D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ab/>
            </w:r>
            <w:r w:rsidRPr="00D464D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begin"/>
            </w:r>
            <w:r w:rsidRPr="00D464D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instrText xml:space="preserve"> PAGEREF _Toc35876568 \h </w:instrText>
            </w:r>
            <w:r w:rsidRPr="00D464D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</w:r>
            <w:r w:rsidRPr="00D464D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separate"/>
            </w:r>
            <w:r w:rsidRPr="00D464D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t>29</w:t>
            </w:r>
            <w:r w:rsidRPr="00D464D0">
              <w:rPr>
                <w:rFonts w:ascii="Times New Roman" w:hAnsi="Times New Roman" w:cs="Times New Roman"/>
                <w:noProof/>
                <w:webHidden/>
                <w:color w:val="000000" w:themeColor="text1"/>
                <w:sz w:val="28"/>
                <w:szCs w:val="28"/>
              </w:rPr>
              <w:fldChar w:fldCharType="end"/>
            </w:r>
          </w:hyperlink>
        </w:p>
        <w:p w:rsidR="00D464D0" w:rsidRDefault="00D464D0" w:rsidP="00D464D0">
          <w:pPr>
            <w:spacing w:line="360" w:lineRule="auto"/>
          </w:pPr>
          <w:r w:rsidRPr="00D464D0">
            <w:rPr>
              <w:rFonts w:ascii="Times New Roman" w:hAnsi="Times New Roman" w:cs="Times New Roman"/>
              <w:bCs/>
              <w:color w:val="000000" w:themeColor="text1"/>
              <w:sz w:val="28"/>
              <w:szCs w:val="28"/>
            </w:rPr>
            <w:fldChar w:fldCharType="end"/>
          </w:r>
        </w:p>
      </w:sdtContent>
    </w:sdt>
    <w:p w:rsidR="00D464D0" w:rsidRDefault="00D464D0" w:rsidP="000521F0">
      <w:pPr>
        <w:spacing w:after="0" w:line="360" w:lineRule="auto"/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64D0" w:rsidRPr="000521F0" w:rsidRDefault="00D464D0" w:rsidP="00D464D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  <w:bookmarkStart w:id="0" w:name="_GoBack"/>
      <w:bookmarkEnd w:id="0"/>
    </w:p>
    <w:p w:rsidR="00303540" w:rsidRPr="00D464D0" w:rsidRDefault="009704EB" w:rsidP="00D464D0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</w:rPr>
      </w:pPr>
      <w:bookmarkStart w:id="1" w:name="_Toc35876558"/>
      <w:r w:rsidRPr="00D464D0">
        <w:rPr>
          <w:rFonts w:ascii="Times New Roman" w:hAnsi="Times New Roman" w:cs="Times New Roman"/>
          <w:b w:val="0"/>
          <w:color w:val="000000" w:themeColor="text1"/>
        </w:rPr>
        <w:lastRenderedPageBreak/>
        <w:t>Введение</w:t>
      </w:r>
      <w:bookmarkEnd w:id="1"/>
    </w:p>
    <w:p w:rsidR="009704EB" w:rsidRPr="000521F0" w:rsidRDefault="00D464D0" w:rsidP="000521F0">
      <w:pPr>
        <w:pStyle w:val="a3"/>
        <w:spacing w:before="0" w:beforeAutospacing="0" w:after="0" w:afterAutospacing="0" w:line="360" w:lineRule="auto"/>
        <w:ind w:left="-426" w:firstLine="1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9704EB" w:rsidRPr="000521F0">
        <w:rPr>
          <w:color w:val="000000" w:themeColor="text1"/>
          <w:sz w:val="28"/>
          <w:szCs w:val="28"/>
        </w:rPr>
        <w:t>Завершение периода «холодной войны» не привело человечество к долгожданному миру и уверенности в завтрашнем дне. Пока ведущие игроки мировой политики продолжают по инерции с недоверием относиться к новым инициативам и практическим шагам друг друга, появились новые глобальные вызовы и угрозы нашей цивилизации (международный терроризм, транснациональная организованная преступность, распространение наркотиков, морское пиратство, эпидемии ранее неизвестных заболеваний, техногенные и экологические катастрофы и др.). Эскалация новых вызовов и угроз человечеству в значительной мере опережает процесс разрешения существующих геополитических проблем, региональных и локальных конфликтов.</w:t>
      </w:r>
    </w:p>
    <w:p w:rsidR="009704EB" w:rsidRPr="009704EB" w:rsidRDefault="00D464D0" w:rsidP="000521F0">
      <w:pPr>
        <w:spacing w:after="0" w:line="360" w:lineRule="auto"/>
        <w:ind w:left="-426" w:firstLine="25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704EB"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часто бывало в мировой истории, распад такого многонационального государства, как Советский Союз, породил множество проблем и конфликтов на его бывшей территории. </w:t>
      </w:r>
    </w:p>
    <w:p w:rsidR="009704EB" w:rsidRPr="009704EB" w:rsidRDefault="00D464D0" w:rsidP="000521F0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704EB"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составляет исключения и постсоветское пр</w:t>
      </w:r>
      <w:r w:rsidR="009704EB" w:rsidRPr="0005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остранство, на уровень </w:t>
      </w:r>
      <w:proofErr w:type="spellStart"/>
      <w:r w:rsidR="009704EB" w:rsidRPr="0005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конфлик</w:t>
      </w:r>
      <w:r w:rsidR="009704EB"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тогенности</w:t>
      </w:r>
      <w:proofErr w:type="spellEnd"/>
      <w:r w:rsidR="009704EB"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которого сильное воздействие оказывает территориальный фактор.</w:t>
      </w:r>
    </w:p>
    <w:p w:rsidR="009704EB" w:rsidRPr="009704EB" w:rsidRDefault="00D464D0" w:rsidP="000521F0">
      <w:pPr>
        <w:spacing w:after="0" w:line="360" w:lineRule="auto"/>
        <w:ind w:left="-426" w:firstLine="25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704EB"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Пограничные проблемы, вставшие перед Россией и другими постсоветскими государствами после распада Советского Союза, уникальны как по своим масштабам, так и по качественным характеристикам. Так, из 24 новых границ протяженностью более 24 тыс. километров, возникших в результате дезинтеграции Советского Союза, более 11</w:t>
      </w:r>
      <w:r w:rsidR="009704EB" w:rsidRPr="0005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704EB"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 километров (45,8 %) приходится на Россию.</w:t>
      </w:r>
    </w:p>
    <w:p w:rsidR="009704EB" w:rsidRPr="009704EB" w:rsidRDefault="00D464D0" w:rsidP="000521F0">
      <w:pPr>
        <w:spacing w:after="0" w:line="360" w:lineRule="auto"/>
        <w:ind w:left="-426" w:firstLine="25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704EB"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Располагая самым мощным экономическим, военно-силовым, демографическим и другим потенциалом по сравнению со всеми сопредельными постсоветскими государствами, Россия столкнулась и с наиболее масштабными пограничными проблемами, практически не имеющими аналогов в мировой истории. Для нового пограничья РФ характерно несовпадение государственных границ с ландшафтными, этнокультурными, историческими, геополитическими </w:t>
      </w:r>
      <w:r w:rsidR="009704EB"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 другими рубежами. В условиях общей нестабильности политической и экономической ситуации на постсоветском пространстве это обстоятельство повышает его потенциальную конфликтность.</w:t>
      </w:r>
    </w:p>
    <w:p w:rsidR="009704EB" w:rsidRPr="00D464D0" w:rsidRDefault="009704EB" w:rsidP="00D464D0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</w:rPr>
      </w:pPr>
      <w:bookmarkStart w:id="2" w:name="_Toc35876559"/>
      <w:r w:rsidRPr="00D464D0">
        <w:rPr>
          <w:rFonts w:ascii="Times New Roman" w:hAnsi="Times New Roman" w:cs="Times New Roman"/>
          <w:b w:val="0"/>
          <w:color w:val="000000" w:themeColor="text1"/>
        </w:rPr>
        <w:t>1. Региональные конфликты</w:t>
      </w:r>
      <w:bookmarkEnd w:id="2"/>
    </w:p>
    <w:p w:rsidR="00D464D0" w:rsidRPr="00D464D0" w:rsidRDefault="00D464D0" w:rsidP="00D464D0">
      <w:pPr>
        <w:pStyle w:val="2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3" w:name="_Toc35876560"/>
      <w:r w:rsidRPr="00D464D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1.1 Исторический и географический аспекты</w:t>
      </w:r>
      <w:bookmarkEnd w:id="3"/>
    </w:p>
    <w:p w:rsidR="009704EB" w:rsidRPr="000521F0" w:rsidRDefault="00D464D0" w:rsidP="000521F0">
      <w:pPr>
        <w:spacing w:after="0" w:line="360" w:lineRule="auto"/>
        <w:ind w:left="-426" w:firstLine="25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704EB"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Можно выделить следующие региональные подсистемы в новом российском пограничье: </w:t>
      </w:r>
    </w:p>
    <w:p w:rsidR="009704EB" w:rsidRPr="000521F0" w:rsidRDefault="009704EB" w:rsidP="000521F0">
      <w:pPr>
        <w:spacing w:after="0" w:line="360" w:lineRule="auto"/>
        <w:ind w:left="-426" w:firstLine="25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</w:t>
      </w:r>
      <w:r w:rsidRPr="0005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Прибалтийскую (границы между Россией, Белоруссией, Латвией, Литвой и Эстонией); </w:t>
      </w:r>
    </w:p>
    <w:p w:rsidR="009704EB" w:rsidRPr="000521F0" w:rsidRDefault="009704EB" w:rsidP="000521F0">
      <w:pPr>
        <w:spacing w:after="0" w:line="360" w:lineRule="auto"/>
        <w:ind w:left="-426" w:firstLine="25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</w:t>
      </w:r>
      <w:r w:rsidRPr="0005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Восточнославянскую</w:t>
      </w:r>
      <w:proofErr w:type="gramEnd"/>
      <w:r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(границы между Россией, Украиной и Белоруссией); </w:t>
      </w:r>
    </w:p>
    <w:p w:rsidR="009704EB" w:rsidRPr="000521F0" w:rsidRDefault="009704EB" w:rsidP="000521F0">
      <w:pPr>
        <w:spacing w:after="0" w:line="360" w:lineRule="auto"/>
        <w:ind w:left="-426" w:firstLine="25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</w:t>
      </w:r>
      <w:r w:rsidRPr="0005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Кавказскую</w:t>
      </w:r>
      <w:proofErr w:type="gramEnd"/>
      <w:r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(все границы между Россией и государствами Закавказья); </w:t>
      </w:r>
    </w:p>
    <w:p w:rsidR="009704EB" w:rsidRPr="000521F0" w:rsidRDefault="009704EB" w:rsidP="000521F0">
      <w:pPr>
        <w:spacing w:after="0" w:line="360" w:lineRule="auto"/>
        <w:ind w:left="-426" w:firstLine="25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</w:t>
      </w:r>
      <w:r w:rsidRPr="0005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Каспийскую</w:t>
      </w:r>
      <w:proofErr w:type="gramEnd"/>
      <w:r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(проходящие по поверхности Каспийского моря рубежи между новыми прикаспийскими государствами); </w:t>
      </w:r>
    </w:p>
    <w:p w:rsidR="009704EB" w:rsidRPr="009704EB" w:rsidRDefault="009704EB" w:rsidP="000521F0">
      <w:pPr>
        <w:spacing w:after="0" w:line="360" w:lineRule="auto"/>
        <w:ind w:left="-426" w:firstLine="25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</w:t>
      </w:r>
      <w:r w:rsidRPr="0005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Центральноазиатскую</w:t>
      </w:r>
      <w:proofErr w:type="spellEnd"/>
      <w:proofErr w:type="gramEnd"/>
      <w:r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(границы между новыми государствами Центральной Азии, а также между Россией и Казахстаном).</w:t>
      </w:r>
    </w:p>
    <w:p w:rsidR="009704EB" w:rsidRPr="009704EB" w:rsidRDefault="00D464D0" w:rsidP="000521F0">
      <w:pPr>
        <w:spacing w:after="0" w:line="360" w:lineRule="auto"/>
        <w:ind w:left="-426" w:firstLine="25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704EB"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Особняком стоит Приднестровская (украинско-молдавская) граница, которая хотя территориально и не соотносится с Россией, но играет весьма существенную роль в ее внешней политике.</w:t>
      </w:r>
    </w:p>
    <w:p w:rsidR="009704EB" w:rsidRPr="009704EB" w:rsidRDefault="00D464D0" w:rsidP="000521F0">
      <w:pPr>
        <w:spacing w:after="0" w:line="360" w:lineRule="auto"/>
        <w:ind w:left="-426" w:firstLine="25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704EB"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Несмотря на </w:t>
      </w:r>
      <w:proofErr w:type="gramStart"/>
      <w:r w:rsidR="009704EB"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</w:t>
      </w:r>
      <w:proofErr w:type="gramEnd"/>
      <w:r w:rsidR="009704EB"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для каждой из подсистем характерна своя специфика потенциальной </w:t>
      </w:r>
      <w:proofErr w:type="spellStart"/>
      <w:r w:rsidR="009704EB"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конфликтогенности</w:t>
      </w:r>
      <w:proofErr w:type="spellEnd"/>
      <w:r w:rsidR="009704EB"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ключевыми проблемами для нового российского и всего постсоветского пограничья стали прозрачность рубежей между подавляющим большинством бывших советских республик и сохраняющаяся в ряде случаев неопределенность статуса границ. В предшествующий период эти границы рассматривались как формальные разделительные линии, проведенные для удобства административного управления, локальные изменения которых в ряде случаев могли решаться на местном уровне, исходя из хозяйственных нужд. </w:t>
      </w:r>
      <w:proofErr w:type="gramStart"/>
      <w:r w:rsidR="009704EB"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прекращения существования Союза ССР как субъекта международного права (</w:t>
      </w:r>
      <w:r w:rsidR="009704EB" w:rsidRPr="0005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декабрь 1991 г.) и </w:t>
      </w:r>
      <w:proofErr w:type="spellStart"/>
      <w:r w:rsidR="009704EB" w:rsidRPr="00052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конституиро</w:t>
      </w:r>
      <w:r w:rsidR="009704EB"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вания</w:t>
      </w:r>
      <w:proofErr w:type="spellEnd"/>
      <w:r w:rsidR="009704EB"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 (до апреля 1992 г. — РСФСР) в </w:t>
      </w:r>
      <w:r w:rsidR="009704EB"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качестве суверенного государства с самостоятельным международно-правовым статусом, бывшими советскими республиками было произведено взаимное признание государственного суверенитета и установлены дипломатические отношения.</w:t>
      </w:r>
      <w:proofErr w:type="gramEnd"/>
    </w:p>
    <w:p w:rsidR="009704EB" w:rsidRPr="009704EB" w:rsidRDefault="00D464D0" w:rsidP="000521F0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704EB"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Политически это квалифицировали как «мирный развод и раздел советского наследства» на основе принципа </w:t>
      </w:r>
      <w:proofErr w:type="spellStart"/>
      <w:r w:rsidR="009704EB"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uti</w:t>
      </w:r>
      <w:proofErr w:type="spellEnd"/>
      <w:r w:rsidR="009704EB"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9704EB"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possidetis</w:t>
      </w:r>
      <w:proofErr w:type="spellEnd"/>
      <w:r w:rsidR="009704EB"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(владей тем, чем владеешь).</w:t>
      </w:r>
    </w:p>
    <w:p w:rsidR="009704EB" w:rsidRDefault="00D464D0" w:rsidP="000521F0">
      <w:pPr>
        <w:spacing w:after="0" w:line="360" w:lineRule="auto"/>
        <w:ind w:left="-426" w:firstLine="25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704EB"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Именно поэтому сегодня на территории бывшего СССР процесс оформления в соответствии с нормами международного права государственных границ далек от завершения.</w:t>
      </w:r>
    </w:p>
    <w:p w:rsidR="00D464D0" w:rsidRPr="00D464D0" w:rsidRDefault="00D464D0" w:rsidP="00D464D0">
      <w:pPr>
        <w:pStyle w:val="2"/>
        <w:jc w:val="center"/>
        <w:rPr>
          <w:rFonts w:ascii="Times New Roman" w:eastAsia="Times New Roman" w:hAnsi="Times New Roman" w:cs="Times New Roman"/>
          <w:b w:val="0"/>
          <w:color w:val="000000" w:themeColor="text1"/>
          <w:sz w:val="28"/>
          <w:lang w:eastAsia="ru-RU"/>
        </w:rPr>
      </w:pPr>
      <w:bookmarkStart w:id="4" w:name="_Toc35876561"/>
      <w:r w:rsidRPr="00D464D0">
        <w:rPr>
          <w:rFonts w:ascii="Times New Roman" w:eastAsia="Times New Roman" w:hAnsi="Times New Roman" w:cs="Times New Roman"/>
          <w:b w:val="0"/>
          <w:color w:val="000000" w:themeColor="text1"/>
          <w:sz w:val="28"/>
          <w:lang w:eastAsia="ru-RU"/>
        </w:rPr>
        <w:t>1.2. Типология конфликтов</w:t>
      </w:r>
      <w:bookmarkEnd w:id="4"/>
    </w:p>
    <w:p w:rsidR="00D464D0" w:rsidRDefault="00D464D0" w:rsidP="000521F0">
      <w:pPr>
        <w:pStyle w:val="a3"/>
        <w:spacing w:before="0" w:beforeAutospacing="0" w:after="0" w:afterAutospacing="0" w:line="360" w:lineRule="auto"/>
        <w:ind w:left="-426" w:firstLine="255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0521F0" w:rsidRPr="000521F0">
        <w:rPr>
          <w:color w:val="000000" w:themeColor="text1"/>
          <w:sz w:val="28"/>
          <w:szCs w:val="28"/>
        </w:rPr>
        <w:t xml:space="preserve">Типологию постсоветских межнациональных конфликтов можно представить следующим образом. </w:t>
      </w:r>
    </w:p>
    <w:p w:rsidR="00D464D0" w:rsidRDefault="000521F0" w:rsidP="000521F0">
      <w:pPr>
        <w:pStyle w:val="a3"/>
        <w:spacing w:before="0" w:beforeAutospacing="0" w:after="0" w:afterAutospacing="0" w:line="360" w:lineRule="auto"/>
        <w:ind w:left="-426" w:firstLine="255"/>
        <w:jc w:val="both"/>
        <w:textAlignment w:val="baseline"/>
        <w:rPr>
          <w:color w:val="000000" w:themeColor="text1"/>
          <w:sz w:val="28"/>
          <w:szCs w:val="28"/>
        </w:rPr>
      </w:pPr>
      <w:r w:rsidRPr="000521F0">
        <w:rPr>
          <w:color w:val="000000" w:themeColor="text1"/>
          <w:sz w:val="28"/>
          <w:szCs w:val="28"/>
        </w:rPr>
        <w:t>1.</w:t>
      </w:r>
      <w:r w:rsidR="00D464D0">
        <w:rPr>
          <w:color w:val="000000" w:themeColor="text1"/>
          <w:sz w:val="28"/>
          <w:szCs w:val="28"/>
        </w:rPr>
        <w:t xml:space="preserve"> </w:t>
      </w:r>
      <w:r w:rsidRPr="000521F0">
        <w:rPr>
          <w:color w:val="000000" w:themeColor="text1"/>
          <w:sz w:val="28"/>
          <w:szCs w:val="28"/>
        </w:rPr>
        <w:t xml:space="preserve">Территориальные конфликты, часто тесно связанные с воссоединением раздробленных в прошлом этносов, источником которых служат внутриполитические, нередко вооруженные столкновения между правительством и национальными движениями или сепаратистскими группировками, пользующимися военно-политической поддержкой соседних государств (Нагорный Карабах, отчасти Южная Осетия, северо-восточные районы Казахстана, Южный Дагестан и др.). </w:t>
      </w:r>
    </w:p>
    <w:p w:rsidR="00D464D0" w:rsidRDefault="000521F0" w:rsidP="000521F0">
      <w:pPr>
        <w:pStyle w:val="a3"/>
        <w:spacing w:before="0" w:beforeAutospacing="0" w:after="0" w:afterAutospacing="0" w:line="360" w:lineRule="auto"/>
        <w:ind w:left="-426" w:firstLine="255"/>
        <w:jc w:val="both"/>
        <w:textAlignment w:val="baseline"/>
        <w:rPr>
          <w:color w:val="000000" w:themeColor="text1"/>
          <w:sz w:val="28"/>
          <w:szCs w:val="28"/>
        </w:rPr>
      </w:pPr>
      <w:r w:rsidRPr="000521F0">
        <w:rPr>
          <w:color w:val="000000" w:themeColor="text1"/>
          <w:sz w:val="28"/>
          <w:szCs w:val="28"/>
        </w:rPr>
        <w:t>2.</w:t>
      </w:r>
      <w:r w:rsidR="00D464D0">
        <w:rPr>
          <w:color w:val="000000" w:themeColor="text1"/>
          <w:sz w:val="28"/>
          <w:szCs w:val="28"/>
        </w:rPr>
        <w:t xml:space="preserve"> </w:t>
      </w:r>
      <w:r w:rsidRPr="000521F0">
        <w:rPr>
          <w:color w:val="000000" w:themeColor="text1"/>
          <w:sz w:val="28"/>
          <w:szCs w:val="28"/>
        </w:rPr>
        <w:t xml:space="preserve">Конфликты, порожденные стремлением этнического меньшинства реализовать право на самоопределение в форме создания независимого государственного образования (грузино-абхазский конфликт). </w:t>
      </w:r>
    </w:p>
    <w:p w:rsidR="00D464D0" w:rsidRDefault="000521F0" w:rsidP="000521F0">
      <w:pPr>
        <w:pStyle w:val="a3"/>
        <w:spacing w:before="0" w:beforeAutospacing="0" w:after="0" w:afterAutospacing="0" w:line="360" w:lineRule="auto"/>
        <w:ind w:left="-426" w:firstLine="255"/>
        <w:jc w:val="both"/>
        <w:textAlignment w:val="baseline"/>
        <w:rPr>
          <w:color w:val="000000" w:themeColor="text1"/>
          <w:sz w:val="28"/>
          <w:szCs w:val="28"/>
        </w:rPr>
      </w:pPr>
      <w:r w:rsidRPr="000521F0">
        <w:rPr>
          <w:color w:val="000000" w:themeColor="text1"/>
          <w:sz w:val="28"/>
          <w:szCs w:val="28"/>
        </w:rPr>
        <w:t xml:space="preserve">3. Конфликты, в основе которых лежат притязания того или иного государства на часть территории соседнего государства (стремление Эстонии и Латвии присоединить к себе ряд районов Псковской области). </w:t>
      </w:r>
    </w:p>
    <w:p w:rsidR="00D464D0" w:rsidRDefault="000521F0" w:rsidP="000521F0">
      <w:pPr>
        <w:pStyle w:val="a3"/>
        <w:spacing w:before="0" w:beforeAutospacing="0" w:after="0" w:afterAutospacing="0" w:line="360" w:lineRule="auto"/>
        <w:ind w:left="-426" w:firstLine="255"/>
        <w:jc w:val="both"/>
        <w:textAlignment w:val="baseline"/>
        <w:rPr>
          <w:color w:val="000000" w:themeColor="text1"/>
          <w:sz w:val="28"/>
          <w:szCs w:val="28"/>
        </w:rPr>
      </w:pPr>
      <w:r w:rsidRPr="000521F0">
        <w:rPr>
          <w:color w:val="000000" w:themeColor="text1"/>
          <w:sz w:val="28"/>
          <w:szCs w:val="28"/>
        </w:rPr>
        <w:t>4.</w:t>
      </w:r>
      <w:r w:rsidR="00D464D0">
        <w:rPr>
          <w:color w:val="000000" w:themeColor="text1"/>
          <w:sz w:val="28"/>
          <w:szCs w:val="28"/>
        </w:rPr>
        <w:t xml:space="preserve"> </w:t>
      </w:r>
      <w:r w:rsidRPr="000521F0">
        <w:rPr>
          <w:color w:val="000000" w:themeColor="text1"/>
          <w:sz w:val="28"/>
          <w:szCs w:val="28"/>
        </w:rPr>
        <w:t xml:space="preserve">Конфликты, источниками которых служат последствия произвольных территориальных изменений, осуществляемых в советский период (проблема Крыма, Северный Казахстан). </w:t>
      </w:r>
    </w:p>
    <w:p w:rsidR="00D464D0" w:rsidRDefault="000521F0" w:rsidP="000521F0">
      <w:pPr>
        <w:pStyle w:val="a3"/>
        <w:spacing w:before="0" w:beforeAutospacing="0" w:after="0" w:afterAutospacing="0" w:line="360" w:lineRule="auto"/>
        <w:ind w:left="-426" w:firstLine="255"/>
        <w:jc w:val="both"/>
        <w:textAlignment w:val="baseline"/>
        <w:rPr>
          <w:color w:val="000000" w:themeColor="text1"/>
          <w:sz w:val="28"/>
          <w:szCs w:val="28"/>
        </w:rPr>
      </w:pPr>
      <w:r w:rsidRPr="000521F0">
        <w:rPr>
          <w:color w:val="000000" w:themeColor="text1"/>
          <w:sz w:val="28"/>
          <w:szCs w:val="28"/>
        </w:rPr>
        <w:t>5.</w:t>
      </w:r>
      <w:r w:rsidR="00D464D0">
        <w:rPr>
          <w:color w:val="000000" w:themeColor="text1"/>
          <w:sz w:val="28"/>
          <w:szCs w:val="28"/>
        </w:rPr>
        <w:t xml:space="preserve"> </w:t>
      </w:r>
      <w:r w:rsidRPr="000521F0">
        <w:rPr>
          <w:color w:val="000000" w:themeColor="text1"/>
          <w:sz w:val="28"/>
          <w:szCs w:val="28"/>
        </w:rPr>
        <w:t xml:space="preserve">Конфликты как следствие столкновений экономических интересов (чеченский конфликт). </w:t>
      </w:r>
    </w:p>
    <w:p w:rsidR="00D464D0" w:rsidRDefault="000521F0" w:rsidP="000521F0">
      <w:pPr>
        <w:pStyle w:val="a3"/>
        <w:spacing w:before="0" w:beforeAutospacing="0" w:after="0" w:afterAutospacing="0" w:line="360" w:lineRule="auto"/>
        <w:ind w:left="-426" w:firstLine="255"/>
        <w:jc w:val="both"/>
        <w:textAlignment w:val="baseline"/>
        <w:rPr>
          <w:color w:val="000000" w:themeColor="text1"/>
          <w:sz w:val="28"/>
          <w:szCs w:val="28"/>
        </w:rPr>
      </w:pPr>
      <w:r w:rsidRPr="000521F0">
        <w:rPr>
          <w:color w:val="000000" w:themeColor="text1"/>
          <w:sz w:val="28"/>
          <w:szCs w:val="28"/>
        </w:rPr>
        <w:lastRenderedPageBreak/>
        <w:t>6.</w:t>
      </w:r>
      <w:r w:rsidR="00D464D0">
        <w:rPr>
          <w:color w:val="000000" w:themeColor="text1"/>
          <w:sz w:val="28"/>
          <w:szCs w:val="28"/>
        </w:rPr>
        <w:t xml:space="preserve"> </w:t>
      </w:r>
      <w:r w:rsidRPr="000521F0">
        <w:rPr>
          <w:color w:val="000000" w:themeColor="text1"/>
          <w:sz w:val="28"/>
          <w:szCs w:val="28"/>
        </w:rPr>
        <w:t xml:space="preserve">Конфликты, в основе которых лежат факторы исторического характера, обусловленные традициями многолетней </w:t>
      </w:r>
      <w:proofErr w:type="spellStart"/>
      <w:r w:rsidRPr="000521F0">
        <w:rPr>
          <w:color w:val="000000" w:themeColor="text1"/>
          <w:sz w:val="28"/>
          <w:szCs w:val="28"/>
        </w:rPr>
        <w:t>национальноосвободительной</w:t>
      </w:r>
      <w:proofErr w:type="spellEnd"/>
      <w:r w:rsidRPr="000521F0">
        <w:rPr>
          <w:color w:val="000000" w:themeColor="text1"/>
          <w:sz w:val="28"/>
          <w:szCs w:val="28"/>
        </w:rPr>
        <w:t xml:space="preserve"> борьбы против метрополии (например, конфронтация между Конфедерацией народов Кавказа и российскими властями). </w:t>
      </w:r>
    </w:p>
    <w:p w:rsidR="00D464D0" w:rsidRDefault="000521F0" w:rsidP="000521F0">
      <w:pPr>
        <w:pStyle w:val="a3"/>
        <w:spacing w:before="0" w:beforeAutospacing="0" w:after="0" w:afterAutospacing="0" w:line="360" w:lineRule="auto"/>
        <w:ind w:left="-426" w:firstLine="255"/>
        <w:jc w:val="both"/>
        <w:textAlignment w:val="baseline"/>
        <w:rPr>
          <w:color w:val="000000" w:themeColor="text1"/>
          <w:sz w:val="28"/>
          <w:szCs w:val="28"/>
        </w:rPr>
      </w:pPr>
      <w:r w:rsidRPr="000521F0">
        <w:rPr>
          <w:color w:val="000000" w:themeColor="text1"/>
          <w:sz w:val="28"/>
          <w:szCs w:val="28"/>
        </w:rPr>
        <w:t>7.</w:t>
      </w:r>
      <w:r w:rsidR="00D464D0">
        <w:rPr>
          <w:color w:val="000000" w:themeColor="text1"/>
          <w:sz w:val="28"/>
          <w:szCs w:val="28"/>
        </w:rPr>
        <w:t xml:space="preserve"> </w:t>
      </w:r>
      <w:r w:rsidRPr="000521F0">
        <w:rPr>
          <w:color w:val="000000" w:themeColor="text1"/>
          <w:sz w:val="28"/>
          <w:szCs w:val="28"/>
        </w:rPr>
        <w:t xml:space="preserve">Конфликты, связанные с восстановлением территориальных прав депортированных народов или порожденные многолетним пребыванием депортированных народов на </w:t>
      </w:r>
      <w:proofErr w:type="gramStart"/>
      <w:r w:rsidRPr="000521F0">
        <w:rPr>
          <w:color w:val="000000" w:themeColor="text1"/>
          <w:sz w:val="28"/>
          <w:szCs w:val="28"/>
        </w:rPr>
        <w:t>территориях</w:t>
      </w:r>
      <w:proofErr w:type="gramEnd"/>
      <w:r w:rsidRPr="000521F0">
        <w:rPr>
          <w:color w:val="000000" w:themeColor="text1"/>
          <w:sz w:val="28"/>
          <w:szCs w:val="28"/>
        </w:rPr>
        <w:t xml:space="preserve"> других республик (турки-</w:t>
      </w:r>
      <w:proofErr w:type="spellStart"/>
      <w:r w:rsidRPr="000521F0">
        <w:rPr>
          <w:color w:val="000000" w:themeColor="text1"/>
          <w:sz w:val="28"/>
          <w:szCs w:val="28"/>
        </w:rPr>
        <w:t>месхетинцы</w:t>
      </w:r>
      <w:proofErr w:type="spellEnd"/>
      <w:r w:rsidRPr="000521F0">
        <w:rPr>
          <w:color w:val="000000" w:themeColor="text1"/>
          <w:sz w:val="28"/>
          <w:szCs w:val="28"/>
        </w:rPr>
        <w:t xml:space="preserve"> в Узбекистане, чеченцы в Казахстане). </w:t>
      </w:r>
    </w:p>
    <w:p w:rsidR="00D464D0" w:rsidRDefault="000521F0" w:rsidP="000521F0">
      <w:pPr>
        <w:pStyle w:val="a3"/>
        <w:spacing w:before="0" w:beforeAutospacing="0" w:after="0" w:afterAutospacing="0" w:line="360" w:lineRule="auto"/>
        <w:ind w:left="-426" w:firstLine="255"/>
        <w:jc w:val="both"/>
        <w:textAlignment w:val="baseline"/>
        <w:rPr>
          <w:color w:val="000000" w:themeColor="text1"/>
          <w:sz w:val="28"/>
          <w:szCs w:val="28"/>
        </w:rPr>
      </w:pPr>
      <w:r w:rsidRPr="000521F0">
        <w:rPr>
          <w:color w:val="000000" w:themeColor="text1"/>
          <w:sz w:val="28"/>
          <w:szCs w:val="28"/>
        </w:rPr>
        <w:t>8.</w:t>
      </w:r>
      <w:r w:rsidR="00D464D0">
        <w:rPr>
          <w:color w:val="000000" w:themeColor="text1"/>
          <w:sz w:val="28"/>
          <w:szCs w:val="28"/>
        </w:rPr>
        <w:t xml:space="preserve"> </w:t>
      </w:r>
      <w:r w:rsidRPr="000521F0">
        <w:rPr>
          <w:color w:val="000000" w:themeColor="text1"/>
          <w:sz w:val="28"/>
          <w:szCs w:val="28"/>
        </w:rPr>
        <w:t>Этнокультурные и лингвистические конфли</w:t>
      </w:r>
      <w:r w:rsidR="00D464D0">
        <w:rPr>
          <w:color w:val="000000" w:themeColor="text1"/>
          <w:sz w:val="28"/>
          <w:szCs w:val="28"/>
        </w:rPr>
        <w:t>кты (Приднестровье, Казахстан).</w:t>
      </w:r>
    </w:p>
    <w:p w:rsidR="00D464D0" w:rsidRDefault="000521F0" w:rsidP="000521F0">
      <w:pPr>
        <w:pStyle w:val="a3"/>
        <w:spacing w:before="0" w:beforeAutospacing="0" w:after="0" w:afterAutospacing="0" w:line="360" w:lineRule="auto"/>
        <w:ind w:left="-426" w:firstLine="255"/>
        <w:jc w:val="both"/>
        <w:textAlignment w:val="baseline"/>
        <w:rPr>
          <w:color w:val="000000" w:themeColor="text1"/>
          <w:sz w:val="28"/>
          <w:szCs w:val="28"/>
        </w:rPr>
      </w:pPr>
      <w:r w:rsidRPr="000521F0">
        <w:rPr>
          <w:color w:val="000000" w:themeColor="text1"/>
          <w:sz w:val="28"/>
          <w:szCs w:val="28"/>
        </w:rPr>
        <w:t>9.</w:t>
      </w:r>
      <w:r w:rsidR="00D464D0">
        <w:rPr>
          <w:color w:val="000000" w:themeColor="text1"/>
          <w:sz w:val="28"/>
          <w:szCs w:val="28"/>
        </w:rPr>
        <w:t xml:space="preserve"> </w:t>
      </w:r>
      <w:r w:rsidRPr="000521F0">
        <w:rPr>
          <w:color w:val="000000" w:themeColor="text1"/>
          <w:sz w:val="28"/>
          <w:szCs w:val="28"/>
        </w:rPr>
        <w:t xml:space="preserve">Конфликты, вызванные дискриминацией русскоязычного населения в ряде государств СНГ и Балтии. </w:t>
      </w:r>
    </w:p>
    <w:p w:rsidR="000521F0" w:rsidRPr="000521F0" w:rsidRDefault="000521F0" w:rsidP="000521F0">
      <w:pPr>
        <w:pStyle w:val="a3"/>
        <w:spacing w:before="0" w:beforeAutospacing="0" w:after="0" w:afterAutospacing="0" w:line="360" w:lineRule="auto"/>
        <w:ind w:left="-426" w:firstLine="255"/>
        <w:jc w:val="both"/>
        <w:textAlignment w:val="baseline"/>
        <w:rPr>
          <w:color w:val="000000" w:themeColor="text1"/>
          <w:sz w:val="28"/>
          <w:szCs w:val="28"/>
        </w:rPr>
      </w:pPr>
      <w:r w:rsidRPr="000521F0">
        <w:rPr>
          <w:color w:val="000000" w:themeColor="text1"/>
          <w:sz w:val="28"/>
          <w:szCs w:val="28"/>
        </w:rPr>
        <w:t>10.</w:t>
      </w:r>
      <w:r w:rsidR="00D464D0">
        <w:rPr>
          <w:color w:val="000000" w:themeColor="text1"/>
          <w:sz w:val="28"/>
          <w:szCs w:val="28"/>
        </w:rPr>
        <w:t xml:space="preserve"> </w:t>
      </w:r>
      <w:r w:rsidRPr="000521F0">
        <w:rPr>
          <w:color w:val="000000" w:themeColor="text1"/>
          <w:sz w:val="28"/>
          <w:szCs w:val="28"/>
        </w:rPr>
        <w:t>Конфликты, связанные с абсолютизацией и противопоставлением принципов права наций на самоопределение и территориальную целостность государств, со стремлением легитимации социально</w:t>
      </w:r>
      <w:r w:rsidR="00D464D0">
        <w:rPr>
          <w:color w:val="000000" w:themeColor="text1"/>
          <w:sz w:val="28"/>
          <w:szCs w:val="28"/>
        </w:rPr>
        <w:t>-</w:t>
      </w:r>
      <w:r w:rsidRPr="000521F0">
        <w:rPr>
          <w:color w:val="000000" w:themeColor="text1"/>
          <w:sz w:val="28"/>
          <w:szCs w:val="28"/>
        </w:rPr>
        <w:t>политического превосходства титульной нации данного государства над другими народами.</w:t>
      </w:r>
    </w:p>
    <w:p w:rsidR="000521F0" w:rsidRPr="000521F0" w:rsidRDefault="00D464D0" w:rsidP="000521F0">
      <w:pPr>
        <w:pStyle w:val="a3"/>
        <w:spacing w:before="0" w:beforeAutospacing="0" w:after="0" w:afterAutospacing="0" w:line="360" w:lineRule="auto"/>
        <w:ind w:left="-426" w:firstLine="255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0521F0" w:rsidRPr="000521F0">
        <w:rPr>
          <w:color w:val="000000" w:themeColor="text1"/>
          <w:sz w:val="28"/>
          <w:szCs w:val="28"/>
        </w:rPr>
        <w:t>Конечно, в чистом виде трудно вычленить каждый из этих типов конфликтов. Зачастую конфликты возникают в результате целого комплекса противоречий: этнических, территориальных, политических, экономических, религиозных.</w:t>
      </w:r>
    </w:p>
    <w:p w:rsidR="00D464D0" w:rsidRDefault="00D464D0" w:rsidP="000521F0">
      <w:pPr>
        <w:pStyle w:val="a3"/>
        <w:spacing w:before="0" w:beforeAutospacing="0" w:after="0" w:afterAutospacing="0" w:line="360" w:lineRule="auto"/>
        <w:ind w:left="-426" w:firstLine="255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0521F0" w:rsidRPr="000521F0">
        <w:rPr>
          <w:color w:val="000000" w:themeColor="text1"/>
          <w:sz w:val="28"/>
          <w:szCs w:val="28"/>
        </w:rPr>
        <w:t xml:space="preserve">В постсоветских республиках можно выделить три типа вооруженных конфликтов: </w:t>
      </w:r>
    </w:p>
    <w:p w:rsidR="00D464D0" w:rsidRDefault="000521F0" w:rsidP="000521F0">
      <w:pPr>
        <w:pStyle w:val="a3"/>
        <w:spacing w:before="0" w:beforeAutospacing="0" w:after="0" w:afterAutospacing="0" w:line="360" w:lineRule="auto"/>
        <w:ind w:left="-426" w:firstLine="255"/>
        <w:jc w:val="both"/>
        <w:textAlignment w:val="baseline"/>
        <w:rPr>
          <w:color w:val="000000" w:themeColor="text1"/>
          <w:sz w:val="28"/>
          <w:szCs w:val="28"/>
        </w:rPr>
      </w:pPr>
      <w:r w:rsidRPr="000521F0">
        <w:rPr>
          <w:color w:val="000000" w:themeColor="text1"/>
          <w:sz w:val="28"/>
          <w:szCs w:val="28"/>
        </w:rPr>
        <w:t xml:space="preserve">а) конфликты, вызванные стремлением национальных меньшинств реализовать свое право на самоопределение; </w:t>
      </w:r>
    </w:p>
    <w:p w:rsidR="00D464D0" w:rsidRDefault="000521F0" w:rsidP="000521F0">
      <w:pPr>
        <w:pStyle w:val="a3"/>
        <w:spacing w:before="0" w:beforeAutospacing="0" w:after="0" w:afterAutospacing="0" w:line="360" w:lineRule="auto"/>
        <w:ind w:left="-426" w:firstLine="255"/>
        <w:jc w:val="both"/>
        <w:textAlignment w:val="baseline"/>
        <w:rPr>
          <w:color w:val="000000" w:themeColor="text1"/>
          <w:sz w:val="28"/>
          <w:szCs w:val="28"/>
        </w:rPr>
      </w:pPr>
      <w:r w:rsidRPr="000521F0">
        <w:rPr>
          <w:color w:val="000000" w:themeColor="text1"/>
          <w:sz w:val="28"/>
          <w:szCs w:val="28"/>
        </w:rPr>
        <w:t xml:space="preserve">б) конфликты, вызванные разделением бывшего союзного наследства; </w:t>
      </w:r>
    </w:p>
    <w:p w:rsidR="000521F0" w:rsidRPr="000521F0" w:rsidRDefault="000521F0" w:rsidP="000521F0">
      <w:pPr>
        <w:pStyle w:val="a3"/>
        <w:spacing w:before="0" w:beforeAutospacing="0" w:after="0" w:afterAutospacing="0" w:line="360" w:lineRule="auto"/>
        <w:ind w:left="-426" w:firstLine="255"/>
        <w:jc w:val="both"/>
        <w:textAlignment w:val="baseline"/>
        <w:rPr>
          <w:color w:val="000000" w:themeColor="text1"/>
          <w:sz w:val="28"/>
          <w:szCs w:val="28"/>
        </w:rPr>
      </w:pPr>
      <w:r w:rsidRPr="000521F0">
        <w:rPr>
          <w:color w:val="000000" w:themeColor="text1"/>
          <w:sz w:val="28"/>
          <w:szCs w:val="28"/>
        </w:rPr>
        <w:t>в) конфликты как гражданские войны.</w:t>
      </w:r>
    </w:p>
    <w:p w:rsidR="000521F0" w:rsidRPr="00D464D0" w:rsidRDefault="000521F0" w:rsidP="00D464D0">
      <w:pPr>
        <w:pStyle w:val="1"/>
        <w:jc w:val="center"/>
        <w:rPr>
          <w:rFonts w:ascii="Times New Roman" w:eastAsia="Times New Roman" w:hAnsi="Times New Roman" w:cs="Times New Roman"/>
          <w:b w:val="0"/>
          <w:color w:val="000000" w:themeColor="text1"/>
          <w:lang w:eastAsia="ru-RU"/>
        </w:rPr>
      </w:pPr>
      <w:bookmarkStart w:id="5" w:name="_Toc35876562"/>
      <w:r w:rsidRPr="00D464D0">
        <w:rPr>
          <w:rFonts w:ascii="Times New Roman" w:hAnsi="Times New Roman" w:cs="Times New Roman"/>
          <w:b w:val="0"/>
          <w:color w:val="000000" w:themeColor="text1"/>
        </w:rPr>
        <w:t>2. Конфликты</w:t>
      </w:r>
      <w:bookmarkEnd w:id="5"/>
    </w:p>
    <w:p w:rsidR="000521F0" w:rsidRPr="00D464D0" w:rsidRDefault="000521F0" w:rsidP="00D464D0">
      <w:pPr>
        <w:pStyle w:val="2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EFEF2"/>
        </w:rPr>
      </w:pPr>
      <w:bookmarkStart w:id="6" w:name="_Toc35876563"/>
      <w:r w:rsidRPr="00D464D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2.1</w:t>
      </w:r>
      <w:r w:rsidR="009704EB" w:rsidRPr="00D464D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D464D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</w:t>
      </w:r>
      <w:r w:rsidRPr="00D464D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рузия и Южная Осетия</w:t>
      </w:r>
      <w:bookmarkEnd w:id="6"/>
    </w:p>
    <w:p w:rsidR="009704EB" w:rsidRPr="000521F0" w:rsidRDefault="00D464D0" w:rsidP="000521F0">
      <w:pPr>
        <w:pStyle w:val="a3"/>
        <w:shd w:val="clear" w:color="auto" w:fill="FFFFFF"/>
        <w:spacing w:before="0" w:beforeAutospacing="0" w:after="0" w:afterAutospacing="0" w:line="360" w:lineRule="auto"/>
        <w:ind w:left="-426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9704EB" w:rsidRPr="000521F0">
        <w:rPr>
          <w:color w:val="000000" w:themeColor="text1"/>
          <w:sz w:val="28"/>
          <w:szCs w:val="28"/>
        </w:rPr>
        <w:t xml:space="preserve">В годы существования СССР Южная Осетия имела статус автономной области в составе Грузии. В 1991 году первый президент страны </w:t>
      </w:r>
      <w:proofErr w:type="spellStart"/>
      <w:r w:rsidR="009704EB" w:rsidRPr="000521F0">
        <w:rPr>
          <w:color w:val="000000" w:themeColor="text1"/>
          <w:sz w:val="28"/>
          <w:szCs w:val="28"/>
        </w:rPr>
        <w:t>Звиад</w:t>
      </w:r>
      <w:proofErr w:type="spellEnd"/>
      <w:r w:rsidR="009704EB" w:rsidRPr="000521F0">
        <w:rPr>
          <w:color w:val="000000" w:themeColor="text1"/>
          <w:sz w:val="28"/>
          <w:szCs w:val="28"/>
        </w:rPr>
        <w:t xml:space="preserve"> </w:t>
      </w:r>
      <w:r w:rsidR="009704EB" w:rsidRPr="000521F0">
        <w:rPr>
          <w:color w:val="000000" w:themeColor="text1"/>
          <w:sz w:val="28"/>
          <w:szCs w:val="28"/>
        </w:rPr>
        <w:lastRenderedPageBreak/>
        <w:t>Гамсахурдиа упразднил автономию. Не согласившись с таким решением, южноосетинские власти оказали вооруженное сопротивление грузинским властям. В январе 1991 года между Грузией и Южной Осетией начались активные военные действия, приведшие к многочисленным жертвам с обеих сторон.</w:t>
      </w:r>
    </w:p>
    <w:p w:rsidR="009704EB" w:rsidRPr="000521F0" w:rsidRDefault="00D464D0" w:rsidP="000521F0">
      <w:pPr>
        <w:pStyle w:val="a3"/>
        <w:shd w:val="clear" w:color="auto" w:fill="FFFFFF"/>
        <w:spacing w:before="0" w:beforeAutospacing="0" w:after="0" w:afterAutospacing="0" w:line="360" w:lineRule="auto"/>
        <w:ind w:left="-426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9704EB" w:rsidRPr="000521F0">
        <w:rPr>
          <w:color w:val="000000" w:themeColor="text1"/>
          <w:sz w:val="28"/>
          <w:szCs w:val="28"/>
        </w:rPr>
        <w:t>После вооруженного конфликта, длившегося до 1992 года, Грузия потеряла контроль над этой территорией, в зону конфликта были введены миротворческие силы.</w:t>
      </w:r>
    </w:p>
    <w:p w:rsidR="009704EB" w:rsidRPr="000521F0" w:rsidRDefault="00D464D0" w:rsidP="000521F0">
      <w:pPr>
        <w:pStyle w:val="a3"/>
        <w:shd w:val="clear" w:color="auto" w:fill="FFFFFF"/>
        <w:spacing w:before="0" w:beforeAutospacing="0" w:after="0" w:afterAutospacing="0" w:line="360" w:lineRule="auto"/>
        <w:ind w:left="-426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9704EB" w:rsidRPr="000521F0">
        <w:rPr>
          <w:color w:val="000000" w:themeColor="text1"/>
          <w:sz w:val="28"/>
          <w:szCs w:val="28"/>
        </w:rPr>
        <w:t xml:space="preserve">С 1994 года начались переговоры по урегулированию конфликта. 16 мая 1996 года в Москве подписан Меморандум о мерах по обеспечению безопасности и укреплению взаимного доверия между сторонами. Состоялось несколько встреч президентов Грузии и Южной Осетии </w:t>
      </w:r>
      <w:proofErr w:type="spellStart"/>
      <w:r w:rsidR="009704EB" w:rsidRPr="000521F0">
        <w:rPr>
          <w:color w:val="000000" w:themeColor="text1"/>
          <w:sz w:val="28"/>
          <w:szCs w:val="28"/>
        </w:rPr>
        <w:t>Э.Шеварднадзе</w:t>
      </w:r>
      <w:proofErr w:type="spellEnd"/>
      <w:r w:rsidR="009704EB" w:rsidRPr="000521F0">
        <w:rPr>
          <w:color w:val="000000" w:themeColor="text1"/>
          <w:sz w:val="28"/>
          <w:szCs w:val="28"/>
        </w:rPr>
        <w:t xml:space="preserve"> и </w:t>
      </w:r>
      <w:proofErr w:type="spellStart"/>
      <w:r w:rsidR="009704EB" w:rsidRPr="000521F0">
        <w:rPr>
          <w:color w:val="000000" w:themeColor="text1"/>
          <w:sz w:val="28"/>
          <w:szCs w:val="28"/>
        </w:rPr>
        <w:t>Л.Чибирова</w:t>
      </w:r>
      <w:proofErr w:type="spellEnd"/>
      <w:r w:rsidR="009704EB" w:rsidRPr="000521F0">
        <w:rPr>
          <w:color w:val="000000" w:themeColor="text1"/>
          <w:sz w:val="28"/>
          <w:szCs w:val="28"/>
        </w:rPr>
        <w:t xml:space="preserve">, на которых обсуждались пути урегулирования конфликта. Россия является посредником в переговорном процессе. 23 декабря 2000 года подписано российско-грузинское межправительственное Соглашение о взаимодействии в восстановлении экономики в зоне грузино-осетинского конфликта и в возвращении беженцев. В апреле 2001 года в Южной Осетии состоялся референдум по внесению изменений в Конституцию республики, </w:t>
      </w:r>
      <w:proofErr w:type="gramStart"/>
      <w:r w:rsidR="009704EB" w:rsidRPr="000521F0">
        <w:rPr>
          <w:color w:val="000000" w:themeColor="text1"/>
          <w:sz w:val="28"/>
          <w:szCs w:val="28"/>
        </w:rPr>
        <w:t>проведение</w:t>
      </w:r>
      <w:proofErr w:type="gramEnd"/>
      <w:r w:rsidR="009704EB" w:rsidRPr="000521F0">
        <w:rPr>
          <w:color w:val="000000" w:themeColor="text1"/>
          <w:sz w:val="28"/>
          <w:szCs w:val="28"/>
        </w:rPr>
        <w:t xml:space="preserve"> которого руководство Грузии считает незаконным.</w:t>
      </w:r>
    </w:p>
    <w:p w:rsidR="009704EB" w:rsidRPr="000521F0" w:rsidRDefault="00D464D0" w:rsidP="000521F0">
      <w:pPr>
        <w:pStyle w:val="a3"/>
        <w:shd w:val="clear" w:color="auto" w:fill="FFFFFF"/>
        <w:spacing w:before="0" w:beforeAutospacing="0" w:after="0" w:afterAutospacing="0" w:line="360" w:lineRule="auto"/>
        <w:ind w:left="-426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9704EB" w:rsidRPr="000521F0">
        <w:rPr>
          <w:color w:val="000000" w:themeColor="text1"/>
          <w:sz w:val="28"/>
          <w:szCs w:val="28"/>
        </w:rPr>
        <w:t xml:space="preserve">22 декабря 2001 года миссия ОБСЕ в Грузии и Еврокомиссия подписали соглашение о выделении гранта в размере 210 тысяч евро на мероприятия </w:t>
      </w:r>
      <w:proofErr w:type="gramStart"/>
      <w:r w:rsidR="009704EB" w:rsidRPr="000521F0">
        <w:rPr>
          <w:color w:val="000000" w:themeColor="text1"/>
          <w:sz w:val="28"/>
          <w:szCs w:val="28"/>
        </w:rPr>
        <w:t>по</w:t>
      </w:r>
      <w:proofErr w:type="gramEnd"/>
      <w:r w:rsidR="009704EB" w:rsidRPr="000521F0">
        <w:rPr>
          <w:color w:val="000000" w:themeColor="text1"/>
          <w:sz w:val="28"/>
          <w:szCs w:val="28"/>
        </w:rPr>
        <w:t xml:space="preserve"> урегулировании грузино-осетинского конфликта. Еврокомиссия приняла активное участие в программе по сбору и уничтожению оружия в зоне конфликта.</w:t>
      </w:r>
    </w:p>
    <w:p w:rsidR="009704EB" w:rsidRPr="000521F0" w:rsidRDefault="00D464D0" w:rsidP="000521F0">
      <w:pPr>
        <w:pStyle w:val="a3"/>
        <w:shd w:val="clear" w:color="auto" w:fill="FFFFFF"/>
        <w:spacing w:before="0" w:beforeAutospacing="0" w:after="0" w:afterAutospacing="0" w:line="360" w:lineRule="auto"/>
        <w:ind w:left="-426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9704EB" w:rsidRPr="000521F0">
        <w:rPr>
          <w:color w:val="000000" w:themeColor="text1"/>
          <w:sz w:val="28"/>
          <w:szCs w:val="28"/>
        </w:rPr>
        <w:t xml:space="preserve">14-17 октября 2003 года в пригороде Гааги (Нидерланды) прошла 10-я встреча экспертных групп полномочных делегаций сторон в рамках переговорного процесса по урегулированию грузино-осетинского конфликта. В консультациях приняли участие представители Республики Северная Осетия - Алания, нидерландские председатели ОБСЕ, главы миссии ОБСЕ в Грузии, </w:t>
      </w:r>
      <w:r w:rsidR="009704EB" w:rsidRPr="000521F0">
        <w:rPr>
          <w:color w:val="000000" w:themeColor="text1"/>
          <w:sz w:val="28"/>
          <w:szCs w:val="28"/>
        </w:rPr>
        <w:lastRenderedPageBreak/>
        <w:t>представители Европейской комиссии. Стороны впервые не смогли подписать итоговый протокол из-за проявившихся разногласий по его содержанию.</w:t>
      </w:r>
    </w:p>
    <w:p w:rsidR="009704EB" w:rsidRPr="000521F0" w:rsidRDefault="00D464D0" w:rsidP="000521F0">
      <w:pPr>
        <w:pStyle w:val="a3"/>
        <w:shd w:val="clear" w:color="auto" w:fill="FFFFFF"/>
        <w:spacing w:before="0" w:beforeAutospacing="0" w:after="0" w:afterAutospacing="0" w:line="360" w:lineRule="auto"/>
        <w:ind w:left="-426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9704EB" w:rsidRPr="000521F0">
        <w:rPr>
          <w:color w:val="000000" w:themeColor="text1"/>
          <w:sz w:val="28"/>
          <w:szCs w:val="28"/>
        </w:rPr>
        <w:t xml:space="preserve">31 мая 2004 года командующий Смешанными силами миротворцев в зоне грузино-осетинского конфликта Святослав </w:t>
      </w:r>
      <w:proofErr w:type="spellStart"/>
      <w:r w:rsidR="009704EB" w:rsidRPr="000521F0">
        <w:rPr>
          <w:color w:val="000000" w:themeColor="text1"/>
          <w:sz w:val="28"/>
          <w:szCs w:val="28"/>
        </w:rPr>
        <w:t>Набдзоров</w:t>
      </w:r>
      <w:proofErr w:type="spellEnd"/>
      <w:r w:rsidR="009704EB" w:rsidRPr="000521F0">
        <w:rPr>
          <w:color w:val="000000" w:themeColor="text1"/>
          <w:sz w:val="28"/>
          <w:szCs w:val="28"/>
        </w:rPr>
        <w:t xml:space="preserve"> выступил с заявлением о намерении ликвидировать </w:t>
      </w:r>
      <w:proofErr w:type="gramStart"/>
      <w:r w:rsidR="009704EB" w:rsidRPr="000521F0">
        <w:rPr>
          <w:color w:val="000000" w:themeColor="text1"/>
          <w:sz w:val="28"/>
          <w:szCs w:val="28"/>
        </w:rPr>
        <w:t>блок-посты</w:t>
      </w:r>
      <w:proofErr w:type="gramEnd"/>
      <w:r w:rsidR="009704EB" w:rsidRPr="000521F0">
        <w:rPr>
          <w:color w:val="000000" w:themeColor="text1"/>
          <w:sz w:val="28"/>
          <w:szCs w:val="28"/>
        </w:rPr>
        <w:t xml:space="preserve"> МВД Грузии, установленные вдоль автотрассы Гори - Цхинвали, согласно официальному Тбилиси, с целью пресечения транспортировки контрабандных грузов.</w:t>
      </w:r>
    </w:p>
    <w:p w:rsidR="009704EB" w:rsidRPr="000521F0" w:rsidRDefault="00D464D0" w:rsidP="000521F0">
      <w:pPr>
        <w:pStyle w:val="a3"/>
        <w:shd w:val="clear" w:color="auto" w:fill="FFFFFF"/>
        <w:spacing w:before="0" w:beforeAutospacing="0" w:after="0" w:afterAutospacing="0" w:line="360" w:lineRule="auto"/>
        <w:ind w:left="-426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9704EB" w:rsidRPr="000521F0">
        <w:rPr>
          <w:color w:val="000000" w:themeColor="text1"/>
          <w:sz w:val="28"/>
          <w:szCs w:val="28"/>
        </w:rPr>
        <w:t>1 июня 2004 года МИД России сделал три заявления по поводу ситуации в зоне грузино-осетинского конфликта. Российское внешнеполитическое ведомство призвало власти Грузии осознать опасность провокаций в этом районе.</w:t>
      </w:r>
    </w:p>
    <w:p w:rsidR="009704EB" w:rsidRPr="000521F0" w:rsidRDefault="00D464D0" w:rsidP="000521F0">
      <w:pPr>
        <w:pStyle w:val="a3"/>
        <w:shd w:val="clear" w:color="auto" w:fill="FFFFFF"/>
        <w:spacing w:before="0" w:beforeAutospacing="0" w:after="0" w:afterAutospacing="0" w:line="360" w:lineRule="auto"/>
        <w:ind w:left="-426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9704EB" w:rsidRPr="000521F0">
        <w:rPr>
          <w:color w:val="000000" w:themeColor="text1"/>
          <w:sz w:val="28"/>
          <w:szCs w:val="28"/>
        </w:rPr>
        <w:t>2 июня 2004 года на встрече сопредседателей Смешанной контрольной комиссии по урегулированию грузино-осетинского конфликта представители Тбилиси и Цхинвали договорились не прибегать к мерам силового и экономического давления друг на друга.</w:t>
      </w:r>
    </w:p>
    <w:p w:rsidR="009704EB" w:rsidRPr="000521F0" w:rsidRDefault="00D464D0" w:rsidP="000521F0">
      <w:pPr>
        <w:pStyle w:val="a3"/>
        <w:shd w:val="clear" w:color="auto" w:fill="FFFFFF"/>
        <w:spacing w:before="0" w:beforeAutospacing="0" w:after="0" w:afterAutospacing="0" w:line="360" w:lineRule="auto"/>
        <w:ind w:left="-426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9704EB" w:rsidRPr="000521F0">
        <w:rPr>
          <w:color w:val="000000" w:themeColor="text1"/>
          <w:sz w:val="28"/>
          <w:szCs w:val="28"/>
        </w:rPr>
        <w:t xml:space="preserve">3 июня 2004 года Грузия направила в </w:t>
      </w:r>
      <w:proofErr w:type="spellStart"/>
      <w:r w:rsidR="009704EB" w:rsidRPr="000521F0">
        <w:rPr>
          <w:color w:val="000000" w:themeColor="text1"/>
          <w:sz w:val="28"/>
          <w:szCs w:val="28"/>
        </w:rPr>
        <w:t>Цхинвальский</w:t>
      </w:r>
      <w:proofErr w:type="spellEnd"/>
      <w:r w:rsidR="009704EB" w:rsidRPr="000521F0">
        <w:rPr>
          <w:color w:val="000000" w:themeColor="text1"/>
          <w:sz w:val="28"/>
          <w:szCs w:val="28"/>
        </w:rPr>
        <w:t xml:space="preserve"> регион 20 вагонов с танками и бронемашинами, несколько установок "Град" и 350 миротворцев. Грузия в </w:t>
      </w:r>
      <w:proofErr w:type="spellStart"/>
      <w:r w:rsidR="009704EB" w:rsidRPr="000521F0">
        <w:rPr>
          <w:color w:val="000000" w:themeColor="text1"/>
          <w:sz w:val="28"/>
          <w:szCs w:val="28"/>
        </w:rPr>
        <w:t>Цхинвальском</w:t>
      </w:r>
      <w:proofErr w:type="spellEnd"/>
      <w:r w:rsidR="009704EB" w:rsidRPr="000521F0">
        <w:rPr>
          <w:color w:val="000000" w:themeColor="text1"/>
          <w:sz w:val="28"/>
          <w:szCs w:val="28"/>
        </w:rPr>
        <w:t xml:space="preserve"> регионе располагала 150 военнослужащими, вооруженными стрелковым оружием. Всего в зоне конфликта Грузия может иметь 500 военнослужащих с ограниченным количеством тяжелой техники, отметили в Минобороны страны.</w:t>
      </w:r>
    </w:p>
    <w:p w:rsidR="009704EB" w:rsidRPr="000521F0" w:rsidRDefault="00D464D0" w:rsidP="000521F0">
      <w:pPr>
        <w:pStyle w:val="a3"/>
        <w:shd w:val="clear" w:color="auto" w:fill="FFFFFF"/>
        <w:spacing w:before="0" w:beforeAutospacing="0" w:after="0" w:afterAutospacing="0" w:line="360" w:lineRule="auto"/>
        <w:ind w:left="-426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9704EB" w:rsidRPr="000521F0">
        <w:rPr>
          <w:color w:val="000000" w:themeColor="text1"/>
          <w:sz w:val="28"/>
          <w:szCs w:val="28"/>
        </w:rPr>
        <w:t>28 июня 2004 года трое сотрудников МГБ Грузии были задержаны по подозрению в проведении диверсионно-террористических акций в Южной Осетии. После этого Грузия отказалась участвовать в заседании Смешанной контрольной комиссии по урегулированию в Южной Осетии, которое планировалось провести в Москве 30 июня. 3 июля представители грузинских спецслужб были освобождены. Грузия заявила о намерении продолжить работу в рамках комиссии.</w:t>
      </w:r>
    </w:p>
    <w:p w:rsidR="009704EB" w:rsidRPr="000521F0" w:rsidRDefault="00D464D0" w:rsidP="000521F0">
      <w:pPr>
        <w:pStyle w:val="a3"/>
        <w:shd w:val="clear" w:color="auto" w:fill="FFFFFF"/>
        <w:spacing w:before="0" w:beforeAutospacing="0" w:after="0" w:afterAutospacing="0" w:line="360" w:lineRule="auto"/>
        <w:ind w:left="-426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9704EB" w:rsidRPr="000521F0">
        <w:rPr>
          <w:color w:val="000000" w:themeColor="text1"/>
          <w:sz w:val="28"/>
          <w:szCs w:val="28"/>
        </w:rPr>
        <w:t xml:space="preserve">30 июня 2004 года российские миротворцы подверглись нападению со стороны подразделения грузинского МВД. В этой связи МИД России призвал </w:t>
      </w:r>
      <w:r w:rsidR="009704EB" w:rsidRPr="000521F0">
        <w:rPr>
          <w:color w:val="000000" w:themeColor="text1"/>
          <w:sz w:val="28"/>
          <w:szCs w:val="28"/>
        </w:rPr>
        <w:lastRenderedPageBreak/>
        <w:t>Тбилиси "не доводить ситуацию в Южной Осетии до опасной черты". В Москве "не вызывает сомнения, что насильственный захват военного имущества осознанно направлен на дальнейшее обострение обстановки в Южной Осетии и подрыв российско-грузинских отношений", заявили в российском внешнеполитическом ведомстве.</w:t>
      </w:r>
    </w:p>
    <w:p w:rsidR="009704EB" w:rsidRPr="000521F0" w:rsidRDefault="00D464D0" w:rsidP="000521F0">
      <w:pPr>
        <w:pStyle w:val="a3"/>
        <w:shd w:val="clear" w:color="auto" w:fill="FFFFFF"/>
        <w:spacing w:before="0" w:beforeAutospacing="0" w:after="0" w:afterAutospacing="0" w:line="360" w:lineRule="auto"/>
        <w:ind w:left="-426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9704EB" w:rsidRPr="000521F0">
        <w:rPr>
          <w:color w:val="000000" w:themeColor="text1"/>
          <w:sz w:val="28"/>
          <w:szCs w:val="28"/>
        </w:rPr>
        <w:t xml:space="preserve">Обстановка в зоне грузино-осетинского конфликта обострилась 8 июля 2004 года в связи с вооруженным столкновением в </w:t>
      </w:r>
      <w:proofErr w:type="spellStart"/>
      <w:r w:rsidR="009704EB" w:rsidRPr="000521F0">
        <w:rPr>
          <w:color w:val="000000" w:themeColor="text1"/>
          <w:sz w:val="28"/>
          <w:szCs w:val="28"/>
        </w:rPr>
        <w:t>Лиахвском</w:t>
      </w:r>
      <w:proofErr w:type="spellEnd"/>
      <w:r w:rsidR="009704EB" w:rsidRPr="000521F0">
        <w:rPr>
          <w:color w:val="000000" w:themeColor="text1"/>
          <w:sz w:val="28"/>
          <w:szCs w:val="28"/>
        </w:rPr>
        <w:t xml:space="preserve"> ущелье Южной Осетии. По поступившим из Тбилиси данным, двое грузинских миротворцев ранены, один похищен. 8-9 июля в Цхинвали прошли переговоры по урегулированию грузино-осетинского конфликта между государственным министром Грузии Георгием </w:t>
      </w:r>
      <w:proofErr w:type="spellStart"/>
      <w:r w:rsidR="009704EB" w:rsidRPr="000521F0">
        <w:rPr>
          <w:color w:val="000000" w:themeColor="text1"/>
          <w:sz w:val="28"/>
          <w:szCs w:val="28"/>
        </w:rPr>
        <w:t>Хаиндравой</w:t>
      </w:r>
      <w:proofErr w:type="spellEnd"/>
      <w:r w:rsidR="009704EB" w:rsidRPr="000521F0">
        <w:rPr>
          <w:color w:val="000000" w:themeColor="text1"/>
          <w:sz w:val="28"/>
          <w:szCs w:val="28"/>
        </w:rPr>
        <w:t xml:space="preserve"> и заместителем командующего сухопутными войсками РФ генерал-лейтенантом Валерием </w:t>
      </w:r>
      <w:proofErr w:type="spellStart"/>
      <w:r w:rsidR="009704EB" w:rsidRPr="000521F0">
        <w:rPr>
          <w:color w:val="000000" w:themeColor="text1"/>
          <w:sz w:val="28"/>
          <w:szCs w:val="28"/>
        </w:rPr>
        <w:t>Евневичем</w:t>
      </w:r>
      <w:proofErr w:type="spellEnd"/>
      <w:r w:rsidR="009704EB" w:rsidRPr="000521F0">
        <w:rPr>
          <w:color w:val="000000" w:themeColor="text1"/>
          <w:sz w:val="28"/>
          <w:szCs w:val="28"/>
        </w:rPr>
        <w:t>. Стороны обсудили вопросы стабилизации ситуации вокруг Южной Осетии.</w:t>
      </w:r>
    </w:p>
    <w:p w:rsidR="009704EB" w:rsidRPr="000521F0" w:rsidRDefault="00D464D0" w:rsidP="000521F0">
      <w:pPr>
        <w:pStyle w:val="a3"/>
        <w:shd w:val="clear" w:color="auto" w:fill="FFFFFF"/>
        <w:spacing w:before="0" w:beforeAutospacing="0" w:after="0" w:afterAutospacing="0" w:line="360" w:lineRule="auto"/>
        <w:ind w:left="-426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9704EB" w:rsidRPr="000521F0">
        <w:rPr>
          <w:color w:val="000000" w:themeColor="text1"/>
          <w:sz w:val="28"/>
          <w:szCs w:val="28"/>
        </w:rPr>
        <w:t xml:space="preserve">11 июля в Цхинвали прошла встреча главы непризнанной Республики Южная Осетия Эдуарда </w:t>
      </w:r>
      <w:proofErr w:type="spellStart"/>
      <w:r w:rsidR="009704EB" w:rsidRPr="000521F0">
        <w:rPr>
          <w:color w:val="000000" w:themeColor="text1"/>
          <w:sz w:val="28"/>
          <w:szCs w:val="28"/>
        </w:rPr>
        <w:t>Кокойты</w:t>
      </w:r>
      <w:proofErr w:type="spellEnd"/>
      <w:r w:rsidR="009704EB" w:rsidRPr="000521F0">
        <w:rPr>
          <w:color w:val="000000" w:themeColor="text1"/>
          <w:sz w:val="28"/>
          <w:szCs w:val="28"/>
        </w:rPr>
        <w:t xml:space="preserve"> с послом по особым поручениям МИД РФ Львом Мироновым. Обсужден вопрос подготовки и проведения заседания Смешанной контрольной комиссии (СКК) по урегулированию ситуации в Южной Осетии. В тот же день в Цхинвали прошла рабочая встреча сопредседателей СКК с участием министра по особым поручениям Южной Осетии Бориса Чочиева и представителя правительства Северной Осетии </w:t>
      </w:r>
      <w:proofErr w:type="spellStart"/>
      <w:r w:rsidR="009704EB" w:rsidRPr="000521F0">
        <w:rPr>
          <w:color w:val="000000" w:themeColor="text1"/>
          <w:sz w:val="28"/>
          <w:szCs w:val="28"/>
        </w:rPr>
        <w:t>Теймураза</w:t>
      </w:r>
      <w:proofErr w:type="spellEnd"/>
      <w:r w:rsidR="009704EB" w:rsidRPr="000521F0">
        <w:rPr>
          <w:color w:val="000000" w:themeColor="text1"/>
          <w:sz w:val="28"/>
          <w:szCs w:val="28"/>
        </w:rPr>
        <w:t xml:space="preserve"> </w:t>
      </w:r>
      <w:proofErr w:type="spellStart"/>
      <w:r w:rsidR="009704EB" w:rsidRPr="000521F0">
        <w:rPr>
          <w:color w:val="000000" w:themeColor="text1"/>
          <w:sz w:val="28"/>
          <w:szCs w:val="28"/>
        </w:rPr>
        <w:t>Кусова</w:t>
      </w:r>
      <w:proofErr w:type="spellEnd"/>
      <w:r w:rsidR="009704EB" w:rsidRPr="000521F0">
        <w:rPr>
          <w:color w:val="000000" w:themeColor="text1"/>
          <w:sz w:val="28"/>
          <w:szCs w:val="28"/>
        </w:rPr>
        <w:t>. Стороны договорились прекратить все провокационные действия в зоне грузино-осетинского конфликта. В частности, конфликтующие стороны обещали прекратить стрельбу и снять экономическую блокаду.</w:t>
      </w:r>
    </w:p>
    <w:p w:rsidR="009704EB" w:rsidRPr="000521F0" w:rsidRDefault="00D464D0" w:rsidP="000521F0">
      <w:pPr>
        <w:pStyle w:val="a3"/>
        <w:shd w:val="clear" w:color="auto" w:fill="FFFFFF"/>
        <w:spacing w:before="0" w:beforeAutospacing="0" w:after="0" w:afterAutospacing="0" w:line="360" w:lineRule="auto"/>
        <w:ind w:left="-426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9704EB" w:rsidRPr="000521F0">
        <w:rPr>
          <w:color w:val="000000" w:themeColor="text1"/>
          <w:sz w:val="28"/>
          <w:szCs w:val="28"/>
        </w:rPr>
        <w:t xml:space="preserve">14 июля 2004 года в Москве в закрытом режиме прошел первый раунд переговоров на высоком уровне в формате СКК. Стороны выразили понимание, что из зоны конфликта необходимо вывести незаконные вооруженные формирования. Был также подтвержден статус миротворцев в зоне конфликта. Секретарь Совета национальной безопасности Грузии </w:t>
      </w:r>
      <w:proofErr w:type="spellStart"/>
      <w:r w:rsidR="009704EB" w:rsidRPr="000521F0">
        <w:rPr>
          <w:color w:val="000000" w:themeColor="text1"/>
          <w:sz w:val="28"/>
          <w:szCs w:val="28"/>
        </w:rPr>
        <w:t>Гела</w:t>
      </w:r>
      <w:proofErr w:type="spellEnd"/>
      <w:r w:rsidR="009704EB" w:rsidRPr="000521F0">
        <w:rPr>
          <w:color w:val="000000" w:themeColor="text1"/>
          <w:sz w:val="28"/>
          <w:szCs w:val="28"/>
        </w:rPr>
        <w:t xml:space="preserve"> </w:t>
      </w:r>
      <w:proofErr w:type="spellStart"/>
      <w:r w:rsidR="009704EB" w:rsidRPr="000521F0">
        <w:rPr>
          <w:color w:val="000000" w:themeColor="text1"/>
          <w:sz w:val="28"/>
          <w:szCs w:val="28"/>
        </w:rPr>
        <w:t>Бежуашвили</w:t>
      </w:r>
      <w:proofErr w:type="spellEnd"/>
      <w:r w:rsidR="009704EB" w:rsidRPr="000521F0">
        <w:rPr>
          <w:color w:val="000000" w:themeColor="text1"/>
          <w:sz w:val="28"/>
          <w:szCs w:val="28"/>
        </w:rPr>
        <w:t xml:space="preserve"> заявил, что решение югоосетинской проблемы он видит в восстановлении территориальной целостности Грузии. 15 июля в ходе второго раунда </w:t>
      </w:r>
      <w:r w:rsidR="009704EB" w:rsidRPr="000521F0">
        <w:rPr>
          <w:color w:val="000000" w:themeColor="text1"/>
          <w:sz w:val="28"/>
          <w:szCs w:val="28"/>
        </w:rPr>
        <w:lastRenderedPageBreak/>
        <w:t xml:space="preserve">переговоров участники заседания СКК подписали итоговый документ, призывающий руководителей Тбилиси и Цхинвали не применять силовые действия в решении конфликта. Стороны должны соблюдать все договоренности, достигнутые до этого дня. Все незаконные вооруженные формирования должны быть разоружены, техника должна быть выведена из зоны конфликта. Пункт о гуманитарной помощи стоит в протоколе отдельно: стороны вновь признали, что такие грузы имеют облегченный таможенный режим, как это предписано </w:t>
      </w:r>
      <w:proofErr w:type="spellStart"/>
      <w:r w:rsidR="009704EB" w:rsidRPr="000521F0">
        <w:rPr>
          <w:color w:val="000000" w:themeColor="text1"/>
          <w:sz w:val="28"/>
          <w:szCs w:val="28"/>
        </w:rPr>
        <w:t>Дагомысскими</w:t>
      </w:r>
      <w:proofErr w:type="spellEnd"/>
      <w:r w:rsidR="009704EB" w:rsidRPr="000521F0">
        <w:rPr>
          <w:color w:val="000000" w:themeColor="text1"/>
          <w:sz w:val="28"/>
          <w:szCs w:val="28"/>
        </w:rPr>
        <w:t xml:space="preserve"> соглашениями 1992 года. Стороны договорились, что СКК будет работать на постоянной основе в Цхинвали, а очередное заседание возобновит работу через несколько дней в Тбилиси.</w:t>
      </w:r>
    </w:p>
    <w:p w:rsidR="009704EB" w:rsidRPr="000521F0" w:rsidRDefault="00D464D0" w:rsidP="000521F0">
      <w:pPr>
        <w:pStyle w:val="a3"/>
        <w:shd w:val="clear" w:color="auto" w:fill="FFFFFF"/>
        <w:spacing w:before="0" w:beforeAutospacing="0" w:after="0" w:afterAutospacing="0" w:line="360" w:lineRule="auto"/>
        <w:ind w:left="-426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proofErr w:type="gramStart"/>
      <w:r w:rsidR="009704EB" w:rsidRPr="000521F0">
        <w:rPr>
          <w:color w:val="000000" w:themeColor="text1"/>
          <w:sz w:val="28"/>
          <w:szCs w:val="28"/>
        </w:rPr>
        <w:t>19 июля 2004 года на встрече в Цхинвали представители Грузии, Южной Осетии, Северной Осетии и России приняли решение создать группу в составе секретарей грузинской, юго- и североосетинской частей СКК. 21 июля в Тбилиси прошло первое заседание группы в составе секретарей грузинской, юго- и североосетинской частей СКК и советника российского посольства в Тбилиси.</w:t>
      </w:r>
      <w:proofErr w:type="gramEnd"/>
      <w:r w:rsidR="009704EB" w:rsidRPr="000521F0">
        <w:rPr>
          <w:color w:val="000000" w:themeColor="text1"/>
          <w:sz w:val="28"/>
          <w:szCs w:val="28"/>
        </w:rPr>
        <w:t xml:space="preserve"> Грузия и Южная Осетия подтвердили приверженность курсу на мирное урегулирование в зоне грузино-югоосетинского конфликта и недопущение эскалации напряженности. 22 июля в Цхинвали на встрече уполномоченных представителей сопредседателей СКК были определены срок начала совместного патрулирования зоны грузино-осетинского конфликта миротворцами и наблюдателями ОБСЕ, а также маршруты проверок.</w:t>
      </w:r>
    </w:p>
    <w:p w:rsidR="009704EB" w:rsidRPr="000521F0" w:rsidRDefault="00D464D0" w:rsidP="000521F0">
      <w:pPr>
        <w:pStyle w:val="a3"/>
        <w:shd w:val="clear" w:color="auto" w:fill="FFFFFF"/>
        <w:spacing w:before="0" w:beforeAutospacing="0" w:after="0" w:afterAutospacing="0" w:line="360" w:lineRule="auto"/>
        <w:ind w:left="-426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9704EB" w:rsidRPr="000521F0">
        <w:rPr>
          <w:color w:val="000000" w:themeColor="text1"/>
          <w:sz w:val="28"/>
          <w:szCs w:val="28"/>
        </w:rPr>
        <w:t>30 сентября - 2 октября 2004 года в Москве состоялось заседание Смешанной контрольной комиссии (СКК) по грузино-осетинскому урегулированию. Обсуждались перспективы ликвидации кризисной ситуации в Южной Осетии и недопущении ее в будущем, вопросы экономической реабилитации зоны конфликта. Была организована рабочая группа по выработке решений о выводе незаконных формирований, снятии незаконных постов и выставлении новых постов миротворцев.</w:t>
      </w:r>
    </w:p>
    <w:p w:rsidR="009704EB" w:rsidRPr="000521F0" w:rsidRDefault="00D464D0" w:rsidP="000521F0">
      <w:pPr>
        <w:pStyle w:val="a3"/>
        <w:shd w:val="clear" w:color="auto" w:fill="FFFFFF"/>
        <w:spacing w:before="0" w:beforeAutospacing="0" w:after="0" w:afterAutospacing="0" w:line="360" w:lineRule="auto"/>
        <w:ind w:left="-426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9704EB" w:rsidRPr="000521F0">
        <w:rPr>
          <w:color w:val="000000" w:themeColor="text1"/>
          <w:sz w:val="28"/>
          <w:szCs w:val="28"/>
        </w:rPr>
        <w:t xml:space="preserve">5 ноября 2004 года в Сочи прошли переговоры между премьер-министром Грузии </w:t>
      </w:r>
      <w:proofErr w:type="spellStart"/>
      <w:r w:rsidR="009704EB" w:rsidRPr="000521F0">
        <w:rPr>
          <w:color w:val="000000" w:themeColor="text1"/>
          <w:sz w:val="28"/>
          <w:szCs w:val="28"/>
        </w:rPr>
        <w:t>З.Жванией</w:t>
      </w:r>
      <w:proofErr w:type="spellEnd"/>
      <w:r w:rsidR="009704EB" w:rsidRPr="000521F0">
        <w:rPr>
          <w:color w:val="000000" w:themeColor="text1"/>
          <w:sz w:val="28"/>
          <w:szCs w:val="28"/>
        </w:rPr>
        <w:t xml:space="preserve"> и руководителем Южной Осетии </w:t>
      </w:r>
      <w:proofErr w:type="spellStart"/>
      <w:r w:rsidR="009704EB" w:rsidRPr="000521F0">
        <w:rPr>
          <w:color w:val="000000" w:themeColor="text1"/>
          <w:sz w:val="28"/>
          <w:szCs w:val="28"/>
        </w:rPr>
        <w:t>Э.Кокойты</w:t>
      </w:r>
      <w:proofErr w:type="spellEnd"/>
      <w:r w:rsidR="009704EB" w:rsidRPr="000521F0">
        <w:rPr>
          <w:color w:val="000000" w:themeColor="text1"/>
          <w:sz w:val="28"/>
          <w:szCs w:val="28"/>
        </w:rPr>
        <w:t xml:space="preserve">. Переговоры </w:t>
      </w:r>
      <w:r w:rsidR="009704EB" w:rsidRPr="000521F0">
        <w:rPr>
          <w:color w:val="000000" w:themeColor="text1"/>
          <w:sz w:val="28"/>
          <w:szCs w:val="28"/>
        </w:rPr>
        <w:lastRenderedPageBreak/>
        <w:t xml:space="preserve">проходили при посредничестве МИД РФ, который представлял первый заместитель министра Валерий </w:t>
      </w:r>
      <w:proofErr w:type="spellStart"/>
      <w:r w:rsidR="009704EB" w:rsidRPr="000521F0">
        <w:rPr>
          <w:color w:val="000000" w:themeColor="text1"/>
          <w:sz w:val="28"/>
          <w:szCs w:val="28"/>
        </w:rPr>
        <w:t>Лощинин</w:t>
      </w:r>
      <w:proofErr w:type="spellEnd"/>
      <w:r w:rsidR="009704EB" w:rsidRPr="000521F0">
        <w:rPr>
          <w:color w:val="000000" w:themeColor="text1"/>
          <w:sz w:val="28"/>
          <w:szCs w:val="28"/>
        </w:rPr>
        <w:t xml:space="preserve">. Стороны договорились о полной демилитаризации зоны грузино-югоосетинского конфликта. 13 ноября на встрече </w:t>
      </w:r>
      <w:proofErr w:type="spellStart"/>
      <w:r w:rsidR="009704EB" w:rsidRPr="000521F0">
        <w:rPr>
          <w:color w:val="000000" w:themeColor="text1"/>
          <w:sz w:val="28"/>
          <w:szCs w:val="28"/>
        </w:rPr>
        <w:t>госминистра</w:t>
      </w:r>
      <w:proofErr w:type="spellEnd"/>
      <w:r w:rsidR="009704EB" w:rsidRPr="000521F0">
        <w:rPr>
          <w:color w:val="000000" w:themeColor="text1"/>
          <w:sz w:val="28"/>
          <w:szCs w:val="28"/>
        </w:rPr>
        <w:t xml:space="preserve"> Грузии </w:t>
      </w:r>
      <w:proofErr w:type="spellStart"/>
      <w:r w:rsidR="009704EB" w:rsidRPr="000521F0">
        <w:rPr>
          <w:color w:val="000000" w:themeColor="text1"/>
          <w:sz w:val="28"/>
          <w:szCs w:val="28"/>
        </w:rPr>
        <w:t>Г.Хаиндрава</w:t>
      </w:r>
      <w:proofErr w:type="spellEnd"/>
      <w:r w:rsidR="009704EB" w:rsidRPr="000521F0">
        <w:rPr>
          <w:color w:val="000000" w:themeColor="text1"/>
          <w:sz w:val="28"/>
          <w:szCs w:val="28"/>
        </w:rPr>
        <w:t xml:space="preserve"> с министром по особым делам правительства Южной Осетии </w:t>
      </w:r>
      <w:proofErr w:type="spellStart"/>
      <w:r w:rsidR="009704EB" w:rsidRPr="000521F0">
        <w:rPr>
          <w:color w:val="000000" w:themeColor="text1"/>
          <w:sz w:val="28"/>
          <w:szCs w:val="28"/>
        </w:rPr>
        <w:t>Б.Чочиевым</w:t>
      </w:r>
      <w:proofErr w:type="spellEnd"/>
      <w:r w:rsidR="009704EB" w:rsidRPr="000521F0">
        <w:rPr>
          <w:color w:val="000000" w:themeColor="text1"/>
          <w:sz w:val="28"/>
          <w:szCs w:val="28"/>
        </w:rPr>
        <w:t xml:space="preserve"> была достигнута договоренность о ликвидации блиндажей и других строений военного назначения. 15 ноября в зоне грузино-осетинского конфликта начался процесс ликвидации военно-инженерных строений.</w:t>
      </w:r>
    </w:p>
    <w:p w:rsidR="009704EB" w:rsidRPr="000521F0" w:rsidRDefault="00D464D0" w:rsidP="000521F0">
      <w:pPr>
        <w:pStyle w:val="a3"/>
        <w:shd w:val="clear" w:color="auto" w:fill="FFFFFF"/>
        <w:spacing w:before="0" w:beforeAutospacing="0" w:after="0" w:afterAutospacing="0" w:line="360" w:lineRule="auto"/>
        <w:ind w:left="-426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9704EB" w:rsidRPr="000521F0">
        <w:rPr>
          <w:color w:val="000000" w:themeColor="text1"/>
          <w:sz w:val="28"/>
          <w:szCs w:val="28"/>
        </w:rPr>
        <w:t xml:space="preserve">18-19 ноября 2004 года во Владикавказе состоялось заседание СКК. Участники заседания рассмотрели ход выполнения договоренностей, достигнутых при российском посредничестве на встрече премьер-министра Грузии 3ураба </w:t>
      </w:r>
      <w:proofErr w:type="spellStart"/>
      <w:r w:rsidR="009704EB" w:rsidRPr="000521F0">
        <w:rPr>
          <w:color w:val="000000" w:themeColor="text1"/>
          <w:sz w:val="28"/>
          <w:szCs w:val="28"/>
        </w:rPr>
        <w:t>Жвания</w:t>
      </w:r>
      <w:proofErr w:type="spellEnd"/>
      <w:r w:rsidR="009704EB" w:rsidRPr="000521F0">
        <w:rPr>
          <w:color w:val="000000" w:themeColor="text1"/>
          <w:sz w:val="28"/>
          <w:szCs w:val="28"/>
        </w:rPr>
        <w:t xml:space="preserve"> и президента непризнанной республики Южная Осетия Эдуарда </w:t>
      </w:r>
      <w:proofErr w:type="spellStart"/>
      <w:r w:rsidR="009704EB" w:rsidRPr="000521F0">
        <w:rPr>
          <w:color w:val="000000" w:themeColor="text1"/>
          <w:sz w:val="28"/>
          <w:szCs w:val="28"/>
        </w:rPr>
        <w:t>Кокойты</w:t>
      </w:r>
      <w:proofErr w:type="spellEnd"/>
      <w:r w:rsidR="009704EB" w:rsidRPr="000521F0">
        <w:rPr>
          <w:color w:val="000000" w:themeColor="text1"/>
          <w:sz w:val="28"/>
          <w:szCs w:val="28"/>
        </w:rPr>
        <w:t xml:space="preserve"> в Сочи 5 ноября. Выступивший на </w:t>
      </w:r>
      <w:proofErr w:type="gramStart"/>
      <w:r w:rsidR="009704EB" w:rsidRPr="000521F0">
        <w:rPr>
          <w:color w:val="000000" w:themeColor="text1"/>
          <w:sz w:val="28"/>
          <w:szCs w:val="28"/>
        </w:rPr>
        <w:t>заседании</w:t>
      </w:r>
      <w:proofErr w:type="gramEnd"/>
      <w:r w:rsidR="009704EB" w:rsidRPr="000521F0">
        <w:rPr>
          <w:color w:val="000000" w:themeColor="text1"/>
          <w:sz w:val="28"/>
          <w:szCs w:val="28"/>
        </w:rPr>
        <w:t xml:space="preserve"> СКК президент Республики Северная Осетия-Алания Александр Дзасохов поддержал идею </w:t>
      </w:r>
      <w:proofErr w:type="spellStart"/>
      <w:r w:rsidR="009704EB" w:rsidRPr="000521F0">
        <w:rPr>
          <w:color w:val="000000" w:themeColor="text1"/>
          <w:sz w:val="28"/>
          <w:szCs w:val="28"/>
        </w:rPr>
        <w:t>Жвания</w:t>
      </w:r>
      <w:proofErr w:type="spellEnd"/>
      <w:r w:rsidR="009704EB" w:rsidRPr="000521F0">
        <w:rPr>
          <w:color w:val="000000" w:themeColor="text1"/>
          <w:sz w:val="28"/>
          <w:szCs w:val="28"/>
        </w:rPr>
        <w:t xml:space="preserve"> и </w:t>
      </w:r>
      <w:proofErr w:type="spellStart"/>
      <w:r w:rsidR="009704EB" w:rsidRPr="000521F0">
        <w:rPr>
          <w:color w:val="000000" w:themeColor="text1"/>
          <w:sz w:val="28"/>
          <w:szCs w:val="28"/>
        </w:rPr>
        <w:t>Кокойты</w:t>
      </w:r>
      <w:proofErr w:type="spellEnd"/>
      <w:r w:rsidR="009704EB" w:rsidRPr="000521F0">
        <w:rPr>
          <w:color w:val="000000" w:themeColor="text1"/>
          <w:sz w:val="28"/>
          <w:szCs w:val="28"/>
        </w:rPr>
        <w:t xml:space="preserve"> об образовании зоны экономического благоприятствования, предложив включить в нее </w:t>
      </w:r>
      <w:proofErr w:type="spellStart"/>
      <w:r w:rsidR="009704EB" w:rsidRPr="000521F0">
        <w:rPr>
          <w:color w:val="000000" w:themeColor="text1"/>
          <w:sz w:val="28"/>
          <w:szCs w:val="28"/>
        </w:rPr>
        <w:t>Алагирский</w:t>
      </w:r>
      <w:proofErr w:type="spellEnd"/>
      <w:r w:rsidR="009704EB" w:rsidRPr="000521F0">
        <w:rPr>
          <w:color w:val="000000" w:themeColor="text1"/>
          <w:sz w:val="28"/>
          <w:szCs w:val="28"/>
        </w:rPr>
        <w:t xml:space="preserve"> район Северной Осетии, Южную Осетию и </w:t>
      </w:r>
      <w:proofErr w:type="spellStart"/>
      <w:r w:rsidR="009704EB" w:rsidRPr="000521F0">
        <w:rPr>
          <w:color w:val="000000" w:themeColor="text1"/>
          <w:sz w:val="28"/>
          <w:szCs w:val="28"/>
        </w:rPr>
        <w:t>Горийский</w:t>
      </w:r>
      <w:proofErr w:type="spellEnd"/>
      <w:r w:rsidR="009704EB" w:rsidRPr="000521F0">
        <w:rPr>
          <w:color w:val="000000" w:themeColor="text1"/>
          <w:sz w:val="28"/>
          <w:szCs w:val="28"/>
        </w:rPr>
        <w:t xml:space="preserve"> район Грузии.</w:t>
      </w:r>
    </w:p>
    <w:p w:rsidR="009704EB" w:rsidRPr="000521F0" w:rsidRDefault="00D464D0" w:rsidP="000521F0">
      <w:pPr>
        <w:pStyle w:val="a3"/>
        <w:shd w:val="clear" w:color="auto" w:fill="FFFFFF"/>
        <w:spacing w:before="0" w:beforeAutospacing="0" w:after="0" w:afterAutospacing="0" w:line="360" w:lineRule="auto"/>
        <w:ind w:left="-426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9704EB" w:rsidRPr="000521F0">
        <w:rPr>
          <w:color w:val="000000" w:themeColor="text1"/>
          <w:sz w:val="28"/>
          <w:szCs w:val="28"/>
        </w:rPr>
        <w:t xml:space="preserve">26 января 2005 года на </w:t>
      </w:r>
      <w:proofErr w:type="gramStart"/>
      <w:r w:rsidR="009704EB" w:rsidRPr="000521F0">
        <w:rPr>
          <w:color w:val="000000" w:themeColor="text1"/>
          <w:sz w:val="28"/>
          <w:szCs w:val="28"/>
        </w:rPr>
        <w:t>заседании</w:t>
      </w:r>
      <w:proofErr w:type="gramEnd"/>
      <w:r w:rsidR="009704EB" w:rsidRPr="000521F0">
        <w:rPr>
          <w:color w:val="000000" w:themeColor="text1"/>
          <w:sz w:val="28"/>
          <w:szCs w:val="28"/>
        </w:rPr>
        <w:t xml:space="preserve"> ПАСЕ в Страсбурге президент Грузии Михаил Саакашвили озвучил мирные инициативы в отношении Южной Осетии. В соответствии с ними, Южной Осетии предложен широкий автономный статус в составе единого грузинского государства. Инициативы Саакашвили в телефонном разговоре 15 февраля поддержал президент США </w:t>
      </w:r>
      <w:proofErr w:type="spellStart"/>
      <w:r w:rsidR="009704EB" w:rsidRPr="000521F0">
        <w:rPr>
          <w:color w:val="000000" w:themeColor="text1"/>
          <w:sz w:val="28"/>
          <w:szCs w:val="28"/>
        </w:rPr>
        <w:t>Дж</w:t>
      </w:r>
      <w:proofErr w:type="gramStart"/>
      <w:r w:rsidR="009704EB" w:rsidRPr="000521F0">
        <w:rPr>
          <w:color w:val="000000" w:themeColor="text1"/>
          <w:sz w:val="28"/>
          <w:szCs w:val="28"/>
        </w:rPr>
        <w:t>.Б</w:t>
      </w:r>
      <w:proofErr w:type="gramEnd"/>
      <w:r w:rsidR="009704EB" w:rsidRPr="000521F0">
        <w:rPr>
          <w:color w:val="000000" w:themeColor="text1"/>
          <w:sz w:val="28"/>
          <w:szCs w:val="28"/>
        </w:rPr>
        <w:t>уш</w:t>
      </w:r>
      <w:proofErr w:type="spellEnd"/>
      <w:r w:rsidR="009704EB" w:rsidRPr="000521F0">
        <w:rPr>
          <w:color w:val="000000" w:themeColor="text1"/>
          <w:sz w:val="28"/>
          <w:szCs w:val="28"/>
        </w:rPr>
        <w:t xml:space="preserve">. Президент Южной Осетии Эдуард </w:t>
      </w:r>
      <w:proofErr w:type="spellStart"/>
      <w:r w:rsidR="009704EB" w:rsidRPr="000521F0">
        <w:rPr>
          <w:color w:val="000000" w:themeColor="text1"/>
          <w:sz w:val="28"/>
          <w:szCs w:val="28"/>
        </w:rPr>
        <w:t>Кокойты</w:t>
      </w:r>
      <w:proofErr w:type="spellEnd"/>
      <w:r w:rsidR="009704EB" w:rsidRPr="000521F0">
        <w:rPr>
          <w:color w:val="000000" w:themeColor="text1"/>
          <w:sz w:val="28"/>
          <w:szCs w:val="28"/>
        </w:rPr>
        <w:t>, комментируя инициативы Саакашвили, заявил, что "Южная Осетия - давно уже независимая республика", и о создании единого с Грузией государства речи быть не может.</w:t>
      </w:r>
    </w:p>
    <w:p w:rsidR="009704EB" w:rsidRPr="000521F0" w:rsidRDefault="00D464D0" w:rsidP="000521F0">
      <w:pPr>
        <w:pStyle w:val="a3"/>
        <w:shd w:val="clear" w:color="auto" w:fill="FFFFFF"/>
        <w:spacing w:before="0" w:beforeAutospacing="0" w:after="0" w:afterAutospacing="0" w:line="360" w:lineRule="auto"/>
        <w:ind w:left="-426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9704EB" w:rsidRPr="000521F0">
        <w:rPr>
          <w:color w:val="000000" w:themeColor="text1"/>
          <w:sz w:val="28"/>
          <w:szCs w:val="28"/>
        </w:rPr>
        <w:t xml:space="preserve">11 марта 2005 года Михаил Саакашвили заявил на </w:t>
      </w:r>
      <w:proofErr w:type="gramStart"/>
      <w:r w:rsidR="009704EB" w:rsidRPr="000521F0">
        <w:rPr>
          <w:color w:val="000000" w:themeColor="text1"/>
          <w:sz w:val="28"/>
          <w:szCs w:val="28"/>
        </w:rPr>
        <w:t>брифинге</w:t>
      </w:r>
      <w:proofErr w:type="gramEnd"/>
      <w:r w:rsidR="009704EB" w:rsidRPr="000521F0">
        <w:rPr>
          <w:color w:val="000000" w:themeColor="text1"/>
          <w:sz w:val="28"/>
          <w:szCs w:val="28"/>
        </w:rPr>
        <w:t xml:space="preserve">, что не намерен долго ждать отклика Цхинвали на мирные инициативы Грузии по статусу Южной Осетии. Саакашвили отметил, что отдельно взятые представители </w:t>
      </w:r>
      <w:proofErr w:type="spellStart"/>
      <w:r w:rsidR="009704EB" w:rsidRPr="000521F0">
        <w:rPr>
          <w:color w:val="000000" w:themeColor="text1"/>
          <w:sz w:val="28"/>
          <w:szCs w:val="28"/>
        </w:rPr>
        <w:t>цхинвальских</w:t>
      </w:r>
      <w:proofErr w:type="spellEnd"/>
      <w:r w:rsidR="009704EB" w:rsidRPr="000521F0">
        <w:rPr>
          <w:color w:val="000000" w:themeColor="text1"/>
          <w:sz w:val="28"/>
          <w:szCs w:val="28"/>
        </w:rPr>
        <w:t xml:space="preserve"> властей приветствуют грузинские инициативы, но решения принять не могут. По его словам, </w:t>
      </w:r>
      <w:proofErr w:type="spellStart"/>
      <w:r w:rsidR="009704EB" w:rsidRPr="000521F0">
        <w:rPr>
          <w:color w:val="000000" w:themeColor="text1"/>
          <w:sz w:val="28"/>
          <w:szCs w:val="28"/>
        </w:rPr>
        <w:t>цхинвальский</w:t>
      </w:r>
      <w:proofErr w:type="spellEnd"/>
      <w:r w:rsidR="009704EB" w:rsidRPr="000521F0">
        <w:rPr>
          <w:color w:val="000000" w:themeColor="text1"/>
          <w:sz w:val="28"/>
          <w:szCs w:val="28"/>
        </w:rPr>
        <w:t xml:space="preserve"> регион и Абхазия "никогда не </w:t>
      </w:r>
      <w:r w:rsidR="009704EB" w:rsidRPr="000521F0">
        <w:rPr>
          <w:color w:val="000000" w:themeColor="text1"/>
          <w:sz w:val="28"/>
          <w:szCs w:val="28"/>
        </w:rPr>
        <w:lastRenderedPageBreak/>
        <w:t>станут частью пусть даже бывшей империи". "Это - наши люди, наша территория, которая называется Грузия, и никогда по-другому называться не будет", - сказал Саакашвили.</w:t>
      </w:r>
    </w:p>
    <w:p w:rsidR="009704EB" w:rsidRPr="000521F0" w:rsidRDefault="00D464D0" w:rsidP="000521F0">
      <w:pPr>
        <w:pStyle w:val="a3"/>
        <w:shd w:val="clear" w:color="auto" w:fill="FFFFFF"/>
        <w:spacing w:before="0" w:beforeAutospacing="0" w:after="0" w:afterAutospacing="0" w:line="360" w:lineRule="auto"/>
        <w:ind w:left="-426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9704EB" w:rsidRPr="000521F0">
        <w:rPr>
          <w:color w:val="000000" w:themeColor="text1"/>
          <w:sz w:val="28"/>
          <w:szCs w:val="28"/>
        </w:rPr>
        <w:t xml:space="preserve">16-17 марта 2005 года на встрече в Москве сопредседателей Смешанной контрольной комиссии по урегулированию грузино-осетинского конфликта обсуждались вопросы демилитаризации зоны конфликта в </w:t>
      </w:r>
      <w:proofErr w:type="gramStart"/>
      <w:r w:rsidR="009704EB" w:rsidRPr="000521F0">
        <w:rPr>
          <w:color w:val="000000" w:themeColor="text1"/>
          <w:sz w:val="28"/>
          <w:szCs w:val="28"/>
        </w:rPr>
        <w:t>рамках</w:t>
      </w:r>
      <w:proofErr w:type="gramEnd"/>
      <w:r w:rsidR="009704EB" w:rsidRPr="000521F0">
        <w:rPr>
          <w:color w:val="000000" w:themeColor="text1"/>
          <w:sz w:val="28"/>
          <w:szCs w:val="28"/>
        </w:rPr>
        <w:t xml:space="preserve"> достигнутых в Сочи в ноябре 2004 года договоренностей. В работе заседания приняли участие делегации от России, Грузии, Северной Осетии - Алании и Южной Осетии.</w:t>
      </w:r>
    </w:p>
    <w:p w:rsidR="009704EB" w:rsidRPr="000521F0" w:rsidRDefault="00D464D0" w:rsidP="000521F0">
      <w:pPr>
        <w:pStyle w:val="a3"/>
        <w:shd w:val="clear" w:color="auto" w:fill="FFFFFF"/>
        <w:spacing w:before="0" w:beforeAutospacing="0" w:after="0" w:afterAutospacing="0" w:line="360" w:lineRule="auto"/>
        <w:ind w:left="-426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9704EB" w:rsidRPr="000521F0">
        <w:rPr>
          <w:color w:val="000000" w:themeColor="text1"/>
          <w:sz w:val="28"/>
          <w:szCs w:val="28"/>
        </w:rPr>
        <w:t>20-21 июня 2005 года в Москве прошло экстренное заседание Смешанной контрольной комиссии по урегулированию грузино-южноосетинского конфликта. В ходе заседания стороны должны были подписать протокол о взаимодействии правоохранительных органов в зоне конфликта. Однако был подписан только протокол, согласно которому были созданы группы по расследованию инцидентов, произошедших в зоне грузино-осетинского конфликта 29 мая и 6 июня (убийство 4 осетинских и 1 грузинского военнослужащего, исчезновение 4 грузин).</w:t>
      </w:r>
    </w:p>
    <w:p w:rsidR="009704EB" w:rsidRPr="000521F0" w:rsidRDefault="00D464D0" w:rsidP="000521F0">
      <w:pPr>
        <w:pStyle w:val="a3"/>
        <w:shd w:val="clear" w:color="auto" w:fill="FFFFFF"/>
        <w:spacing w:before="0" w:beforeAutospacing="0" w:after="0" w:afterAutospacing="0" w:line="360" w:lineRule="auto"/>
        <w:ind w:left="-426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9704EB" w:rsidRPr="000521F0">
        <w:rPr>
          <w:color w:val="000000" w:themeColor="text1"/>
          <w:sz w:val="28"/>
          <w:szCs w:val="28"/>
        </w:rPr>
        <w:t>10 июля 2005 года в Батуми состоялась международная конференция по вопросу урегулирования грузино-осетинского конфликта. Представители Южной Осетии отказались принять участие в конференции. На конференции президент Грузии Михаил Саакашвили заявил, что Грузия готова предоставить Южной Осетии полную автономию и также готова в соответствии с этим изменить конституцию страны. Саакашвили, в частности, сообщил, что инициированный им план урегулирования конфликта с Южной Осетией - поэтапный, и для его реализации потребуется немалое время. По его словам, в плане учтены все пожелания, которые на разных этапах озвучивали представители руководства Южной Осетии. Непризнанная республика Южная Осетия не согласна на предложения Саакашвили об автономии в составе Грузии.</w:t>
      </w:r>
    </w:p>
    <w:p w:rsidR="009704EB" w:rsidRPr="000521F0" w:rsidRDefault="00D464D0" w:rsidP="000521F0">
      <w:pPr>
        <w:pStyle w:val="a3"/>
        <w:shd w:val="clear" w:color="auto" w:fill="FFFFFF"/>
        <w:spacing w:before="0" w:beforeAutospacing="0" w:after="0" w:afterAutospacing="0" w:line="360" w:lineRule="auto"/>
        <w:ind w:left="-426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9704EB" w:rsidRPr="000521F0">
        <w:rPr>
          <w:color w:val="000000" w:themeColor="text1"/>
          <w:sz w:val="28"/>
          <w:szCs w:val="28"/>
        </w:rPr>
        <w:t>11 октября 2005 года парламент Грузии принял постановление "О ходе миротворческих операций и ситуации в конфликтных зонах Грузии". Согласно документу, российские миротворцы, дислоцированные в зоне грузино-</w:t>
      </w:r>
      <w:r w:rsidR="009704EB" w:rsidRPr="000521F0">
        <w:rPr>
          <w:color w:val="000000" w:themeColor="text1"/>
          <w:sz w:val="28"/>
          <w:szCs w:val="28"/>
        </w:rPr>
        <w:lastRenderedPageBreak/>
        <w:t xml:space="preserve">осетинского конфликта, до 1 февраля 2006 года должны обеспечить выполнение соглашений, заключенных сторонами. В противном случае с 15 февраля 2006 года парламент Грузии начнет процедуру по выходу из </w:t>
      </w:r>
      <w:proofErr w:type="spellStart"/>
      <w:r w:rsidR="009704EB" w:rsidRPr="000521F0">
        <w:rPr>
          <w:color w:val="000000" w:themeColor="text1"/>
          <w:sz w:val="28"/>
          <w:szCs w:val="28"/>
        </w:rPr>
        <w:t>Дагомысского</w:t>
      </w:r>
      <w:proofErr w:type="spellEnd"/>
      <w:r w:rsidR="009704EB" w:rsidRPr="000521F0">
        <w:rPr>
          <w:color w:val="000000" w:themeColor="text1"/>
          <w:sz w:val="28"/>
          <w:szCs w:val="28"/>
        </w:rPr>
        <w:t xml:space="preserve"> соглашения 1992 года и потребует вывода российских миротворцев.</w:t>
      </w:r>
    </w:p>
    <w:p w:rsidR="009704EB" w:rsidRPr="000521F0" w:rsidRDefault="00D464D0" w:rsidP="000521F0">
      <w:pPr>
        <w:pStyle w:val="a3"/>
        <w:shd w:val="clear" w:color="auto" w:fill="FFFFFF"/>
        <w:spacing w:before="0" w:beforeAutospacing="0" w:after="0" w:afterAutospacing="0" w:line="360" w:lineRule="auto"/>
        <w:ind w:left="-426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9704EB" w:rsidRPr="000521F0">
        <w:rPr>
          <w:color w:val="000000" w:themeColor="text1"/>
          <w:sz w:val="28"/>
          <w:szCs w:val="28"/>
        </w:rPr>
        <w:t xml:space="preserve">8 декабря 2005 года - чрезвычайное заседание СКК в связи с резким обострением обстановки в зоне грузино-осетинского конфликта. Заседание было посвящено анализу причин, вызвавших всплеск напряженности в зоне конфликта, и выработке мер, направленных на обеспечение мирного хода грузино-осетинского урегулирования. В заседании принимал участие руководитель российской части комиссии, посол по особым поручениям МИД РФ Валерий </w:t>
      </w:r>
      <w:proofErr w:type="spellStart"/>
      <w:r w:rsidR="009704EB" w:rsidRPr="000521F0">
        <w:rPr>
          <w:color w:val="000000" w:themeColor="text1"/>
          <w:sz w:val="28"/>
          <w:szCs w:val="28"/>
        </w:rPr>
        <w:t>Кеняйкин</w:t>
      </w:r>
      <w:proofErr w:type="spellEnd"/>
      <w:r w:rsidR="009704EB" w:rsidRPr="000521F0">
        <w:rPr>
          <w:color w:val="000000" w:themeColor="text1"/>
          <w:sz w:val="28"/>
          <w:szCs w:val="28"/>
        </w:rPr>
        <w:t>.</w:t>
      </w:r>
    </w:p>
    <w:p w:rsidR="009704EB" w:rsidRPr="000521F0" w:rsidRDefault="00D464D0" w:rsidP="000521F0">
      <w:pPr>
        <w:pStyle w:val="a3"/>
        <w:shd w:val="clear" w:color="auto" w:fill="FFFFFF"/>
        <w:spacing w:before="0" w:beforeAutospacing="0" w:after="0" w:afterAutospacing="0" w:line="360" w:lineRule="auto"/>
        <w:ind w:left="-426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9704EB" w:rsidRPr="000521F0">
        <w:rPr>
          <w:color w:val="000000" w:themeColor="text1"/>
          <w:sz w:val="28"/>
          <w:szCs w:val="28"/>
        </w:rPr>
        <w:t>15 февраля 2006 года парламент Грузии принял постановление, предусматривающее прекращение миротворческой операции в зоне грузино-осетинского конфликта. Действия России в регионе в этом документе расценивались как "интервенция".</w:t>
      </w:r>
    </w:p>
    <w:p w:rsidR="009704EB" w:rsidRPr="000521F0" w:rsidRDefault="00D464D0" w:rsidP="000521F0">
      <w:pPr>
        <w:pStyle w:val="a3"/>
        <w:shd w:val="clear" w:color="auto" w:fill="FFFFFF"/>
        <w:spacing w:before="0" w:beforeAutospacing="0" w:after="0" w:afterAutospacing="0" w:line="360" w:lineRule="auto"/>
        <w:ind w:left="-426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9704EB" w:rsidRPr="000521F0">
        <w:rPr>
          <w:color w:val="000000" w:themeColor="text1"/>
          <w:sz w:val="28"/>
          <w:szCs w:val="28"/>
        </w:rPr>
        <w:t xml:space="preserve">31 мая 2006 года была проведена ротация российских войск в составе Смешанных сил по поддержанию мира в зоне грузино-осетинского конфликта. Ротация российских военных проходила через </w:t>
      </w:r>
      <w:proofErr w:type="spellStart"/>
      <w:r w:rsidR="009704EB" w:rsidRPr="000521F0">
        <w:rPr>
          <w:color w:val="000000" w:themeColor="text1"/>
          <w:sz w:val="28"/>
          <w:szCs w:val="28"/>
        </w:rPr>
        <w:t>Рокский</w:t>
      </w:r>
      <w:proofErr w:type="spellEnd"/>
      <w:r w:rsidR="009704EB" w:rsidRPr="000521F0">
        <w:rPr>
          <w:color w:val="000000" w:themeColor="text1"/>
          <w:sz w:val="28"/>
          <w:szCs w:val="28"/>
        </w:rPr>
        <w:t xml:space="preserve"> тоннель, который Грузия не контролирует. Официальный Тбилиси счел действия российской стороны вызовом в свой адрес. Власти страны заявили, что под видом ротации Россия вводит в регион дополнительные войска.</w:t>
      </w:r>
    </w:p>
    <w:p w:rsidR="009704EB" w:rsidRPr="000521F0" w:rsidRDefault="00D464D0" w:rsidP="000521F0">
      <w:pPr>
        <w:pStyle w:val="a3"/>
        <w:shd w:val="clear" w:color="auto" w:fill="FFFFFF"/>
        <w:spacing w:before="0" w:beforeAutospacing="0" w:after="0" w:afterAutospacing="0" w:line="360" w:lineRule="auto"/>
        <w:ind w:left="-426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9704EB" w:rsidRPr="000521F0">
        <w:rPr>
          <w:color w:val="000000" w:themeColor="text1"/>
          <w:sz w:val="28"/>
          <w:szCs w:val="28"/>
        </w:rPr>
        <w:t>16 июля 2006 года грузинская полиция задержала машину руководителей смешанной комиссии по урегулированию грузино-осетинского конфликта. Их обыскали и на несколько часов конфисковали вещи. Из-за этого инцидента заседание комиссии решено было перенести на сутки.</w:t>
      </w:r>
    </w:p>
    <w:p w:rsidR="009704EB" w:rsidRPr="000521F0" w:rsidRDefault="00D464D0" w:rsidP="000521F0">
      <w:pPr>
        <w:pStyle w:val="a3"/>
        <w:shd w:val="clear" w:color="auto" w:fill="FFFFFF"/>
        <w:spacing w:before="0" w:beforeAutospacing="0" w:after="0" w:afterAutospacing="0" w:line="360" w:lineRule="auto"/>
        <w:ind w:left="-426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9704EB" w:rsidRPr="000521F0">
        <w:rPr>
          <w:color w:val="000000" w:themeColor="text1"/>
          <w:sz w:val="28"/>
          <w:szCs w:val="28"/>
        </w:rPr>
        <w:t>18 июля 2006 года парламент Грузии принял постановление о немедленном выводе российских миротворцев с территории страны.</w:t>
      </w:r>
    </w:p>
    <w:p w:rsidR="009704EB" w:rsidRPr="000521F0" w:rsidRDefault="00D464D0" w:rsidP="000521F0">
      <w:pPr>
        <w:pStyle w:val="a3"/>
        <w:shd w:val="clear" w:color="auto" w:fill="FFFFFF"/>
        <w:spacing w:before="0" w:beforeAutospacing="0" w:after="0" w:afterAutospacing="0" w:line="360" w:lineRule="auto"/>
        <w:ind w:left="-426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9704EB" w:rsidRPr="000521F0">
        <w:rPr>
          <w:color w:val="000000" w:themeColor="text1"/>
          <w:sz w:val="28"/>
          <w:szCs w:val="28"/>
        </w:rPr>
        <w:t>27 сентября 2006 года грузинские спецслужбы задержали четырех российских офицеров, работающих в ГРВЗ. Арестованных военных Тбилиси обвинил в шпионаже.</w:t>
      </w:r>
    </w:p>
    <w:p w:rsidR="009704EB" w:rsidRPr="000521F0" w:rsidRDefault="00D464D0" w:rsidP="000521F0">
      <w:pPr>
        <w:pStyle w:val="a3"/>
        <w:shd w:val="clear" w:color="auto" w:fill="FFFFFF"/>
        <w:spacing w:before="0" w:beforeAutospacing="0" w:after="0" w:afterAutospacing="0" w:line="360" w:lineRule="auto"/>
        <w:ind w:left="-426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ab/>
      </w:r>
      <w:r w:rsidR="009704EB" w:rsidRPr="000521F0">
        <w:rPr>
          <w:color w:val="000000" w:themeColor="text1"/>
          <w:sz w:val="28"/>
          <w:szCs w:val="28"/>
        </w:rPr>
        <w:t xml:space="preserve">Согласно опубликованному в СМИ заявлению командующего Смешанных сил по поддержанию мира в зоне грузино-осетинского конфликта (ССПМ) </w:t>
      </w:r>
      <w:proofErr w:type="spellStart"/>
      <w:r w:rsidR="009704EB" w:rsidRPr="000521F0">
        <w:rPr>
          <w:color w:val="000000" w:themeColor="text1"/>
          <w:sz w:val="28"/>
          <w:szCs w:val="28"/>
        </w:rPr>
        <w:t>М.Кулахметова</w:t>
      </w:r>
      <w:proofErr w:type="spellEnd"/>
      <w:r w:rsidR="009704EB" w:rsidRPr="000521F0">
        <w:rPr>
          <w:color w:val="000000" w:themeColor="text1"/>
          <w:sz w:val="28"/>
          <w:szCs w:val="28"/>
        </w:rPr>
        <w:t xml:space="preserve">, 29 сентября 2006 года сотрудники спецназа Грузии напали на машину североосетинского батальона миротворческих сил на выезде из </w:t>
      </w:r>
      <w:proofErr w:type="spellStart"/>
      <w:r w:rsidR="009704EB" w:rsidRPr="000521F0">
        <w:rPr>
          <w:color w:val="000000" w:themeColor="text1"/>
          <w:sz w:val="28"/>
          <w:szCs w:val="28"/>
        </w:rPr>
        <w:t>с</w:t>
      </w:r>
      <w:proofErr w:type="gramStart"/>
      <w:r w:rsidR="009704EB" w:rsidRPr="000521F0">
        <w:rPr>
          <w:color w:val="000000" w:themeColor="text1"/>
          <w:sz w:val="28"/>
          <w:szCs w:val="28"/>
        </w:rPr>
        <w:t>.А</w:t>
      </w:r>
      <w:proofErr w:type="gramEnd"/>
      <w:r w:rsidR="009704EB" w:rsidRPr="000521F0">
        <w:rPr>
          <w:color w:val="000000" w:themeColor="text1"/>
          <w:sz w:val="28"/>
          <w:szCs w:val="28"/>
        </w:rPr>
        <w:t>вневи</w:t>
      </w:r>
      <w:proofErr w:type="spellEnd"/>
      <w:r w:rsidR="009704EB" w:rsidRPr="000521F0">
        <w:rPr>
          <w:color w:val="000000" w:themeColor="text1"/>
          <w:sz w:val="28"/>
          <w:szCs w:val="28"/>
        </w:rPr>
        <w:t xml:space="preserve"> и избили находившегося в ней миротворца сержанта </w:t>
      </w:r>
      <w:proofErr w:type="spellStart"/>
      <w:r w:rsidR="009704EB" w:rsidRPr="000521F0">
        <w:rPr>
          <w:color w:val="000000" w:themeColor="text1"/>
          <w:sz w:val="28"/>
          <w:szCs w:val="28"/>
        </w:rPr>
        <w:t>Г.Кудзиева</w:t>
      </w:r>
      <w:proofErr w:type="spellEnd"/>
      <w:r w:rsidR="009704EB" w:rsidRPr="000521F0">
        <w:rPr>
          <w:color w:val="000000" w:themeColor="text1"/>
          <w:sz w:val="28"/>
          <w:szCs w:val="28"/>
        </w:rPr>
        <w:t>.</w:t>
      </w:r>
    </w:p>
    <w:p w:rsidR="009704EB" w:rsidRPr="000521F0" w:rsidRDefault="00D464D0" w:rsidP="000521F0">
      <w:pPr>
        <w:pStyle w:val="a3"/>
        <w:shd w:val="clear" w:color="auto" w:fill="FFFFFF"/>
        <w:spacing w:before="0" w:beforeAutospacing="0" w:after="0" w:afterAutospacing="0" w:line="360" w:lineRule="auto"/>
        <w:ind w:left="-426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9704EB" w:rsidRPr="000521F0">
        <w:rPr>
          <w:color w:val="000000" w:themeColor="text1"/>
          <w:sz w:val="28"/>
          <w:szCs w:val="28"/>
        </w:rPr>
        <w:t>12 ноября 2006 в Южной Осетии состоялись референдум о независимости и выборы президента республики.</w:t>
      </w:r>
    </w:p>
    <w:p w:rsidR="009704EB" w:rsidRPr="000521F0" w:rsidRDefault="00D464D0" w:rsidP="000521F0">
      <w:pPr>
        <w:pStyle w:val="a3"/>
        <w:shd w:val="clear" w:color="auto" w:fill="FFFFFF"/>
        <w:spacing w:before="0" w:beforeAutospacing="0" w:after="0" w:afterAutospacing="0" w:line="360" w:lineRule="auto"/>
        <w:ind w:left="-426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9704EB" w:rsidRPr="000521F0">
        <w:rPr>
          <w:color w:val="000000" w:themeColor="text1"/>
          <w:sz w:val="28"/>
          <w:szCs w:val="28"/>
        </w:rPr>
        <w:t xml:space="preserve">7 августа 2007 года грузинская сторона обвинила Россию в том, что накануне вечером два самолета Су-25 "с российскими опознавательными знаками" вторглись в воздушное пространство Грузии и осуществили ракетный обстрел грузинской РЛС в районе </w:t>
      </w:r>
      <w:proofErr w:type="spellStart"/>
      <w:r w:rsidR="009704EB" w:rsidRPr="000521F0">
        <w:rPr>
          <w:color w:val="000000" w:themeColor="text1"/>
          <w:sz w:val="28"/>
          <w:szCs w:val="28"/>
        </w:rPr>
        <w:t>г</w:t>
      </w:r>
      <w:proofErr w:type="gramStart"/>
      <w:r w:rsidR="009704EB" w:rsidRPr="000521F0">
        <w:rPr>
          <w:color w:val="000000" w:themeColor="text1"/>
          <w:sz w:val="28"/>
          <w:szCs w:val="28"/>
        </w:rPr>
        <w:t>.Г</w:t>
      </w:r>
      <w:proofErr w:type="gramEnd"/>
      <w:r w:rsidR="009704EB" w:rsidRPr="000521F0">
        <w:rPr>
          <w:color w:val="000000" w:themeColor="text1"/>
          <w:sz w:val="28"/>
          <w:szCs w:val="28"/>
        </w:rPr>
        <w:t>ори</w:t>
      </w:r>
      <w:proofErr w:type="spellEnd"/>
      <w:r w:rsidR="009704EB" w:rsidRPr="000521F0">
        <w:rPr>
          <w:color w:val="000000" w:themeColor="text1"/>
          <w:sz w:val="28"/>
          <w:szCs w:val="28"/>
        </w:rPr>
        <w:t>. В результате "</w:t>
      </w:r>
      <w:proofErr w:type="spellStart"/>
      <w:r w:rsidR="009704EB" w:rsidRPr="000521F0">
        <w:rPr>
          <w:color w:val="000000" w:themeColor="text1"/>
          <w:sz w:val="28"/>
          <w:szCs w:val="28"/>
        </w:rPr>
        <w:t>авиаинцидента</w:t>
      </w:r>
      <w:proofErr w:type="spellEnd"/>
      <w:r w:rsidR="009704EB" w:rsidRPr="000521F0">
        <w:rPr>
          <w:color w:val="000000" w:themeColor="text1"/>
          <w:sz w:val="28"/>
          <w:szCs w:val="28"/>
        </w:rPr>
        <w:t>" было сорвано запланированное на 9-10 августа в Тбилиси заседание Смешанной контрольной комиссии (СКК) по вопросам урегулирования грузино-осетинского конфликта. Обстановка в зоне конфликта резко обострилась.</w:t>
      </w:r>
    </w:p>
    <w:p w:rsidR="009704EB" w:rsidRPr="000521F0" w:rsidRDefault="00D464D0" w:rsidP="000521F0">
      <w:pPr>
        <w:pStyle w:val="a3"/>
        <w:shd w:val="clear" w:color="auto" w:fill="FFFFFF"/>
        <w:spacing w:before="0" w:beforeAutospacing="0" w:after="0" w:afterAutospacing="0" w:line="360" w:lineRule="auto"/>
        <w:ind w:left="-426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9704EB" w:rsidRPr="000521F0">
        <w:rPr>
          <w:color w:val="000000" w:themeColor="text1"/>
          <w:sz w:val="28"/>
          <w:szCs w:val="28"/>
        </w:rPr>
        <w:t xml:space="preserve">29 августа 2007 года грузинской стороной были задержаны и осуждены грузинским судом на два месяца предварительного заключения двое военнослужащих из состава североосетинского батальона ССПМ в зоне грузино-осетинского конфликта – российские граждане </w:t>
      </w:r>
      <w:proofErr w:type="spellStart"/>
      <w:r w:rsidR="009704EB" w:rsidRPr="000521F0">
        <w:rPr>
          <w:color w:val="000000" w:themeColor="text1"/>
          <w:sz w:val="28"/>
          <w:szCs w:val="28"/>
        </w:rPr>
        <w:t>Т.Хачиров</w:t>
      </w:r>
      <w:proofErr w:type="spellEnd"/>
      <w:r w:rsidR="009704EB" w:rsidRPr="000521F0">
        <w:rPr>
          <w:color w:val="000000" w:themeColor="text1"/>
          <w:sz w:val="28"/>
          <w:szCs w:val="28"/>
        </w:rPr>
        <w:t xml:space="preserve"> и </w:t>
      </w:r>
      <w:proofErr w:type="spellStart"/>
      <w:r w:rsidR="009704EB" w:rsidRPr="000521F0">
        <w:rPr>
          <w:color w:val="000000" w:themeColor="text1"/>
          <w:sz w:val="28"/>
          <w:szCs w:val="28"/>
        </w:rPr>
        <w:t>В.Валиев</w:t>
      </w:r>
      <w:proofErr w:type="spellEnd"/>
      <w:r w:rsidR="009704EB" w:rsidRPr="000521F0">
        <w:rPr>
          <w:color w:val="000000" w:themeColor="text1"/>
          <w:sz w:val="28"/>
          <w:szCs w:val="28"/>
        </w:rPr>
        <w:t xml:space="preserve"> (удерживались до февраля 2008 года). Это было сделано в нарушение общепринятых норм международного права и действующих соглашений об урегулировании грузино-осетинского конфликта. После задержания грузинская сторона не допустила к ним ни представителей командования ССПМ, ни сотрудников консульского отдела Посольства России в Тбилиси, а судебное разбирательство происходило без участия адвокатов.</w:t>
      </w:r>
    </w:p>
    <w:p w:rsidR="009704EB" w:rsidRPr="000521F0" w:rsidRDefault="00D464D0" w:rsidP="000521F0">
      <w:pPr>
        <w:pStyle w:val="a3"/>
        <w:shd w:val="clear" w:color="auto" w:fill="FFFFFF"/>
        <w:spacing w:before="0" w:beforeAutospacing="0" w:after="0" w:afterAutospacing="0" w:line="360" w:lineRule="auto"/>
        <w:ind w:left="-426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9704EB" w:rsidRPr="000521F0">
        <w:rPr>
          <w:color w:val="000000" w:themeColor="text1"/>
          <w:sz w:val="28"/>
          <w:szCs w:val="28"/>
        </w:rPr>
        <w:t>Возобновление спустя почти год переговорного процесса по грузино-осетинскому урегулированию в рамках Смешанной контрольной комиссии (СКК) не принесло ощутимых результатов. На проходивших 23-24 октября 2007 года в тбилисском офисе ОБСЕ переговорах грузинской и югоосетинской сторонам так и не удалось согласовать позиции и принять Совместное заявление.</w:t>
      </w:r>
    </w:p>
    <w:p w:rsidR="009704EB" w:rsidRPr="000521F0" w:rsidRDefault="00D464D0" w:rsidP="000521F0">
      <w:pPr>
        <w:pStyle w:val="a3"/>
        <w:shd w:val="clear" w:color="auto" w:fill="FFFFFF"/>
        <w:spacing w:before="0" w:beforeAutospacing="0" w:after="0" w:afterAutospacing="0" w:line="360" w:lineRule="auto"/>
        <w:ind w:left="-426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ab/>
      </w:r>
      <w:r w:rsidR="009704EB" w:rsidRPr="000521F0">
        <w:rPr>
          <w:color w:val="000000" w:themeColor="text1"/>
          <w:sz w:val="28"/>
          <w:szCs w:val="28"/>
        </w:rPr>
        <w:t xml:space="preserve">31 марта 2008 года был подвергнут обстрелу из стрелкового оружия и гранатометов пост правоохранительных органов Южной Осетии у села </w:t>
      </w:r>
      <w:proofErr w:type="spellStart"/>
      <w:r w:rsidR="009704EB" w:rsidRPr="000521F0">
        <w:rPr>
          <w:color w:val="000000" w:themeColor="text1"/>
          <w:sz w:val="28"/>
          <w:szCs w:val="28"/>
        </w:rPr>
        <w:t>Окона</w:t>
      </w:r>
      <w:proofErr w:type="spellEnd"/>
      <w:r w:rsidR="009704EB" w:rsidRPr="000521F0">
        <w:rPr>
          <w:color w:val="000000" w:themeColor="text1"/>
          <w:sz w:val="28"/>
          <w:szCs w:val="28"/>
        </w:rPr>
        <w:t xml:space="preserve"> </w:t>
      </w:r>
      <w:proofErr w:type="spellStart"/>
      <w:r w:rsidR="009704EB" w:rsidRPr="000521F0">
        <w:rPr>
          <w:color w:val="000000" w:themeColor="text1"/>
          <w:sz w:val="28"/>
          <w:szCs w:val="28"/>
        </w:rPr>
        <w:t>Знаурского</w:t>
      </w:r>
      <w:proofErr w:type="spellEnd"/>
      <w:r w:rsidR="009704EB" w:rsidRPr="000521F0">
        <w:rPr>
          <w:color w:val="000000" w:themeColor="text1"/>
          <w:sz w:val="28"/>
          <w:szCs w:val="28"/>
        </w:rPr>
        <w:t xml:space="preserve"> района. Военными наблюдателями ССПМ и представителями миссии ОБСЕ установлено, что огонь велся с территории, подконтрольной грузинской стороне. За два дня до обстрела в этом же районе зафиксировано нахождение сотрудников госбезопасности и спецназа МВД Грузии, переодетых в гражданскую одежду.</w:t>
      </w:r>
    </w:p>
    <w:p w:rsidR="009704EB" w:rsidRPr="000521F0" w:rsidRDefault="00D464D0" w:rsidP="000521F0">
      <w:pPr>
        <w:pStyle w:val="a3"/>
        <w:shd w:val="clear" w:color="auto" w:fill="FFFFFF"/>
        <w:spacing w:before="0" w:beforeAutospacing="0" w:after="0" w:afterAutospacing="0" w:line="360" w:lineRule="auto"/>
        <w:ind w:left="-426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9704EB" w:rsidRPr="000521F0">
        <w:rPr>
          <w:color w:val="000000" w:themeColor="text1"/>
          <w:sz w:val="28"/>
          <w:szCs w:val="28"/>
        </w:rPr>
        <w:t xml:space="preserve">2 апреля вооруженной группой из автоматического оружия обстрелян блокпост министерства обороны Южной Осетии в районе села </w:t>
      </w:r>
      <w:proofErr w:type="spellStart"/>
      <w:r w:rsidR="009704EB" w:rsidRPr="000521F0">
        <w:rPr>
          <w:color w:val="000000" w:themeColor="text1"/>
          <w:sz w:val="28"/>
          <w:szCs w:val="28"/>
        </w:rPr>
        <w:t>Андзи</w:t>
      </w:r>
      <w:proofErr w:type="spellEnd"/>
      <w:r w:rsidR="009704EB" w:rsidRPr="000521F0">
        <w:rPr>
          <w:color w:val="000000" w:themeColor="text1"/>
          <w:sz w:val="28"/>
          <w:szCs w:val="28"/>
        </w:rPr>
        <w:t>-си. Военнослужащими блокпоста ответный огонь не открывался.</w:t>
      </w:r>
    </w:p>
    <w:p w:rsidR="009704EB" w:rsidRPr="000521F0" w:rsidRDefault="00D464D0" w:rsidP="000521F0">
      <w:pPr>
        <w:pStyle w:val="a3"/>
        <w:shd w:val="clear" w:color="auto" w:fill="FFFFFF"/>
        <w:spacing w:before="0" w:beforeAutospacing="0" w:after="0" w:afterAutospacing="0" w:line="360" w:lineRule="auto"/>
        <w:ind w:left="-426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9704EB" w:rsidRPr="000521F0">
        <w:rPr>
          <w:color w:val="000000" w:themeColor="text1"/>
          <w:sz w:val="28"/>
          <w:szCs w:val="28"/>
        </w:rPr>
        <w:t xml:space="preserve">Всего же в апреле 2008 года ССПМ в зоне грузино-осетинского конфликта было зафиксировано 56 случаев нарушения грузинской стороной соглашения о прекращении огня. Стрельба велась в основном беспорядочным образом с целью поддержания напряженности в зоне конфликта. </w:t>
      </w:r>
      <w:proofErr w:type="gramStart"/>
      <w:r w:rsidR="009704EB" w:rsidRPr="000521F0">
        <w:rPr>
          <w:color w:val="000000" w:themeColor="text1"/>
          <w:sz w:val="28"/>
          <w:szCs w:val="28"/>
        </w:rPr>
        <w:t xml:space="preserve">Министр внутренних дел Грузии Вано </w:t>
      </w:r>
      <w:proofErr w:type="spellStart"/>
      <w:r w:rsidR="009704EB" w:rsidRPr="000521F0">
        <w:rPr>
          <w:color w:val="000000" w:themeColor="text1"/>
          <w:sz w:val="28"/>
          <w:szCs w:val="28"/>
        </w:rPr>
        <w:t>Мерабишвили</w:t>
      </w:r>
      <w:proofErr w:type="spellEnd"/>
      <w:r w:rsidR="009704EB" w:rsidRPr="000521F0">
        <w:rPr>
          <w:color w:val="000000" w:themeColor="text1"/>
          <w:sz w:val="28"/>
          <w:szCs w:val="28"/>
        </w:rPr>
        <w:t xml:space="preserve">, комментируя инцидент, связанный с подрывом на противопехотной мине 3 апреля сотрудника отдела полиции в районе села </w:t>
      </w:r>
      <w:proofErr w:type="spellStart"/>
      <w:r w:rsidR="009704EB" w:rsidRPr="000521F0">
        <w:rPr>
          <w:color w:val="000000" w:themeColor="text1"/>
          <w:sz w:val="28"/>
          <w:szCs w:val="28"/>
        </w:rPr>
        <w:t>Хеити</w:t>
      </w:r>
      <w:proofErr w:type="spellEnd"/>
      <w:r w:rsidR="009704EB" w:rsidRPr="000521F0">
        <w:rPr>
          <w:color w:val="000000" w:themeColor="text1"/>
          <w:sz w:val="28"/>
          <w:szCs w:val="28"/>
        </w:rPr>
        <w:t>, обвинил российских миротворцев в причастности к установке мины, а через грузинский телевизионный канал "Алания" обвинил руководство Южной Осетии в причастности к выдаче местному населению около 1,5 тысячи фальшивых российских паспортов.</w:t>
      </w:r>
      <w:proofErr w:type="gramEnd"/>
    </w:p>
    <w:p w:rsidR="009704EB" w:rsidRPr="000521F0" w:rsidRDefault="00D464D0" w:rsidP="000521F0">
      <w:pPr>
        <w:pStyle w:val="a3"/>
        <w:shd w:val="clear" w:color="auto" w:fill="FFFFFF"/>
        <w:spacing w:before="0" w:beforeAutospacing="0" w:after="0" w:afterAutospacing="0" w:line="360" w:lineRule="auto"/>
        <w:ind w:left="-426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9704EB" w:rsidRPr="000521F0">
        <w:rPr>
          <w:color w:val="000000" w:themeColor="text1"/>
          <w:sz w:val="28"/>
          <w:szCs w:val="28"/>
        </w:rPr>
        <w:t xml:space="preserve">14 мая 2008 года президент Южной Осетии Эдуард </w:t>
      </w:r>
      <w:proofErr w:type="spellStart"/>
      <w:r w:rsidR="009704EB" w:rsidRPr="000521F0">
        <w:rPr>
          <w:color w:val="000000" w:themeColor="text1"/>
          <w:sz w:val="28"/>
          <w:szCs w:val="28"/>
        </w:rPr>
        <w:t>Кокойты</w:t>
      </w:r>
      <w:proofErr w:type="spellEnd"/>
      <w:r w:rsidR="009704EB" w:rsidRPr="000521F0">
        <w:rPr>
          <w:color w:val="000000" w:themeColor="text1"/>
          <w:sz w:val="28"/>
          <w:szCs w:val="28"/>
        </w:rPr>
        <w:t xml:space="preserve"> заявил, что спецслужбы Грузии планируют провести в ближайшее время на территории непризнанной республики теракт против грузин и грузинских миротворцев.</w:t>
      </w:r>
    </w:p>
    <w:p w:rsidR="009704EB" w:rsidRPr="000521F0" w:rsidRDefault="00D464D0" w:rsidP="000521F0">
      <w:pPr>
        <w:pStyle w:val="a3"/>
        <w:shd w:val="clear" w:color="auto" w:fill="FFFFFF"/>
        <w:spacing w:before="0" w:beforeAutospacing="0" w:after="0" w:afterAutospacing="0" w:line="360" w:lineRule="auto"/>
        <w:ind w:left="-426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9704EB" w:rsidRPr="000521F0">
        <w:rPr>
          <w:color w:val="000000" w:themeColor="text1"/>
          <w:sz w:val="28"/>
          <w:szCs w:val="28"/>
        </w:rPr>
        <w:t>15 мая помощник командующего ССПМ по работе со СМИ капитан Владимир Иванов объявил о плановой ротации миротворческого контингента в Южной Осетии. После этого в грузинских СМИ, со ссылкой на главу МИД Грузии, была распространена информация о якобы увеличении российского миротворческого контингента в зоне грузино-осетинского конфликта. При этом, плановая ротация миротворческого контингента характеризовалась как "провокационное и безответственное мероприятие".</w:t>
      </w:r>
    </w:p>
    <w:p w:rsidR="009704EB" w:rsidRPr="000521F0" w:rsidRDefault="00D464D0" w:rsidP="000521F0">
      <w:pPr>
        <w:pStyle w:val="a3"/>
        <w:shd w:val="clear" w:color="auto" w:fill="FFFFFF"/>
        <w:spacing w:before="0" w:beforeAutospacing="0" w:after="0" w:afterAutospacing="0" w:line="360" w:lineRule="auto"/>
        <w:ind w:left="-426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ab/>
      </w:r>
      <w:r w:rsidR="009704EB" w:rsidRPr="000521F0">
        <w:rPr>
          <w:color w:val="000000" w:themeColor="text1"/>
          <w:sz w:val="28"/>
          <w:szCs w:val="28"/>
        </w:rPr>
        <w:t xml:space="preserve">16 мая на обочине дороги в 200 метрах от грузинского населенного пункта </w:t>
      </w:r>
      <w:proofErr w:type="spellStart"/>
      <w:r w:rsidR="009704EB" w:rsidRPr="000521F0">
        <w:rPr>
          <w:color w:val="000000" w:themeColor="text1"/>
          <w:sz w:val="28"/>
          <w:szCs w:val="28"/>
        </w:rPr>
        <w:t>Эргнети</w:t>
      </w:r>
      <w:proofErr w:type="spellEnd"/>
      <w:r w:rsidR="009704EB" w:rsidRPr="000521F0">
        <w:rPr>
          <w:color w:val="000000" w:themeColor="text1"/>
          <w:sz w:val="28"/>
          <w:szCs w:val="28"/>
        </w:rPr>
        <w:t xml:space="preserve"> в зоне грузино-осетинского конфликта сработало взрывное устройство. Жертв и пострадавших нет. В этот же день взрывное устройство сработало на дороге между грузинскими селами Эредви и </w:t>
      </w:r>
      <w:proofErr w:type="spellStart"/>
      <w:r w:rsidR="009704EB" w:rsidRPr="000521F0">
        <w:rPr>
          <w:color w:val="000000" w:themeColor="text1"/>
          <w:sz w:val="28"/>
          <w:szCs w:val="28"/>
        </w:rPr>
        <w:t>Дици</w:t>
      </w:r>
      <w:proofErr w:type="spellEnd"/>
      <w:r w:rsidR="009704EB" w:rsidRPr="000521F0">
        <w:rPr>
          <w:color w:val="000000" w:themeColor="text1"/>
          <w:sz w:val="28"/>
          <w:szCs w:val="28"/>
        </w:rPr>
        <w:t xml:space="preserve">. Взорвалась машина МВД Грузии, по предварительной информации, ранен один сотрудник спецназа Грузии. Третий за день взрыв произошел в окрестностях села </w:t>
      </w:r>
      <w:proofErr w:type="spellStart"/>
      <w:r w:rsidR="009704EB" w:rsidRPr="000521F0">
        <w:rPr>
          <w:color w:val="000000" w:themeColor="text1"/>
          <w:sz w:val="28"/>
          <w:szCs w:val="28"/>
        </w:rPr>
        <w:t>Никози</w:t>
      </w:r>
      <w:proofErr w:type="spellEnd"/>
      <w:r w:rsidR="009704EB" w:rsidRPr="000521F0">
        <w:rPr>
          <w:color w:val="000000" w:themeColor="text1"/>
          <w:sz w:val="28"/>
          <w:szCs w:val="28"/>
        </w:rPr>
        <w:t xml:space="preserve"> - на мине в поле подорвался местный житель.</w:t>
      </w:r>
    </w:p>
    <w:p w:rsidR="009704EB" w:rsidRPr="000521F0" w:rsidRDefault="00D464D0" w:rsidP="000521F0">
      <w:pPr>
        <w:pStyle w:val="a3"/>
        <w:shd w:val="clear" w:color="auto" w:fill="FFFFFF"/>
        <w:spacing w:before="0" w:beforeAutospacing="0" w:after="0" w:afterAutospacing="0" w:line="360" w:lineRule="auto"/>
        <w:ind w:left="-426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9704EB" w:rsidRPr="000521F0">
        <w:rPr>
          <w:color w:val="000000" w:themeColor="text1"/>
          <w:sz w:val="28"/>
          <w:szCs w:val="28"/>
        </w:rPr>
        <w:t xml:space="preserve">3 июля 2008 года автомобиль, в котором глава созданного Тбилиси альтернативного правительства Южной Осетии Дмитрий Санакоев ехал </w:t>
      </w:r>
      <w:proofErr w:type="gramStart"/>
      <w:r w:rsidR="009704EB" w:rsidRPr="000521F0">
        <w:rPr>
          <w:color w:val="000000" w:themeColor="text1"/>
          <w:sz w:val="28"/>
          <w:szCs w:val="28"/>
        </w:rPr>
        <w:t>по</w:t>
      </w:r>
      <w:proofErr w:type="gramEnd"/>
      <w:r w:rsidR="009704EB" w:rsidRPr="000521F0">
        <w:rPr>
          <w:color w:val="000000" w:themeColor="text1"/>
          <w:sz w:val="28"/>
          <w:szCs w:val="28"/>
        </w:rPr>
        <w:t xml:space="preserve"> территории Южной Осетии на международную конференцию в Батуми, подорвался на мине и был обстрелян со стороны ближайших сел. Охрана открыла ответный огонь. Перестрелка продолжалась несколько минут, трое сотрудников охраны были тяжело ранены. Санакоев не пострадал. Глава МВД Южной Осетии Михаил </w:t>
      </w:r>
      <w:proofErr w:type="spellStart"/>
      <w:r w:rsidR="009704EB" w:rsidRPr="000521F0">
        <w:rPr>
          <w:color w:val="000000" w:themeColor="text1"/>
          <w:sz w:val="28"/>
          <w:szCs w:val="28"/>
        </w:rPr>
        <w:t>Миндзаев</w:t>
      </w:r>
      <w:proofErr w:type="spellEnd"/>
      <w:r w:rsidR="009704EB" w:rsidRPr="000521F0">
        <w:rPr>
          <w:color w:val="000000" w:themeColor="text1"/>
          <w:sz w:val="28"/>
          <w:szCs w:val="28"/>
        </w:rPr>
        <w:t xml:space="preserve"> заявил, что покушение на Санакоева было организовано грузинской стороной с тем, чтобы обвинить Цхинвали и использовать это как предлог для военного вторжения в непризнанную республику.</w:t>
      </w:r>
    </w:p>
    <w:p w:rsidR="009704EB" w:rsidRPr="000521F0" w:rsidRDefault="00D464D0" w:rsidP="000521F0">
      <w:pPr>
        <w:pStyle w:val="a3"/>
        <w:shd w:val="clear" w:color="auto" w:fill="FFFFFF"/>
        <w:spacing w:before="0" w:beforeAutospacing="0" w:after="0" w:afterAutospacing="0" w:line="360" w:lineRule="auto"/>
        <w:ind w:left="-426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9704EB" w:rsidRPr="000521F0">
        <w:rPr>
          <w:color w:val="000000" w:themeColor="text1"/>
          <w:sz w:val="28"/>
          <w:szCs w:val="28"/>
        </w:rPr>
        <w:t xml:space="preserve">В ночь с 3 на 4 июля 2008 года грузинская сторона из минометов, гранатометов и стрелкового оружия открыла огонь по столице Южной Осетии г. Цхинвали, а также селам </w:t>
      </w:r>
      <w:proofErr w:type="spellStart"/>
      <w:r w:rsidR="009704EB" w:rsidRPr="000521F0">
        <w:rPr>
          <w:color w:val="000000" w:themeColor="text1"/>
          <w:sz w:val="28"/>
          <w:szCs w:val="28"/>
        </w:rPr>
        <w:t>Убиат</w:t>
      </w:r>
      <w:proofErr w:type="spellEnd"/>
      <w:r w:rsidR="009704EB" w:rsidRPr="000521F0">
        <w:rPr>
          <w:color w:val="000000" w:themeColor="text1"/>
          <w:sz w:val="28"/>
          <w:szCs w:val="28"/>
        </w:rPr>
        <w:t xml:space="preserve"> и </w:t>
      </w:r>
      <w:proofErr w:type="spellStart"/>
      <w:r w:rsidR="009704EB" w:rsidRPr="000521F0">
        <w:rPr>
          <w:color w:val="000000" w:themeColor="text1"/>
          <w:sz w:val="28"/>
          <w:szCs w:val="28"/>
        </w:rPr>
        <w:t>Дменис</w:t>
      </w:r>
      <w:proofErr w:type="spellEnd"/>
      <w:r w:rsidR="009704EB" w:rsidRPr="000521F0">
        <w:rPr>
          <w:color w:val="000000" w:themeColor="text1"/>
          <w:sz w:val="28"/>
          <w:szCs w:val="28"/>
        </w:rPr>
        <w:t>. При обстреле один человек погиб, трое ранены. По утверждению грузинских официальных лиц, ночную стрельбу начала югоосетинская сторона, а действия грузинской стороны носили исключительно ответный и вынужденный характер.</w:t>
      </w:r>
    </w:p>
    <w:p w:rsidR="009704EB" w:rsidRPr="000521F0" w:rsidRDefault="00D464D0" w:rsidP="000521F0">
      <w:pPr>
        <w:pStyle w:val="a3"/>
        <w:shd w:val="clear" w:color="auto" w:fill="FFFFFF"/>
        <w:spacing w:before="0" w:beforeAutospacing="0" w:after="0" w:afterAutospacing="0" w:line="360" w:lineRule="auto"/>
        <w:ind w:left="-426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9704EB" w:rsidRPr="000521F0">
        <w:rPr>
          <w:color w:val="000000" w:themeColor="text1"/>
          <w:sz w:val="28"/>
          <w:szCs w:val="28"/>
        </w:rPr>
        <w:t xml:space="preserve">7 июля в селе </w:t>
      </w:r>
      <w:proofErr w:type="spellStart"/>
      <w:r w:rsidR="009704EB" w:rsidRPr="000521F0">
        <w:rPr>
          <w:color w:val="000000" w:themeColor="text1"/>
          <w:sz w:val="28"/>
          <w:szCs w:val="28"/>
        </w:rPr>
        <w:t>Окона</w:t>
      </w:r>
      <w:proofErr w:type="spellEnd"/>
      <w:r w:rsidR="009704EB" w:rsidRPr="000521F0">
        <w:rPr>
          <w:color w:val="000000" w:themeColor="text1"/>
          <w:sz w:val="28"/>
          <w:szCs w:val="28"/>
        </w:rPr>
        <w:t xml:space="preserve"> </w:t>
      </w:r>
      <w:proofErr w:type="spellStart"/>
      <w:r w:rsidR="009704EB" w:rsidRPr="000521F0">
        <w:rPr>
          <w:color w:val="000000" w:themeColor="text1"/>
          <w:sz w:val="28"/>
          <w:szCs w:val="28"/>
        </w:rPr>
        <w:t>Знаурского</w:t>
      </w:r>
      <w:proofErr w:type="spellEnd"/>
      <w:r w:rsidR="009704EB" w:rsidRPr="000521F0">
        <w:rPr>
          <w:color w:val="000000" w:themeColor="text1"/>
          <w:sz w:val="28"/>
          <w:szCs w:val="28"/>
        </w:rPr>
        <w:t xml:space="preserve"> района сотрудниками правоохранительных органов ЮО были задержаны четверо военнослужащих Минобороны Грузии. Власти непризнанной республики Южной Осетии утверждали, что задержанные грузинские военнослужащие проводили на территории </w:t>
      </w:r>
      <w:proofErr w:type="spellStart"/>
      <w:r w:rsidR="009704EB" w:rsidRPr="000521F0">
        <w:rPr>
          <w:color w:val="000000" w:themeColor="text1"/>
          <w:sz w:val="28"/>
          <w:szCs w:val="28"/>
        </w:rPr>
        <w:t>Цхинвальского</w:t>
      </w:r>
      <w:proofErr w:type="spellEnd"/>
      <w:r w:rsidR="009704EB" w:rsidRPr="000521F0">
        <w:rPr>
          <w:color w:val="000000" w:themeColor="text1"/>
          <w:sz w:val="28"/>
          <w:szCs w:val="28"/>
        </w:rPr>
        <w:t xml:space="preserve"> региона разведывательную деятельность. Президент Грузии Михаил Саакашвили расценил задержание офицеров как похищение. 8 июля задержанные были освобождены.</w:t>
      </w:r>
    </w:p>
    <w:p w:rsidR="009704EB" w:rsidRPr="000521F0" w:rsidRDefault="00D464D0" w:rsidP="000521F0">
      <w:pPr>
        <w:pStyle w:val="a3"/>
        <w:shd w:val="clear" w:color="auto" w:fill="FFFFFF"/>
        <w:spacing w:before="0" w:beforeAutospacing="0" w:after="0" w:afterAutospacing="0" w:line="360" w:lineRule="auto"/>
        <w:ind w:left="-426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ab/>
      </w:r>
      <w:r w:rsidR="009704EB" w:rsidRPr="000521F0">
        <w:rPr>
          <w:color w:val="000000" w:themeColor="text1"/>
          <w:sz w:val="28"/>
          <w:szCs w:val="28"/>
        </w:rPr>
        <w:t xml:space="preserve">9 июля было опубликовано заявление Министерства иностранных дел России в связи с обострением ситуации в зонах грузино-абхазского и грузино-осетинского конфликтов. В нем говорилось: "В последние дни резко накалилась ситуация в зонах грузино-абхазского и грузино-югоосетинского конфликтов. В Южной Осетии массированному минометному обстрелу с грузинской стороны подвергся город Цхинвали, имеются пострадавшие среди мирного населения. Отмечены неоднократные нарушения воздушного пространства зоны конфликта истребителями и беспилотными летательными аппаратами ВВС Грузии. Осуществлен теракт, в котором погиб представитель правоохранительных органов Южной Осетии. Грузинскими военнослужащими произвольно выставлен пост на стратегической высоте близ села </w:t>
      </w:r>
      <w:proofErr w:type="spellStart"/>
      <w:r w:rsidR="009704EB" w:rsidRPr="000521F0">
        <w:rPr>
          <w:color w:val="000000" w:themeColor="text1"/>
          <w:sz w:val="28"/>
          <w:szCs w:val="28"/>
        </w:rPr>
        <w:t>Сарабуки</w:t>
      </w:r>
      <w:proofErr w:type="spellEnd"/>
      <w:r w:rsidR="009704EB" w:rsidRPr="000521F0">
        <w:rPr>
          <w:color w:val="000000" w:themeColor="text1"/>
          <w:sz w:val="28"/>
          <w:szCs w:val="28"/>
        </w:rPr>
        <w:t>. Без согласования с командованием Смешанными силами по поддержанию мира (ССПМ) в зону конфликта введена дополнительная грузинская военная техника, что зафиксировано военными наблюдателями, в том числе от миссии ОБСЕ в Грузии. Все это указывает на то, что против Южной Осетии, являющейся международно-признанной стороной в урегулировании конфликта, совершен открытый, заранее спланированный акт агрессии".</w:t>
      </w:r>
    </w:p>
    <w:p w:rsidR="009704EB" w:rsidRPr="000521F0" w:rsidRDefault="00D464D0" w:rsidP="000521F0">
      <w:pPr>
        <w:pStyle w:val="a3"/>
        <w:shd w:val="clear" w:color="auto" w:fill="FFFFFF"/>
        <w:spacing w:before="0" w:beforeAutospacing="0" w:after="0" w:afterAutospacing="0" w:line="360" w:lineRule="auto"/>
        <w:ind w:left="-426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9704EB" w:rsidRPr="000521F0">
        <w:rPr>
          <w:color w:val="000000" w:themeColor="text1"/>
          <w:sz w:val="28"/>
          <w:szCs w:val="28"/>
        </w:rPr>
        <w:t xml:space="preserve">1-2 августа ситуация в зоне грузино-осетинского конфликта резко обострилась в результате повлекшего человеческие жертвы массированного минометного обстрела жилых кварталов Цхинвали. Погибли шесть граждан Южной Осетии, 15 ранены. Сами грузинские представители заявляли, что это ответная мера на обстрелы грузинских территорий с осетинской стороны. Южная Осетия начала </w:t>
      </w:r>
      <w:proofErr w:type="spellStart"/>
      <w:r w:rsidR="009704EB" w:rsidRPr="000521F0">
        <w:rPr>
          <w:color w:val="000000" w:themeColor="text1"/>
          <w:sz w:val="28"/>
          <w:szCs w:val="28"/>
        </w:rPr>
        <w:t>эвакуиацию</w:t>
      </w:r>
      <w:proofErr w:type="spellEnd"/>
      <w:r w:rsidR="009704EB" w:rsidRPr="000521F0">
        <w:rPr>
          <w:color w:val="000000" w:themeColor="text1"/>
          <w:sz w:val="28"/>
          <w:szCs w:val="28"/>
        </w:rPr>
        <w:t xml:space="preserve"> своих жителей из домов в Северную Осетию, в первые два дня после обстрелов 2.5 тыс. жителей покинули свои дома.</w:t>
      </w:r>
    </w:p>
    <w:p w:rsidR="009704EB" w:rsidRPr="000521F0" w:rsidRDefault="00D464D0" w:rsidP="000521F0">
      <w:pPr>
        <w:pStyle w:val="a3"/>
        <w:shd w:val="clear" w:color="auto" w:fill="FFFFFF"/>
        <w:spacing w:before="0" w:beforeAutospacing="0" w:after="0" w:afterAutospacing="0" w:line="360" w:lineRule="auto"/>
        <w:ind w:left="-426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9704EB" w:rsidRPr="000521F0">
        <w:rPr>
          <w:color w:val="000000" w:themeColor="text1"/>
          <w:sz w:val="28"/>
          <w:szCs w:val="28"/>
        </w:rPr>
        <w:t xml:space="preserve">6 августа президент Южной Осетии Эдуард </w:t>
      </w:r>
      <w:proofErr w:type="spellStart"/>
      <w:r w:rsidR="009704EB" w:rsidRPr="000521F0">
        <w:rPr>
          <w:color w:val="000000" w:themeColor="text1"/>
          <w:sz w:val="28"/>
          <w:szCs w:val="28"/>
        </w:rPr>
        <w:t>Кокойты</w:t>
      </w:r>
      <w:proofErr w:type="spellEnd"/>
      <w:r w:rsidR="009704EB" w:rsidRPr="000521F0">
        <w:rPr>
          <w:color w:val="000000" w:themeColor="text1"/>
          <w:sz w:val="28"/>
          <w:szCs w:val="28"/>
        </w:rPr>
        <w:t xml:space="preserve"> пообещал принять "самые жесткие меры" к "бандитам, обстреливающим села". Ранее Минобороны непризнанной республики сообщило, что в среду около полудня грузинская сторона начала снайперский и пулеметный обстрел осетинских сел </w:t>
      </w:r>
      <w:proofErr w:type="spellStart"/>
      <w:r w:rsidR="009704EB" w:rsidRPr="000521F0">
        <w:rPr>
          <w:color w:val="000000" w:themeColor="text1"/>
          <w:sz w:val="28"/>
          <w:szCs w:val="28"/>
        </w:rPr>
        <w:t>Мугут</w:t>
      </w:r>
      <w:proofErr w:type="spellEnd"/>
      <w:r w:rsidR="009704EB" w:rsidRPr="000521F0">
        <w:rPr>
          <w:color w:val="000000" w:themeColor="text1"/>
          <w:sz w:val="28"/>
          <w:szCs w:val="28"/>
        </w:rPr>
        <w:t xml:space="preserve"> и </w:t>
      </w:r>
      <w:proofErr w:type="spellStart"/>
      <w:r w:rsidR="009704EB" w:rsidRPr="000521F0">
        <w:rPr>
          <w:color w:val="000000" w:themeColor="text1"/>
          <w:sz w:val="28"/>
          <w:szCs w:val="28"/>
        </w:rPr>
        <w:t>Дидмуха</w:t>
      </w:r>
      <w:proofErr w:type="spellEnd"/>
      <w:r w:rsidR="009704EB" w:rsidRPr="000521F0">
        <w:rPr>
          <w:color w:val="000000" w:themeColor="text1"/>
          <w:sz w:val="28"/>
          <w:szCs w:val="28"/>
        </w:rPr>
        <w:t xml:space="preserve"> в </w:t>
      </w:r>
      <w:proofErr w:type="spellStart"/>
      <w:r w:rsidR="009704EB" w:rsidRPr="000521F0">
        <w:rPr>
          <w:color w:val="000000" w:themeColor="text1"/>
          <w:sz w:val="28"/>
          <w:szCs w:val="28"/>
        </w:rPr>
        <w:t>Знаурском</w:t>
      </w:r>
      <w:proofErr w:type="spellEnd"/>
      <w:r w:rsidR="009704EB" w:rsidRPr="000521F0">
        <w:rPr>
          <w:color w:val="000000" w:themeColor="text1"/>
          <w:sz w:val="28"/>
          <w:szCs w:val="28"/>
        </w:rPr>
        <w:t xml:space="preserve"> районе. По данным Южной Осетии, подразделения силовых структур Грузии пытались занять </w:t>
      </w:r>
      <w:proofErr w:type="spellStart"/>
      <w:r w:rsidR="009704EB" w:rsidRPr="000521F0">
        <w:rPr>
          <w:color w:val="000000" w:themeColor="text1"/>
          <w:sz w:val="28"/>
          <w:szCs w:val="28"/>
        </w:rPr>
        <w:t>Нульскую</w:t>
      </w:r>
      <w:proofErr w:type="spellEnd"/>
      <w:r w:rsidR="009704EB" w:rsidRPr="000521F0">
        <w:rPr>
          <w:color w:val="000000" w:themeColor="text1"/>
          <w:sz w:val="28"/>
          <w:szCs w:val="28"/>
        </w:rPr>
        <w:t xml:space="preserve"> высоту, чтобы </w:t>
      </w:r>
      <w:r w:rsidR="009704EB" w:rsidRPr="000521F0">
        <w:rPr>
          <w:color w:val="000000" w:themeColor="text1"/>
          <w:sz w:val="28"/>
          <w:szCs w:val="28"/>
        </w:rPr>
        <w:lastRenderedPageBreak/>
        <w:t xml:space="preserve">контролировать </w:t>
      </w:r>
      <w:proofErr w:type="spellStart"/>
      <w:r w:rsidR="009704EB" w:rsidRPr="000521F0">
        <w:rPr>
          <w:color w:val="000000" w:themeColor="text1"/>
          <w:sz w:val="28"/>
          <w:szCs w:val="28"/>
        </w:rPr>
        <w:t>Знаурскую</w:t>
      </w:r>
      <w:proofErr w:type="spellEnd"/>
      <w:r w:rsidR="009704EB" w:rsidRPr="000521F0">
        <w:rPr>
          <w:color w:val="000000" w:themeColor="text1"/>
          <w:sz w:val="28"/>
          <w:szCs w:val="28"/>
        </w:rPr>
        <w:t xml:space="preserve"> дорогу и расположенные вдоль нее осетинские населенные пункты. Во второй половине дня появились сообщения, что у селения </w:t>
      </w:r>
      <w:proofErr w:type="spellStart"/>
      <w:r w:rsidR="009704EB" w:rsidRPr="000521F0">
        <w:rPr>
          <w:color w:val="000000" w:themeColor="text1"/>
          <w:sz w:val="28"/>
          <w:szCs w:val="28"/>
        </w:rPr>
        <w:t>Нул</w:t>
      </w:r>
      <w:proofErr w:type="spellEnd"/>
      <w:r w:rsidR="009704EB" w:rsidRPr="000521F0">
        <w:rPr>
          <w:color w:val="000000" w:themeColor="text1"/>
          <w:sz w:val="28"/>
          <w:szCs w:val="28"/>
        </w:rPr>
        <w:t xml:space="preserve"> в Южной Осетии идет ожесточенный бой. Глава комитета по информации и печати Южной Осетии Ирина Гаглоева сообщила РИА Новости, что южноосетинские подразделения практически вытеснили с </w:t>
      </w:r>
      <w:proofErr w:type="spellStart"/>
      <w:r w:rsidR="009704EB" w:rsidRPr="000521F0">
        <w:rPr>
          <w:color w:val="000000" w:themeColor="text1"/>
          <w:sz w:val="28"/>
          <w:szCs w:val="28"/>
        </w:rPr>
        <w:t>Нульской</w:t>
      </w:r>
      <w:proofErr w:type="spellEnd"/>
      <w:r w:rsidR="009704EB" w:rsidRPr="000521F0">
        <w:rPr>
          <w:color w:val="000000" w:themeColor="text1"/>
          <w:sz w:val="28"/>
          <w:szCs w:val="28"/>
        </w:rPr>
        <w:t xml:space="preserve"> высоты грузинские военные формирования. МВД Грузии опровергло сообщение о вытеснении грузинских полицейских с </w:t>
      </w:r>
      <w:proofErr w:type="spellStart"/>
      <w:r w:rsidR="009704EB" w:rsidRPr="000521F0">
        <w:rPr>
          <w:color w:val="000000" w:themeColor="text1"/>
          <w:sz w:val="28"/>
          <w:szCs w:val="28"/>
        </w:rPr>
        <w:t>Нульской</w:t>
      </w:r>
      <w:proofErr w:type="spellEnd"/>
      <w:r w:rsidR="009704EB" w:rsidRPr="000521F0">
        <w:rPr>
          <w:color w:val="000000" w:themeColor="text1"/>
          <w:sz w:val="28"/>
          <w:szCs w:val="28"/>
        </w:rPr>
        <w:t xml:space="preserve"> высоты.</w:t>
      </w:r>
    </w:p>
    <w:p w:rsidR="009704EB" w:rsidRPr="000521F0" w:rsidRDefault="00D464D0" w:rsidP="000521F0">
      <w:pPr>
        <w:pStyle w:val="a3"/>
        <w:shd w:val="clear" w:color="auto" w:fill="FFFFFF"/>
        <w:spacing w:before="0" w:beforeAutospacing="0" w:after="0" w:afterAutospacing="0" w:line="360" w:lineRule="auto"/>
        <w:ind w:left="-426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9704EB" w:rsidRPr="000521F0">
        <w:rPr>
          <w:color w:val="000000" w:themeColor="text1"/>
          <w:sz w:val="28"/>
          <w:szCs w:val="28"/>
        </w:rPr>
        <w:t>В этот же день посол по особым поручениям МИД РФ Юрий Попов сообщил, что была договоренность провести 7 августа в штабе Смешанных сил по поддержанию мира (ССПМ) прямые грузино-осетинские переговоры при посредничестве России, однако это предложение встретило отказ Цхинвали.</w:t>
      </w:r>
    </w:p>
    <w:p w:rsidR="009704EB" w:rsidRPr="000521F0" w:rsidRDefault="00D464D0" w:rsidP="000521F0">
      <w:pPr>
        <w:pStyle w:val="a3"/>
        <w:shd w:val="clear" w:color="auto" w:fill="FFFFFF"/>
        <w:spacing w:before="0" w:beforeAutospacing="0" w:after="0" w:afterAutospacing="0" w:line="360" w:lineRule="auto"/>
        <w:ind w:left="-426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9704EB" w:rsidRPr="000521F0">
        <w:rPr>
          <w:color w:val="000000" w:themeColor="text1"/>
          <w:sz w:val="28"/>
          <w:szCs w:val="28"/>
        </w:rPr>
        <w:t xml:space="preserve">7 августа президент Грузии Михаил Саакашвили в телеобращении к населению Грузии и </w:t>
      </w:r>
      <w:proofErr w:type="spellStart"/>
      <w:r w:rsidR="009704EB" w:rsidRPr="000521F0">
        <w:rPr>
          <w:color w:val="000000" w:themeColor="text1"/>
          <w:sz w:val="28"/>
          <w:szCs w:val="28"/>
        </w:rPr>
        <w:t>Цхинвальского</w:t>
      </w:r>
      <w:proofErr w:type="spellEnd"/>
      <w:r w:rsidR="009704EB" w:rsidRPr="000521F0">
        <w:rPr>
          <w:color w:val="000000" w:themeColor="text1"/>
          <w:sz w:val="28"/>
          <w:szCs w:val="28"/>
        </w:rPr>
        <w:t xml:space="preserve"> региона заявил, что готов к любым переговорам для решения конфликта с Южной Осетией. По его словам, он предлагает России стать гарантом широкой автономии для Южной Осетии в составе единой Грузии.</w:t>
      </w:r>
    </w:p>
    <w:p w:rsidR="009704EB" w:rsidRPr="000521F0" w:rsidRDefault="009704EB" w:rsidP="000521F0">
      <w:pPr>
        <w:pStyle w:val="a3"/>
        <w:shd w:val="clear" w:color="auto" w:fill="FFFFFF"/>
        <w:spacing w:before="0" w:beforeAutospacing="0" w:after="0" w:afterAutospacing="0" w:line="360" w:lineRule="auto"/>
        <w:ind w:left="-426"/>
        <w:jc w:val="both"/>
        <w:textAlignment w:val="baseline"/>
        <w:rPr>
          <w:color w:val="000000" w:themeColor="text1"/>
          <w:sz w:val="28"/>
          <w:szCs w:val="28"/>
        </w:rPr>
      </w:pPr>
      <w:r w:rsidRPr="000521F0">
        <w:rPr>
          <w:color w:val="000000" w:themeColor="text1"/>
          <w:sz w:val="28"/>
          <w:szCs w:val="28"/>
        </w:rPr>
        <w:t xml:space="preserve">По данным МВД Южной Осетии, грузинская сторона 7 августа днем открыла огонь из крупнокалиберного и автоматического оружия по столице республики Цхинвали со стороны села </w:t>
      </w:r>
      <w:proofErr w:type="spellStart"/>
      <w:r w:rsidRPr="000521F0">
        <w:rPr>
          <w:color w:val="000000" w:themeColor="text1"/>
          <w:sz w:val="28"/>
          <w:szCs w:val="28"/>
        </w:rPr>
        <w:t>Никози</w:t>
      </w:r>
      <w:proofErr w:type="spellEnd"/>
      <w:r w:rsidRPr="000521F0">
        <w:rPr>
          <w:color w:val="000000" w:themeColor="text1"/>
          <w:sz w:val="28"/>
          <w:szCs w:val="28"/>
        </w:rPr>
        <w:t xml:space="preserve">. Затем, по данным Цхинвали, со стороны грузинского населенного пункта </w:t>
      </w:r>
      <w:proofErr w:type="spellStart"/>
      <w:r w:rsidRPr="000521F0">
        <w:rPr>
          <w:color w:val="000000" w:themeColor="text1"/>
          <w:sz w:val="28"/>
          <w:szCs w:val="28"/>
        </w:rPr>
        <w:t>Авневи</w:t>
      </w:r>
      <w:proofErr w:type="spellEnd"/>
      <w:r w:rsidRPr="000521F0">
        <w:rPr>
          <w:color w:val="000000" w:themeColor="text1"/>
          <w:sz w:val="28"/>
          <w:szCs w:val="28"/>
        </w:rPr>
        <w:t xml:space="preserve"> велся обстрел осетинского села </w:t>
      </w:r>
      <w:proofErr w:type="spellStart"/>
      <w:r w:rsidRPr="000521F0">
        <w:rPr>
          <w:color w:val="000000" w:themeColor="text1"/>
          <w:sz w:val="28"/>
          <w:szCs w:val="28"/>
        </w:rPr>
        <w:t>Хетагурово</w:t>
      </w:r>
      <w:proofErr w:type="spellEnd"/>
      <w:r w:rsidRPr="000521F0">
        <w:rPr>
          <w:color w:val="000000" w:themeColor="text1"/>
          <w:sz w:val="28"/>
          <w:szCs w:val="28"/>
        </w:rPr>
        <w:t xml:space="preserve">. Около десяти человек погибли, еще около 50 получили ранения разной степени тяжести. Грузинские СМИ, в свою очередь, сообщили, что югоосетинская сторона в течение трех часов обстреливала из крупнокалиберного оружия села </w:t>
      </w:r>
      <w:proofErr w:type="spellStart"/>
      <w:r w:rsidRPr="000521F0">
        <w:rPr>
          <w:color w:val="000000" w:themeColor="text1"/>
          <w:sz w:val="28"/>
          <w:szCs w:val="28"/>
        </w:rPr>
        <w:t>Авневи</w:t>
      </w:r>
      <w:proofErr w:type="spellEnd"/>
      <w:r w:rsidRPr="000521F0">
        <w:rPr>
          <w:color w:val="000000" w:themeColor="text1"/>
          <w:sz w:val="28"/>
          <w:szCs w:val="28"/>
        </w:rPr>
        <w:t xml:space="preserve"> и Нули. По данным Смешанных сил по поддержанию мира (ССПМ) в зоне грузино-осетинского конфликта, в большинстве случаев первыми начинала стрельбу грузинская сторона, кроме того, были зафиксированы обстрелы российских миротворцев.</w:t>
      </w:r>
    </w:p>
    <w:p w:rsidR="009704EB" w:rsidRPr="000521F0" w:rsidRDefault="00D464D0" w:rsidP="000521F0">
      <w:pPr>
        <w:pStyle w:val="a3"/>
        <w:shd w:val="clear" w:color="auto" w:fill="FFFFFF"/>
        <w:spacing w:before="0" w:beforeAutospacing="0" w:after="0" w:afterAutospacing="0" w:line="360" w:lineRule="auto"/>
        <w:ind w:left="-426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9704EB" w:rsidRPr="000521F0">
        <w:rPr>
          <w:color w:val="000000" w:themeColor="text1"/>
          <w:sz w:val="28"/>
          <w:szCs w:val="28"/>
        </w:rPr>
        <w:t xml:space="preserve">В ночь с 7 на 8 августа 2008 года вооруженные силы Грузии вторглись в Южную Осетию. Нападение началось в 23:35 с массированного ракетно-артиллерийского удара по Цхинвалу и ряду осетинских сел, после чего </w:t>
      </w:r>
      <w:r w:rsidR="009704EB" w:rsidRPr="000521F0">
        <w:rPr>
          <w:color w:val="000000" w:themeColor="text1"/>
          <w:sz w:val="28"/>
          <w:szCs w:val="28"/>
        </w:rPr>
        <w:lastRenderedPageBreak/>
        <w:t xml:space="preserve">штурмовые группы грузинских спецподразделений при поддержке бронетехники и авиации начали штурм югоосетинской столицы. Вооруженные силы Южной Осетии и ополченцы отбили несколько атак на Цхинвал, а жители Цхинвала обратились к руководству Российской Федерации с просьбой об оказании военной помощи в отражении агрессии. Руководство РФ приняло решение о начале операции по принуждению Грузии к миру. Президент РФ Дмитрий Медведев заявил, </w:t>
      </w:r>
      <w:proofErr w:type="gramStart"/>
      <w:r w:rsidR="009704EB" w:rsidRPr="000521F0">
        <w:rPr>
          <w:color w:val="000000" w:themeColor="text1"/>
          <w:sz w:val="28"/>
          <w:szCs w:val="28"/>
        </w:rPr>
        <w:t>что в соответствии с Конституцией и федеральным законодательством он "обязан защитить жизнь и достоинство российских граждан, где бы они не находились</w:t>
      </w:r>
      <w:proofErr w:type="gramEnd"/>
      <w:r w:rsidR="009704EB" w:rsidRPr="000521F0">
        <w:rPr>
          <w:color w:val="000000" w:themeColor="text1"/>
          <w:sz w:val="28"/>
          <w:szCs w:val="28"/>
        </w:rPr>
        <w:t>".</w:t>
      </w:r>
    </w:p>
    <w:p w:rsidR="009704EB" w:rsidRPr="000521F0" w:rsidRDefault="00D464D0" w:rsidP="000521F0">
      <w:pPr>
        <w:pStyle w:val="a3"/>
        <w:shd w:val="clear" w:color="auto" w:fill="FFFFFF"/>
        <w:spacing w:before="0" w:beforeAutospacing="0" w:after="0" w:afterAutospacing="0" w:line="360" w:lineRule="auto"/>
        <w:ind w:left="-426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9704EB" w:rsidRPr="000521F0">
        <w:rPr>
          <w:color w:val="000000" w:themeColor="text1"/>
          <w:sz w:val="28"/>
          <w:szCs w:val="28"/>
        </w:rPr>
        <w:t>9 августа Председатель Правительства РФ Владимир Путин, прервал свой визит на Олимпиаду в Пекин и прибыл во Владикавказ. Он расценил действия грузинских властей в Южной Осетии как преступление. Российский премьер заявил, что Россия выделит на восстановление РЮО 10 млрд. рублей.</w:t>
      </w:r>
    </w:p>
    <w:p w:rsidR="009704EB" w:rsidRPr="000521F0" w:rsidRDefault="00D464D0" w:rsidP="000521F0">
      <w:pPr>
        <w:pStyle w:val="a3"/>
        <w:shd w:val="clear" w:color="auto" w:fill="FFFFFF"/>
        <w:spacing w:before="0" w:beforeAutospacing="0" w:after="0" w:afterAutospacing="0" w:line="360" w:lineRule="auto"/>
        <w:ind w:left="-426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9704EB" w:rsidRPr="000521F0">
        <w:rPr>
          <w:color w:val="000000" w:themeColor="text1"/>
          <w:sz w:val="28"/>
          <w:szCs w:val="28"/>
        </w:rPr>
        <w:t>10 августа подразделения российской 58-ой армии прорвались в Цхинвал и совместно с югоосетинскими вооруженными силами вытеснили грузинские формирования за пределы Южной Осетии, а затем полностью разгромили грузинскую армию.</w:t>
      </w:r>
    </w:p>
    <w:p w:rsidR="009704EB" w:rsidRPr="000521F0" w:rsidRDefault="00D464D0" w:rsidP="000521F0">
      <w:pPr>
        <w:pStyle w:val="a3"/>
        <w:shd w:val="clear" w:color="auto" w:fill="FFFFFF"/>
        <w:spacing w:before="0" w:beforeAutospacing="0" w:after="0" w:afterAutospacing="0" w:line="360" w:lineRule="auto"/>
        <w:ind w:left="-426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9704EB" w:rsidRPr="000521F0">
        <w:rPr>
          <w:color w:val="000000" w:themeColor="text1"/>
          <w:sz w:val="28"/>
          <w:szCs w:val="28"/>
        </w:rPr>
        <w:t>11 августа</w:t>
      </w:r>
      <w:proofErr w:type="gramStart"/>
      <w:r w:rsidR="009704EB" w:rsidRPr="000521F0">
        <w:rPr>
          <w:color w:val="000000" w:themeColor="text1"/>
          <w:sz w:val="28"/>
          <w:szCs w:val="28"/>
        </w:rPr>
        <w:t xml:space="preserve"> Н</w:t>
      </w:r>
      <w:proofErr w:type="gramEnd"/>
      <w:r w:rsidR="009704EB" w:rsidRPr="000521F0">
        <w:rPr>
          <w:color w:val="000000" w:themeColor="text1"/>
          <w:sz w:val="28"/>
          <w:szCs w:val="28"/>
        </w:rPr>
        <w:t>ачались поставки гуманитарной помощи в РЮО. В республике началось развертывание группировки МЧС РФ.</w:t>
      </w:r>
    </w:p>
    <w:p w:rsidR="009704EB" w:rsidRPr="000521F0" w:rsidRDefault="00D464D0" w:rsidP="000521F0">
      <w:pPr>
        <w:pStyle w:val="a3"/>
        <w:shd w:val="clear" w:color="auto" w:fill="FFFFFF"/>
        <w:spacing w:before="0" w:beforeAutospacing="0" w:after="0" w:afterAutospacing="0" w:line="360" w:lineRule="auto"/>
        <w:ind w:left="-426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9704EB" w:rsidRPr="000521F0">
        <w:rPr>
          <w:color w:val="000000" w:themeColor="text1"/>
          <w:sz w:val="28"/>
          <w:szCs w:val="28"/>
        </w:rPr>
        <w:t>12 августа РФ объявила о завершении операции по принуждению к миру Грузии. Президенты РФ и Франции Анатолий Медведев и Николя Саркози заключили соглашение по урегулированию конфликта, получивший известность как договор "Медведева – Саркози".</w:t>
      </w:r>
    </w:p>
    <w:p w:rsidR="009704EB" w:rsidRPr="000521F0" w:rsidRDefault="00D464D0" w:rsidP="000521F0">
      <w:pPr>
        <w:pStyle w:val="a3"/>
        <w:shd w:val="clear" w:color="auto" w:fill="FFFFFF"/>
        <w:spacing w:before="0" w:beforeAutospacing="0" w:after="0" w:afterAutospacing="0" w:line="360" w:lineRule="auto"/>
        <w:ind w:left="-426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9704EB" w:rsidRPr="000521F0">
        <w:rPr>
          <w:color w:val="000000" w:themeColor="text1"/>
          <w:sz w:val="28"/>
          <w:szCs w:val="28"/>
        </w:rPr>
        <w:t>21 августа Парламент Республики Южная Осетия обратился к Президенту Российской Федерации, Совету Федерации Федерального Собрания Российской Федерации, Государственной Думе Федерального Собрания Российской Федерации, Главам государств мира с просьбой о признании независимости Республики Южная Осетия.</w:t>
      </w:r>
    </w:p>
    <w:p w:rsidR="009704EB" w:rsidRPr="000521F0" w:rsidRDefault="00D464D0" w:rsidP="000521F0">
      <w:pPr>
        <w:pStyle w:val="a3"/>
        <w:shd w:val="clear" w:color="auto" w:fill="FFFFFF"/>
        <w:spacing w:before="0" w:beforeAutospacing="0" w:after="0" w:afterAutospacing="0" w:line="360" w:lineRule="auto"/>
        <w:ind w:left="-426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9704EB" w:rsidRPr="000521F0">
        <w:rPr>
          <w:color w:val="000000" w:themeColor="text1"/>
          <w:sz w:val="28"/>
          <w:szCs w:val="28"/>
        </w:rPr>
        <w:t xml:space="preserve">25 августа Президент РЮО Эдуард </w:t>
      </w:r>
      <w:proofErr w:type="spellStart"/>
      <w:r w:rsidR="009704EB" w:rsidRPr="000521F0">
        <w:rPr>
          <w:color w:val="000000" w:themeColor="text1"/>
          <w:sz w:val="28"/>
          <w:szCs w:val="28"/>
        </w:rPr>
        <w:t>Кокойты</w:t>
      </w:r>
      <w:proofErr w:type="spellEnd"/>
      <w:r w:rsidR="009704EB" w:rsidRPr="000521F0">
        <w:rPr>
          <w:color w:val="000000" w:themeColor="text1"/>
          <w:sz w:val="28"/>
          <w:szCs w:val="28"/>
        </w:rPr>
        <w:t xml:space="preserve"> выступил на </w:t>
      </w:r>
      <w:proofErr w:type="gramStart"/>
      <w:r w:rsidR="009704EB" w:rsidRPr="000521F0">
        <w:rPr>
          <w:color w:val="000000" w:themeColor="text1"/>
          <w:sz w:val="28"/>
          <w:szCs w:val="28"/>
        </w:rPr>
        <w:t>заседании</w:t>
      </w:r>
      <w:proofErr w:type="gramEnd"/>
      <w:r w:rsidR="009704EB" w:rsidRPr="000521F0">
        <w:rPr>
          <w:color w:val="000000" w:themeColor="text1"/>
          <w:sz w:val="28"/>
          <w:szCs w:val="28"/>
        </w:rPr>
        <w:t xml:space="preserve"> Государственной Думы Федерального Собрания Российской Федерации. В ходе </w:t>
      </w:r>
      <w:r w:rsidR="009704EB" w:rsidRPr="000521F0">
        <w:rPr>
          <w:color w:val="000000" w:themeColor="text1"/>
          <w:sz w:val="28"/>
          <w:szCs w:val="28"/>
        </w:rPr>
        <w:lastRenderedPageBreak/>
        <w:t>выступления Президент выразил благодарность народу и руководству России за помощь в отражении грузинской агрессии и, изложив историко-правовые обоснования независимости РЮО, призвал Россию признать суверенитет Южной Осетии.</w:t>
      </w:r>
    </w:p>
    <w:p w:rsidR="009704EB" w:rsidRPr="000521F0" w:rsidRDefault="009704EB" w:rsidP="000521F0">
      <w:pPr>
        <w:pStyle w:val="a3"/>
        <w:shd w:val="clear" w:color="auto" w:fill="FFFFFF"/>
        <w:spacing w:before="0" w:beforeAutospacing="0" w:after="0" w:afterAutospacing="0" w:line="360" w:lineRule="auto"/>
        <w:ind w:left="-426"/>
        <w:jc w:val="both"/>
        <w:textAlignment w:val="baseline"/>
        <w:rPr>
          <w:color w:val="000000" w:themeColor="text1"/>
          <w:sz w:val="28"/>
          <w:szCs w:val="28"/>
        </w:rPr>
      </w:pPr>
      <w:r w:rsidRPr="000521F0">
        <w:rPr>
          <w:color w:val="000000" w:themeColor="text1"/>
          <w:sz w:val="28"/>
          <w:szCs w:val="28"/>
        </w:rPr>
        <w:t>26 августа Президент Российской Федерации Дмитрий Медведев подписал Указ о признании независимости Республики Южная Осетия и Республики Абхазия.</w:t>
      </w:r>
    </w:p>
    <w:p w:rsidR="009704EB" w:rsidRPr="000521F0" w:rsidRDefault="009704EB" w:rsidP="000521F0">
      <w:pPr>
        <w:spacing w:after="0" w:line="360" w:lineRule="auto"/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EFEF2"/>
        </w:rPr>
      </w:pPr>
    </w:p>
    <w:p w:rsidR="009704EB" w:rsidRPr="00D464D0" w:rsidRDefault="000521F0" w:rsidP="00D464D0">
      <w:pPr>
        <w:pStyle w:val="2"/>
        <w:jc w:val="center"/>
        <w:rPr>
          <w:rFonts w:ascii="Times New Roman" w:hAnsi="Times New Roman" w:cs="Times New Roman"/>
          <w:b w:val="0"/>
          <w:color w:val="000000" w:themeColor="text1"/>
          <w:sz w:val="28"/>
          <w:shd w:val="clear" w:color="auto" w:fill="FEFEF2"/>
        </w:rPr>
      </w:pPr>
      <w:bookmarkStart w:id="7" w:name="_Toc35876564"/>
      <w:r w:rsidRPr="00D464D0">
        <w:rPr>
          <w:rFonts w:ascii="Times New Roman" w:hAnsi="Times New Roman" w:cs="Times New Roman"/>
          <w:b w:val="0"/>
          <w:color w:val="000000" w:themeColor="text1"/>
          <w:sz w:val="28"/>
          <w:shd w:val="clear" w:color="auto" w:fill="FEFEF2"/>
        </w:rPr>
        <w:t xml:space="preserve">2.2  </w:t>
      </w:r>
      <w:r w:rsidR="009704EB" w:rsidRPr="00D464D0">
        <w:rPr>
          <w:rFonts w:ascii="Times New Roman" w:hAnsi="Times New Roman" w:cs="Times New Roman"/>
          <w:b w:val="0"/>
          <w:color w:val="000000" w:themeColor="text1"/>
          <w:sz w:val="28"/>
          <w:shd w:val="clear" w:color="auto" w:fill="FEFEF2"/>
        </w:rPr>
        <w:t>Грузия и Россия</w:t>
      </w:r>
      <w:bookmarkEnd w:id="7"/>
    </w:p>
    <w:p w:rsidR="009704EB" w:rsidRPr="009704EB" w:rsidRDefault="00D464D0" w:rsidP="000521F0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704EB"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Дипломатические отношения России и Грузии были установлены </w:t>
      </w:r>
      <w:hyperlink r:id="rId6" w:tgtFrame="_blank" w:history="1">
        <w:r w:rsidR="009704EB" w:rsidRPr="000521F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 июля 1992 года</w:t>
        </w:r>
      </w:hyperlink>
      <w:r w:rsidR="009704EB"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Между странами </w:t>
      </w:r>
      <w:hyperlink r:id="rId7" w:tgtFrame="_blank" w:history="1">
        <w:r w:rsidR="009704EB" w:rsidRPr="000521F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было заключено</w:t>
        </w:r>
      </w:hyperlink>
      <w:r w:rsidR="009704EB"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более 90 межгосударственных и межправительственных соглашений, осуществлялось сотрудничество в различных сферах.</w:t>
      </w:r>
    </w:p>
    <w:p w:rsidR="009704EB" w:rsidRPr="009704EB" w:rsidRDefault="00D464D0" w:rsidP="000521F0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704EB"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Конструктивному развитию двусторонних отношений </w:t>
      </w:r>
      <w:hyperlink r:id="rId8" w:tgtFrame="_blank" w:history="1">
        <w:r w:rsidR="009704EB" w:rsidRPr="000521F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препятствовали антироссийские проявления в политике Тбилиси</w:t>
        </w:r>
      </w:hyperlink>
      <w:r w:rsidR="009704EB"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тесно взаимосвязанные с курсом на силовое разрешение конфликтов в Абхазии и Южной Осетии.</w:t>
      </w:r>
    </w:p>
    <w:p w:rsidR="009704EB" w:rsidRPr="009704EB" w:rsidRDefault="00D464D0" w:rsidP="000521F0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704EB"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время правления Михаила Саакашвили (президент Грузии в 2004-2013 годах) российско-грузинские отношения </w:t>
      </w:r>
      <w:hyperlink r:id="rId9" w:tgtFrame="_blank" w:history="1">
        <w:r w:rsidR="009704EB" w:rsidRPr="000521F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достигли самой низкой отметки за всю историю Грузии</w:t>
        </w:r>
      </w:hyperlink>
      <w:r w:rsidR="009704EB"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704EB" w:rsidRPr="009704EB" w:rsidRDefault="00D464D0" w:rsidP="000521F0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704EB"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Грузия в ночь на 8 августа 2008 года обстреляла из установок залпового огня "Град" Южную Осетию, грузинские войска атаковали республику и разрушили часть ее столицы Цхинвала. Россия, защищая жителей Южной Осетии, многие из которых приняли гражданство РФ, ввела войска в республику и после пяти дней боевых действий вытеснила грузинских военных из региона. Москва </w:t>
      </w:r>
      <w:hyperlink r:id="rId10" w:tgtFrame="_blank" w:history="1">
        <w:r w:rsidR="009704EB" w:rsidRPr="000521F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26 августа 2008 года</w:t>
        </w:r>
      </w:hyperlink>
      <w:r w:rsidR="009704EB"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признала суверенитет Абхазии и Южной Осетии.</w:t>
      </w:r>
    </w:p>
    <w:p w:rsidR="009704EB" w:rsidRPr="009704EB" w:rsidRDefault="00D464D0" w:rsidP="000521F0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704EB"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сентября 2008 года по решению Тбилиси Грузия и РФ </w:t>
      </w:r>
      <w:hyperlink r:id="rId11" w:tgtFrame="_blank" w:history="1">
        <w:r w:rsidR="009704EB" w:rsidRPr="000521F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разорвали дипломатические отношения</w:t>
        </w:r>
      </w:hyperlink>
      <w:r w:rsidR="009704EB"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704EB" w:rsidRPr="009704EB" w:rsidRDefault="00D464D0" w:rsidP="000521F0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704EB"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Интересы России в Грузии, а также Грузии в России представляет Швейцария. По результатам обмена соответствующими нотами между тремя странами, 5 марта 2009 года при содействии посольства Швейцарии в Российской Федерации была открыта Секция интересов Грузии. Одновременно </w:t>
      </w:r>
      <w:r w:rsidR="009704EB"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посольство Швейцарии в Тбилиси </w:t>
      </w:r>
      <w:hyperlink r:id="rId12" w:tgtFrame="_blank" w:history="1">
        <w:r w:rsidR="009704EB" w:rsidRPr="000521F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открыло</w:t>
        </w:r>
      </w:hyperlink>
      <w:r w:rsidR="009704EB"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Секцию интересов Российской Федерации.</w:t>
      </w:r>
    </w:p>
    <w:p w:rsidR="009704EB" w:rsidRPr="009704EB" w:rsidRDefault="00D464D0" w:rsidP="000521F0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704EB"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Диалог между Россией и Грузией осуществляется в рамках Женевских дискуссий по безопасности и стабильности в Закавказье и регулярных встреч специального представителя премьер-министра Грузии Зураба Абашидзе и заместителя министра иностранных дел РФ </w:t>
      </w:r>
      <w:hyperlink r:id="rId13" w:tgtFrame="_blank" w:history="1">
        <w:r w:rsidR="009704EB" w:rsidRPr="000521F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Григория </w:t>
        </w:r>
        <w:proofErr w:type="spellStart"/>
        <w:r w:rsidR="009704EB" w:rsidRPr="000521F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Карасина</w:t>
        </w:r>
        <w:proofErr w:type="spellEnd"/>
      </w:hyperlink>
      <w:r w:rsidR="009704EB"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704EB" w:rsidRPr="009704EB" w:rsidRDefault="00D464D0" w:rsidP="000521F0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704EB"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Женевские дискуссии по безопасности и стабильности в Закавказье </w:t>
      </w:r>
      <w:hyperlink r:id="rId14" w:tgtFrame="_blank" w:history="1">
        <w:r w:rsidR="009704EB" w:rsidRPr="000521F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проходят с октября 2008 года</w:t>
        </w:r>
      </w:hyperlink>
      <w:r w:rsidR="009704EB"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 основе договоренностей, достигнутых после событий августа 2008 года в Южной Осетии. На данный момент это единственная площадка для диалога для представителей Абхазии, Южной Осетии и Грузии. Кроме того, в них участвуют представители России, США, а также ООН, ОБСЕ и ЕС.</w:t>
      </w:r>
    </w:p>
    <w:p w:rsidR="009704EB" w:rsidRPr="009704EB" w:rsidRDefault="00D464D0" w:rsidP="000521F0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704EB"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Женевские дискуссии проходят несколько раз в год. 48-й раунд Женевских переговоров </w:t>
      </w:r>
      <w:hyperlink r:id="rId15" w:tgtFrame="_blank" w:history="1">
        <w:r w:rsidR="009704EB" w:rsidRPr="000521F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состоялся 2-3 июля 2019 года</w:t>
        </w:r>
      </w:hyperlink>
      <w:r w:rsidR="009704EB"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704EB" w:rsidRPr="009704EB" w:rsidRDefault="00D464D0" w:rsidP="000521F0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704EB"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Переговоры Абашидзе и </w:t>
      </w:r>
      <w:proofErr w:type="spellStart"/>
      <w:r w:rsidR="009704EB"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Карасина</w:t>
      </w:r>
      <w:proofErr w:type="spellEnd"/>
      <w:r w:rsidR="009704EB"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традиционно проходят в Праге (Чехия) и предусматривают обсуждение только гуманитарных и экономических вопросов. Очередная встреча </w:t>
      </w:r>
      <w:hyperlink r:id="rId16" w:tgtFrame="_blank" w:history="1">
        <w:r w:rsidR="009704EB" w:rsidRPr="000521F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состоялась 13 июня 2019 года</w:t>
        </w:r>
      </w:hyperlink>
      <w:r w:rsidR="009704EB"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следующие переговоры запланировали на 2019 года.</w:t>
      </w:r>
    </w:p>
    <w:p w:rsidR="009704EB" w:rsidRPr="009704EB" w:rsidRDefault="00D464D0" w:rsidP="000521F0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704EB"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Несмотря на отсутствие дипломатических отношений, связи между Россией и Грузией поддерживаются. В 2012 году Грузия в одностороннем порядке </w:t>
      </w:r>
      <w:hyperlink r:id="rId17" w:tgtFrame="_blank" w:history="1">
        <w:r w:rsidR="009704EB" w:rsidRPr="000521F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отменила визовый режим</w:t>
        </w:r>
      </w:hyperlink>
      <w:r w:rsidR="009704EB"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 Россией, в 2015 году Россия </w:t>
      </w:r>
      <w:hyperlink r:id="rId18" w:tgtFrame="_blank" w:history="1">
        <w:r w:rsidR="009704EB" w:rsidRPr="000521F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облегчила</w:t>
        </w:r>
      </w:hyperlink>
      <w:r w:rsidR="009704EB"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выдачу виз гражданам Грузии.</w:t>
      </w:r>
    </w:p>
    <w:p w:rsidR="009704EB" w:rsidRPr="009704EB" w:rsidRDefault="00D464D0" w:rsidP="000521F0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704EB"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конце 2013 года между Россией и Грузией было возобновлено регулярное автобусное, а с октября 2014 года – авиационное сообщение. Также имеется морское сообщение. Из года в год росли пассажиропоток и объемы грузовых перевозок.</w:t>
      </w:r>
    </w:p>
    <w:p w:rsidR="009704EB" w:rsidRPr="009704EB" w:rsidRDefault="00D464D0" w:rsidP="000521F0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704EB"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Отношения России и Грузии обострились </w:t>
      </w:r>
      <w:hyperlink r:id="rId19" w:tgtFrame="_blank" w:history="1">
        <w:r w:rsidR="009704EB" w:rsidRPr="000521F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в июне 2019 года</w:t>
        </w:r>
      </w:hyperlink>
      <w:r w:rsidR="009704EB"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20 июня 2019 года столицу Грузии захлестнули акции протеста, митингующие выступили против участия российских делегатов в сессии Межпарламентской ассамблеи православия. Радикалы захватывали здание парламента, где находились </w:t>
      </w:r>
      <w:r w:rsidR="009704EB"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российские представители. Спецназ разогнал митинг, но 21 июня протесты продолжились. Президент Грузии </w:t>
      </w:r>
      <w:proofErr w:type="spellStart"/>
      <w:r w:rsidR="009704EB"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Саломе</w:t>
      </w:r>
      <w:proofErr w:type="spellEnd"/>
      <w:r w:rsidR="009704EB"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9704EB"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Зурабишвили</w:t>
      </w:r>
      <w:proofErr w:type="spellEnd"/>
      <w:r w:rsidR="009704EB"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фоне протестов в Тбилиси назвала Россию "врагом", заявив, что Москва якобы заинтересована в общественном расколе страны. Премьер РФ назвал ее слова непрофессиональными и предположил, что она не вошла в курс дела или искажает ситуацию.</w:t>
      </w:r>
    </w:p>
    <w:p w:rsidR="009704EB" w:rsidRPr="009704EB" w:rsidRDefault="00D464D0" w:rsidP="000521F0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704EB"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 июня 2019 года президент РФ Владимир Путин </w:t>
      </w:r>
      <w:hyperlink r:id="rId20" w:tgtFrame="_blank" w:history="1">
        <w:r w:rsidR="009704EB" w:rsidRPr="000521F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подписал указ</w:t>
        </w:r>
      </w:hyperlink>
      <w:r w:rsidR="009704EB"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запрещающий авиакомпаниям с 8 июля осуществлять перевозки из России в Грузию. Глава государства также поручил правительству обеспечить возвращение россиян, временно находящихся на территории Грузии.</w:t>
      </w:r>
    </w:p>
    <w:p w:rsidR="009704EB" w:rsidRPr="009704EB" w:rsidRDefault="00D464D0" w:rsidP="000521F0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704EB"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 июня 2019 года министерство транспорта РФ </w:t>
      </w:r>
      <w:hyperlink r:id="rId21" w:tgtFrame="_blank" w:history="1">
        <w:r w:rsidR="009704EB" w:rsidRPr="000521F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сообщило</w:t>
        </w:r>
      </w:hyperlink>
      <w:r w:rsidR="009704EB"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полеты грузинских авиакомпаний на территорию России приостановят с 8 июля в связи с необходимостью обеспечения достаточного уровня авиационной безопасности, а также из-за просроченной задолженности. По данным министерства, общая сумма задолженности грузинской стороны (без учета накопившихся пени) </w:t>
      </w:r>
      <w:hyperlink r:id="rId22" w:tgtFrame="_blank" w:history="1">
        <w:r w:rsidR="009704EB" w:rsidRPr="000521F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составляет 792 543,19 долларов и 592 251,95 рублей</w:t>
        </w:r>
      </w:hyperlink>
      <w:r w:rsidR="009704EB"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Грузинская сторона признала задолженность еще в 2008 году, но с тех пор так и не погасила ее.</w:t>
      </w:r>
    </w:p>
    <w:p w:rsidR="009704EB" w:rsidRPr="009704EB" w:rsidRDefault="009704EB" w:rsidP="000521F0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 июля 2019 года стало известно, что комитет Госдумы по международным делам </w:t>
      </w:r>
      <w:hyperlink r:id="rId23" w:tgtFrame="_blank" w:history="1">
        <w:r w:rsidRPr="000521F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поддержал</w:t>
        </w:r>
      </w:hyperlink>
      <w:r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предложение о замораживании денежных переводов между странами и ограничении поставки в Россию продукции из Грузии, в частности, вина, минеральной воды и некоторых других позиций.</w:t>
      </w:r>
    </w:p>
    <w:p w:rsidR="009704EB" w:rsidRPr="009704EB" w:rsidRDefault="00D464D0" w:rsidP="000521F0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704EB"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28 июня 2019 года спецпредставитель премьера Грузии по урегулированию отношений с Россией Зураб Абашидзе и замглавы МИД России Григорий </w:t>
      </w:r>
      <w:proofErr w:type="spellStart"/>
      <w:r w:rsidR="009704EB"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Карасин</w:t>
      </w:r>
      <w:proofErr w:type="spellEnd"/>
      <w:r w:rsidR="009704EB"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24" w:tgtFrame="_blank" w:history="1">
        <w:r w:rsidR="009704EB" w:rsidRPr="000521F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обсудили обстановку</w:t>
        </w:r>
      </w:hyperlink>
      <w:r w:rsidR="009704EB"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сложившуюся в отношениях между странами. По словам Абашидзе, Грузия и Россия настроены на то, чтобы сохранить сложившиеся торгово-экономические отношения.</w:t>
      </w:r>
    </w:p>
    <w:p w:rsidR="009704EB" w:rsidRPr="009704EB" w:rsidRDefault="00D464D0" w:rsidP="000521F0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704EB"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настоящее время Россия – второй (после Турции) внешнеторговый партнер Грузии. По данным Федеральной таможенной службы России, оборот торговли между Россией и Грузией в 2018 году </w:t>
      </w:r>
      <w:hyperlink r:id="rId25" w:tgtFrame="_blank" w:history="1">
        <w:r w:rsidR="009704EB" w:rsidRPr="000521F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составил 1,355 миллиарда долларов</w:t>
        </w:r>
      </w:hyperlink>
      <w:r w:rsidR="009704EB"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(увеличился на 25% по сравнению с 2017 годом), в том числе </w:t>
      </w:r>
      <w:r w:rsidR="009704EB"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российский экспорт – 957 миллионов долларов, импорт – 398 миллионов долларов. В структуре экспорта России в Грузию в 2018 году преобладали продовольственные товары и сельскохозяйственное сырье; минеральные продукты; машины, оборудование и транспортные средства; продукция химической промышленности. В структуре </w:t>
      </w:r>
      <w:hyperlink r:id="rId26" w:tgtFrame="_blank" w:history="1">
        <w:r w:rsidR="009704EB" w:rsidRPr="000521F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импорта</w:t>
        </w:r>
      </w:hyperlink>
      <w:r w:rsidR="009704EB"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России из Грузии преобладали продовольственные товары и сельскохозяйственное сырье; металлы и изделия из них.</w:t>
      </w:r>
    </w:p>
    <w:p w:rsidR="009704EB" w:rsidRPr="009704EB" w:rsidRDefault="00D464D0" w:rsidP="000521F0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704EB"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данным Национальной службы статистики Грузии "</w:t>
      </w:r>
      <w:proofErr w:type="spellStart"/>
      <w:r w:rsidR="009704EB"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Сакстат</w:t>
      </w:r>
      <w:proofErr w:type="spellEnd"/>
      <w:r w:rsidR="009704EB"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", с января по май 2019 года оборот между Грузией и Россией вырос на 3,6% по сравнению с тем же периодом 2018 года и составил более 568,2 миллиона долларов – 11,5% от общего внешнеторгового оборота Грузии.</w:t>
      </w:r>
    </w:p>
    <w:p w:rsidR="009704EB" w:rsidRPr="009704EB" w:rsidRDefault="00D464D0" w:rsidP="000521F0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704EB"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начала 2019 года из Грузии в РФ вывезли более 56 тысяч тонн ферросплавов, более 16,6 тысячи тонн натурального виноградного вина, около 39 тысяч тонн минеральной и пресной воды, центрифуги весом 36,2 тонны, около 2,6 тысячи тонн спиртных напитков и др.</w:t>
      </w:r>
    </w:p>
    <w:p w:rsidR="009704EB" w:rsidRPr="009704EB" w:rsidRDefault="00D464D0" w:rsidP="000521F0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704EB"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Россия – главный импортер грузинского вина. В 2018 году из Грузии в Россию экспортировали около 53,7 миллиона бутылок вина; с января по май 2019 года в РФ вывезли около 21,4 миллиона бутылок вина (на 5% больше по сравнению с тем же периодом 2018 года).</w:t>
      </w:r>
    </w:p>
    <w:p w:rsidR="009704EB" w:rsidRPr="009704EB" w:rsidRDefault="00D464D0" w:rsidP="000521F0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704EB"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Россия – самым крупным поставщик горючего в Грузию: из РФ с начала 2019 года завезли нефть и нефтепродукты общим весом около 137,5 тысячи тонн.</w:t>
      </w:r>
    </w:p>
    <w:p w:rsidR="009704EB" w:rsidRPr="009704EB" w:rsidRDefault="009704EB" w:rsidP="000521F0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России также </w:t>
      </w:r>
      <w:hyperlink r:id="rId27" w:tgtFrame="_blank" w:history="1">
        <w:r w:rsidRPr="000521F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завезли</w:t>
        </w:r>
      </w:hyperlink>
      <w:r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около 117,1 тысячи тонн пшеницы, около 53,8 тысячи тонн кокса и полукокса из каменного угля, около 114,3 тысячи тонн угля, видов твердого топлива, полученного из угля, нефтяных газов и газообразных углеводородов общим весом более 39,4 тысячи тонн и так далее.</w:t>
      </w:r>
    </w:p>
    <w:p w:rsidR="009704EB" w:rsidRPr="009704EB" w:rsidRDefault="00D464D0" w:rsidP="000521F0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704EB"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Прямые инвестиции из России в Грузию в 2018 году составили более 60 миллионов долларов (4,9%), в первом квартале 2019 года российские инвестиции </w:t>
      </w:r>
      <w:hyperlink r:id="rId28" w:tgtFrame="_blank" w:history="1">
        <w:r w:rsidR="009704EB" w:rsidRPr="000521F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составили 14,4 миллиона долларов</w:t>
        </w:r>
      </w:hyperlink>
      <w:r w:rsidR="009704EB"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704EB" w:rsidRPr="009704EB" w:rsidRDefault="00D464D0" w:rsidP="000521F0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704EB"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2018 году граждане РФ </w:t>
      </w:r>
      <w:hyperlink r:id="rId29" w:tgtFrame="_blank" w:history="1">
        <w:r w:rsidR="009704EB" w:rsidRPr="000521F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приобрели</w:t>
        </w:r>
      </w:hyperlink>
      <w:r w:rsidR="009704EB"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Грузии 17 106 объектов недвижимости – дома, квартиры, коммерческие помещения и здания.</w:t>
      </w:r>
    </w:p>
    <w:p w:rsidR="009704EB" w:rsidRPr="009704EB" w:rsidRDefault="00D464D0" w:rsidP="000521F0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ab/>
      </w:r>
      <w:r w:rsidR="009704EB"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Денежные переводы из России в Грузию в 2018 году составили более 457 миллиона долларов. Это около трети общего объема зарубежных перечислений в Грузию.</w:t>
      </w:r>
    </w:p>
    <w:p w:rsidR="009704EB" w:rsidRPr="009704EB" w:rsidRDefault="009704EB" w:rsidP="000521F0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Россияне, по данным Национальной службы статистики Грузии, занимают ведущее место среди туристов в стране. В 2018 году Грузию </w:t>
      </w:r>
      <w:hyperlink r:id="rId30" w:tgtFrame="_blank" w:history="1">
        <w:r w:rsidRPr="000521F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посетили 1,4 миллиона россиян</w:t>
        </w:r>
      </w:hyperlink>
      <w:r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За шесть месяцев 2019 года россияне </w:t>
      </w:r>
      <w:hyperlink r:id="rId31" w:tgtFrame="_blank" w:history="1">
        <w:r w:rsidRPr="000521F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посетили Грузию почти 700 тысяч раз</w:t>
        </w:r>
      </w:hyperlink>
      <w:r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704EB" w:rsidRPr="009704EB" w:rsidRDefault="00D464D0" w:rsidP="000521F0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704EB"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последние годы активизировались культурные, спортивные, научные, религиозные и деловые контакты двух стран. В октябре 2017 года грузинская делегация приняла участие в XIX Всемирном фестивале молодежи и студентов в Сочи. В мае 2018 года РПЦ после десятилетнего перерыва направила своего священника на служение в Грузию.</w:t>
      </w:r>
    </w:p>
    <w:p w:rsidR="009704EB" w:rsidRPr="009704EB" w:rsidRDefault="00D464D0" w:rsidP="000521F0">
      <w:pPr>
        <w:shd w:val="clear" w:color="auto" w:fill="FFFFFF"/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9704EB"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2017/2018 учебном году в российских образовательных учреждениях </w:t>
      </w:r>
      <w:hyperlink r:id="rId32" w:tgtFrame="_blank" w:history="1">
        <w:r w:rsidR="009704EB" w:rsidRPr="000521F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обучались 1020 граждан Грузии</w:t>
        </w:r>
      </w:hyperlink>
      <w:r w:rsidR="009704EB" w:rsidRPr="009704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из них 243 человек проходили обучение в рамках квоты, установленной правительством РФ.</w:t>
      </w:r>
    </w:p>
    <w:p w:rsidR="009704EB" w:rsidRPr="000521F0" w:rsidRDefault="009704EB" w:rsidP="000521F0">
      <w:pPr>
        <w:spacing w:after="0" w:line="360" w:lineRule="auto"/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704EB" w:rsidRPr="00D464D0" w:rsidRDefault="000521F0" w:rsidP="00D464D0">
      <w:pPr>
        <w:pStyle w:val="2"/>
        <w:jc w:val="center"/>
        <w:rPr>
          <w:rFonts w:ascii="Times New Roman" w:hAnsi="Times New Roman" w:cs="Times New Roman"/>
          <w:b w:val="0"/>
          <w:color w:val="000000" w:themeColor="text1"/>
          <w:sz w:val="28"/>
        </w:rPr>
      </w:pPr>
      <w:bookmarkStart w:id="8" w:name="_Toc35876565"/>
      <w:r w:rsidRPr="00D464D0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2.3 </w:t>
      </w:r>
      <w:r w:rsidR="009704EB" w:rsidRPr="00D464D0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 </w:t>
      </w:r>
      <w:proofErr w:type="spellStart"/>
      <w:r w:rsidR="009704EB" w:rsidRPr="00D464D0">
        <w:rPr>
          <w:rFonts w:ascii="Times New Roman" w:hAnsi="Times New Roman" w:cs="Times New Roman"/>
          <w:b w:val="0"/>
          <w:color w:val="000000" w:themeColor="text1"/>
          <w:sz w:val="28"/>
        </w:rPr>
        <w:t>Нагорно-карабахский</w:t>
      </w:r>
      <w:proofErr w:type="spellEnd"/>
      <w:r w:rsidR="009704EB" w:rsidRPr="00D464D0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 конфликт</w:t>
      </w:r>
      <w:bookmarkEnd w:id="8"/>
    </w:p>
    <w:p w:rsidR="009704EB" w:rsidRPr="000521F0" w:rsidRDefault="00D464D0" w:rsidP="000521F0">
      <w:pPr>
        <w:pStyle w:val="a3"/>
        <w:spacing w:before="0" w:beforeAutospacing="0" w:after="0" w:afterAutospacing="0" w:line="360" w:lineRule="auto"/>
        <w:ind w:left="-426" w:firstLine="100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ab/>
      </w:r>
      <w:proofErr w:type="spellStart"/>
      <w:r w:rsidR="009704EB" w:rsidRPr="000521F0">
        <w:rPr>
          <w:bCs/>
          <w:color w:val="000000" w:themeColor="text1"/>
          <w:sz w:val="28"/>
          <w:szCs w:val="28"/>
        </w:rPr>
        <w:t>Нагорно-карабахский</w:t>
      </w:r>
      <w:proofErr w:type="spellEnd"/>
      <w:r w:rsidR="009704EB" w:rsidRPr="000521F0">
        <w:rPr>
          <w:bCs/>
          <w:color w:val="000000" w:themeColor="text1"/>
          <w:sz w:val="28"/>
          <w:szCs w:val="28"/>
        </w:rPr>
        <w:t xml:space="preserve"> конфликт</w:t>
      </w:r>
      <w:r w:rsidR="009704EB" w:rsidRPr="000521F0">
        <w:rPr>
          <w:color w:val="000000" w:themeColor="text1"/>
          <w:sz w:val="28"/>
          <w:szCs w:val="28"/>
        </w:rPr>
        <w:t xml:space="preserve"> является наиболее сложным и запутанным на постсоветском </w:t>
      </w:r>
      <w:proofErr w:type="gramStart"/>
      <w:r w:rsidR="009704EB" w:rsidRPr="000521F0">
        <w:rPr>
          <w:color w:val="000000" w:themeColor="text1"/>
          <w:sz w:val="28"/>
          <w:szCs w:val="28"/>
        </w:rPr>
        <w:t>пространстве</w:t>
      </w:r>
      <w:proofErr w:type="gramEnd"/>
      <w:r w:rsidR="009704EB" w:rsidRPr="000521F0">
        <w:rPr>
          <w:color w:val="000000" w:themeColor="text1"/>
          <w:sz w:val="28"/>
          <w:szCs w:val="28"/>
        </w:rPr>
        <w:t>. Начавшиеся в Нагорном Карабахе в период распада СССР столкновения на межэтнической почве к 1991 году вылились в широкомасштабные боевые действия, в которых приняли самое активное участие вооруженные силы Азербайджана и Армении. Длившаяся более 3 лет гражданская война сопровождалась многочисленными человеческими жертвами (свыше 30 тыс. убитых) и разрушениями, привела к появлению порядка миллиона беженцев и перемещенных лиц с обеих сторон. В результате армянскими силами было оккупировано - за пределами Нагорного Карабаха - 7 районов Азербайджана (около 14% территории), которые рассматриваются ими в качестве транспортного коридора между Нагорно-Карабахской Республикой (НКР) и Арменией и «пояса безопасности».</w:t>
      </w:r>
    </w:p>
    <w:p w:rsidR="009704EB" w:rsidRPr="000521F0" w:rsidRDefault="00D464D0" w:rsidP="000521F0">
      <w:pPr>
        <w:pStyle w:val="a3"/>
        <w:spacing w:before="0" w:beforeAutospacing="0" w:after="0" w:afterAutospacing="0" w:line="360" w:lineRule="auto"/>
        <w:ind w:left="-426" w:firstLine="1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ab/>
      </w:r>
      <w:r w:rsidR="009704EB" w:rsidRPr="000521F0">
        <w:rPr>
          <w:color w:val="000000" w:themeColor="text1"/>
          <w:sz w:val="28"/>
          <w:szCs w:val="28"/>
        </w:rPr>
        <w:t xml:space="preserve">На протяжении 1993 г. Совет безопасности ООН принял 4 резолюции по </w:t>
      </w:r>
      <w:proofErr w:type="spellStart"/>
      <w:r w:rsidR="009704EB" w:rsidRPr="000521F0">
        <w:rPr>
          <w:color w:val="000000" w:themeColor="text1"/>
          <w:sz w:val="28"/>
          <w:szCs w:val="28"/>
        </w:rPr>
        <w:t>нагорно-карабахскому</w:t>
      </w:r>
      <w:proofErr w:type="spellEnd"/>
      <w:r w:rsidR="009704EB" w:rsidRPr="000521F0">
        <w:rPr>
          <w:color w:val="000000" w:themeColor="text1"/>
          <w:sz w:val="28"/>
          <w:szCs w:val="28"/>
        </w:rPr>
        <w:t xml:space="preserve"> конфликту, требования которых (за исключением прекращения огня) вовлеченными сторонами до сих пор не выполнены. 05.05.1994 при посредничестве России и Киргизии под эгидой Парламентской </w:t>
      </w:r>
      <w:proofErr w:type="gramStart"/>
      <w:r w:rsidR="009704EB" w:rsidRPr="000521F0">
        <w:rPr>
          <w:color w:val="000000" w:themeColor="text1"/>
          <w:sz w:val="28"/>
          <w:szCs w:val="28"/>
        </w:rPr>
        <w:t>Ассамблеи СНГ в Бишкеке был подписан Протокол о прекращении огня, который был дополнен соглашением от 04.02.1995.</w:t>
      </w:r>
      <w:proofErr w:type="gramEnd"/>
      <w:r w:rsidR="009704EB" w:rsidRPr="000521F0">
        <w:rPr>
          <w:color w:val="000000" w:themeColor="text1"/>
          <w:sz w:val="28"/>
          <w:szCs w:val="28"/>
        </w:rPr>
        <w:t xml:space="preserve"> Несмотря на отдельные вооруженные инциденты, в целом режим прекращения огня поддерживается усилиями самих сторон конфликта без привлечения международных миротворческих контингентов.</w:t>
      </w:r>
    </w:p>
    <w:p w:rsidR="009704EB" w:rsidRPr="000521F0" w:rsidRDefault="00D464D0" w:rsidP="000521F0">
      <w:pPr>
        <w:pStyle w:val="a3"/>
        <w:spacing w:before="0" w:beforeAutospacing="0" w:after="0" w:afterAutospacing="0" w:line="360" w:lineRule="auto"/>
        <w:ind w:left="-426" w:firstLine="1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9704EB" w:rsidRPr="000521F0">
        <w:rPr>
          <w:color w:val="000000" w:themeColor="text1"/>
          <w:sz w:val="28"/>
          <w:szCs w:val="28"/>
        </w:rPr>
        <w:t>В декабре 1994 г. в Вене была создана Группа планирования на высоком уровне (ГПНВУ), которая в июле 1995 г. представила действующему Председателю ОБСЕ концепцию многонациональной миротворческой миссии ОБСЕ по Нагорному Карабаху.</w:t>
      </w:r>
    </w:p>
    <w:p w:rsidR="009704EB" w:rsidRPr="000521F0" w:rsidRDefault="00D464D0" w:rsidP="000521F0">
      <w:pPr>
        <w:pStyle w:val="a3"/>
        <w:spacing w:before="0" w:beforeAutospacing="0" w:after="0" w:afterAutospacing="0" w:line="360" w:lineRule="auto"/>
        <w:ind w:left="-426" w:firstLine="1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9704EB" w:rsidRPr="000521F0">
        <w:rPr>
          <w:color w:val="000000" w:themeColor="text1"/>
          <w:sz w:val="28"/>
          <w:szCs w:val="28"/>
        </w:rPr>
        <w:t xml:space="preserve">В августе 1995 г. было создано управление личного представителя действующего Председателя ОБСЕ по Нагорному Карабаху. </w:t>
      </w:r>
      <w:proofErr w:type="gramStart"/>
      <w:r w:rsidR="009704EB" w:rsidRPr="000521F0">
        <w:rPr>
          <w:color w:val="000000" w:themeColor="text1"/>
          <w:sz w:val="28"/>
          <w:szCs w:val="28"/>
        </w:rPr>
        <w:t>На саммите ОБСЕ в Лиссабоне (1996 г.) действующий председатель сделал заявление, призывающее к сохранению территориальной целостности Армении и Азербайджана, прояснению правового статуса Нагорного Карабаха путем соглашения, основанного на самоопределении, по которому провинция получила бы высшую степень самоуправления в составе Азербайджана и при этом была бы обеспечена безопасность всего населения в регионе.</w:t>
      </w:r>
      <w:proofErr w:type="gramEnd"/>
      <w:r w:rsidR="009704EB" w:rsidRPr="000521F0">
        <w:rPr>
          <w:color w:val="000000" w:themeColor="text1"/>
          <w:sz w:val="28"/>
          <w:szCs w:val="28"/>
        </w:rPr>
        <w:t xml:space="preserve"> С этим заявлением согласились все страны - участницы ОБСЕ, за исключением Армении. В 1997 г. в результате интенсивных консультаций действующий председатель ОБСЕ назначил Францию, Россию и США сопредседателями Минской конференции. Они подготовили двухэтапный план, предусматривавший демилитаризацию линии прекращения огня и возвращение беженцев, а также особый правовой статус Нагорного Карабаха. К сожалению, сближения позиций сторон конфликта по основным проблемам, включая вопрос создания международного миротворческого контингента войск, пока достигнуть не удалось. Одними из наиболее острых вопросов в этом конфликте остаются: будущий статус </w:t>
      </w:r>
      <w:r w:rsidR="009704EB" w:rsidRPr="000521F0">
        <w:rPr>
          <w:color w:val="000000" w:themeColor="text1"/>
          <w:sz w:val="28"/>
          <w:szCs w:val="28"/>
        </w:rPr>
        <w:lastRenderedPageBreak/>
        <w:t>республики, освобождение прилегающих к НКР районов Азербайджана и возвращение беженцев.</w:t>
      </w:r>
    </w:p>
    <w:p w:rsidR="009704EB" w:rsidRPr="000521F0" w:rsidRDefault="00D464D0" w:rsidP="000521F0">
      <w:pPr>
        <w:pStyle w:val="a3"/>
        <w:spacing w:before="0" w:beforeAutospacing="0" w:after="0" w:afterAutospacing="0" w:line="360" w:lineRule="auto"/>
        <w:ind w:left="-426" w:firstLine="1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9704EB" w:rsidRPr="000521F0">
        <w:rPr>
          <w:color w:val="000000" w:themeColor="text1"/>
          <w:sz w:val="28"/>
          <w:szCs w:val="28"/>
        </w:rPr>
        <w:t xml:space="preserve">Переговоры по мирному разрешению беспрецедентного по сложности конфликта продолжаются при международном посредничестве, в котором активную роль играет Россия. </w:t>
      </w:r>
      <w:proofErr w:type="gramStart"/>
      <w:r w:rsidR="009704EB" w:rsidRPr="000521F0">
        <w:rPr>
          <w:color w:val="000000" w:themeColor="text1"/>
          <w:sz w:val="28"/>
          <w:szCs w:val="28"/>
        </w:rPr>
        <w:t xml:space="preserve">С 2005 г. международные посредники - сопредседатели Минской группы ОБСЕ сосредоточили свои усилия на работе со сторонами по выработке компромиссных базовых принципов урегулирования, на основе которых стала бы возможной выработка соглашения об урегулировании </w:t>
      </w:r>
      <w:proofErr w:type="spellStart"/>
      <w:r w:rsidR="009704EB" w:rsidRPr="000521F0">
        <w:rPr>
          <w:color w:val="000000" w:themeColor="text1"/>
          <w:sz w:val="28"/>
          <w:szCs w:val="28"/>
        </w:rPr>
        <w:t>нагорно-карабахского</w:t>
      </w:r>
      <w:proofErr w:type="spellEnd"/>
      <w:r w:rsidR="009704EB" w:rsidRPr="000521F0">
        <w:rPr>
          <w:color w:val="000000" w:themeColor="text1"/>
          <w:sz w:val="28"/>
          <w:szCs w:val="28"/>
        </w:rPr>
        <w:t xml:space="preserve"> конфликта. 08.10.2009 в Кишиневе состоялась пятая встреча президентов Армении и Азербайджана с участием Сопредседателей Минской группы. 9 октября там же была проведена трехсторонняя встреча президентов Азербайджана, Армении</w:t>
      </w:r>
      <w:proofErr w:type="gramEnd"/>
      <w:r w:rsidR="009704EB" w:rsidRPr="000521F0">
        <w:rPr>
          <w:color w:val="000000" w:themeColor="text1"/>
          <w:sz w:val="28"/>
          <w:szCs w:val="28"/>
        </w:rPr>
        <w:t xml:space="preserve"> и России.</w:t>
      </w:r>
    </w:p>
    <w:p w:rsidR="009704EB" w:rsidRPr="000521F0" w:rsidRDefault="00D464D0" w:rsidP="000521F0">
      <w:pPr>
        <w:pStyle w:val="a3"/>
        <w:spacing w:before="0" w:beforeAutospacing="0" w:after="0" w:afterAutospacing="0" w:line="360" w:lineRule="auto"/>
        <w:ind w:left="-426" w:firstLine="1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9704EB" w:rsidRPr="000521F0">
        <w:rPr>
          <w:color w:val="000000" w:themeColor="text1"/>
          <w:sz w:val="28"/>
          <w:szCs w:val="28"/>
        </w:rPr>
        <w:t xml:space="preserve">Принципиальная позиция России по Нагорному Карабаху, изложенная </w:t>
      </w:r>
      <w:proofErr w:type="spellStart"/>
      <w:r w:rsidR="009704EB" w:rsidRPr="000521F0">
        <w:rPr>
          <w:color w:val="000000" w:themeColor="text1"/>
          <w:sz w:val="28"/>
          <w:szCs w:val="28"/>
        </w:rPr>
        <w:t>В.В.Путиным</w:t>
      </w:r>
      <w:proofErr w:type="spellEnd"/>
      <w:r w:rsidR="009704EB" w:rsidRPr="000521F0">
        <w:rPr>
          <w:color w:val="000000" w:themeColor="text1"/>
          <w:sz w:val="28"/>
          <w:szCs w:val="28"/>
        </w:rPr>
        <w:t xml:space="preserve"> еще на январской (2000 г.) встрече с </w:t>
      </w:r>
      <w:proofErr w:type="spellStart"/>
      <w:r w:rsidR="009704EB" w:rsidRPr="000521F0">
        <w:rPr>
          <w:color w:val="000000" w:themeColor="text1"/>
          <w:sz w:val="28"/>
          <w:szCs w:val="28"/>
        </w:rPr>
        <w:t>Г.А.Алиевым</w:t>
      </w:r>
      <w:proofErr w:type="spellEnd"/>
      <w:r w:rsidR="009704EB" w:rsidRPr="000521F0">
        <w:rPr>
          <w:color w:val="000000" w:themeColor="text1"/>
          <w:sz w:val="28"/>
          <w:szCs w:val="28"/>
        </w:rPr>
        <w:t xml:space="preserve"> и </w:t>
      </w:r>
      <w:proofErr w:type="spellStart"/>
      <w:r w:rsidR="009704EB" w:rsidRPr="000521F0">
        <w:rPr>
          <w:color w:val="000000" w:themeColor="text1"/>
          <w:sz w:val="28"/>
          <w:szCs w:val="28"/>
        </w:rPr>
        <w:t>Р.С.Кочаряном</w:t>
      </w:r>
      <w:proofErr w:type="spellEnd"/>
      <w:r w:rsidR="009704EB" w:rsidRPr="000521F0">
        <w:rPr>
          <w:color w:val="000000" w:themeColor="text1"/>
          <w:sz w:val="28"/>
          <w:szCs w:val="28"/>
        </w:rPr>
        <w:t xml:space="preserve"> в Москве и подтвержденная </w:t>
      </w:r>
      <w:proofErr w:type="spellStart"/>
      <w:r w:rsidR="009704EB" w:rsidRPr="000521F0">
        <w:rPr>
          <w:color w:val="000000" w:themeColor="text1"/>
          <w:sz w:val="28"/>
          <w:szCs w:val="28"/>
        </w:rPr>
        <w:t>Д.А.Медведевым</w:t>
      </w:r>
      <w:proofErr w:type="spellEnd"/>
      <w:r w:rsidR="009704EB" w:rsidRPr="000521F0">
        <w:rPr>
          <w:color w:val="000000" w:themeColor="text1"/>
          <w:sz w:val="28"/>
          <w:szCs w:val="28"/>
        </w:rPr>
        <w:t xml:space="preserve"> в 2009 г. в контактах с </w:t>
      </w:r>
      <w:proofErr w:type="spellStart"/>
      <w:r w:rsidR="009704EB" w:rsidRPr="000521F0">
        <w:rPr>
          <w:color w:val="000000" w:themeColor="text1"/>
          <w:sz w:val="28"/>
          <w:szCs w:val="28"/>
        </w:rPr>
        <w:t>И.Г.Алиевым</w:t>
      </w:r>
      <w:proofErr w:type="spellEnd"/>
      <w:r w:rsidR="009704EB" w:rsidRPr="000521F0">
        <w:rPr>
          <w:color w:val="000000" w:themeColor="text1"/>
          <w:sz w:val="28"/>
          <w:szCs w:val="28"/>
        </w:rPr>
        <w:t xml:space="preserve"> и </w:t>
      </w:r>
      <w:proofErr w:type="spellStart"/>
      <w:r w:rsidR="009704EB" w:rsidRPr="000521F0">
        <w:rPr>
          <w:color w:val="000000" w:themeColor="text1"/>
          <w:sz w:val="28"/>
          <w:szCs w:val="28"/>
        </w:rPr>
        <w:t>С.А.Саргсяном</w:t>
      </w:r>
      <w:proofErr w:type="spellEnd"/>
      <w:r w:rsidR="009704EB" w:rsidRPr="000521F0">
        <w:rPr>
          <w:color w:val="000000" w:themeColor="text1"/>
          <w:sz w:val="28"/>
          <w:szCs w:val="28"/>
        </w:rPr>
        <w:t>, остается неизменной:</w:t>
      </w:r>
    </w:p>
    <w:p w:rsidR="009704EB" w:rsidRPr="000521F0" w:rsidRDefault="009704EB" w:rsidP="000521F0">
      <w:pPr>
        <w:pStyle w:val="a3"/>
        <w:spacing w:before="0" w:beforeAutospacing="0" w:after="0" w:afterAutospacing="0" w:line="360" w:lineRule="auto"/>
        <w:ind w:left="-426" w:firstLine="100"/>
        <w:jc w:val="both"/>
        <w:rPr>
          <w:color w:val="000000" w:themeColor="text1"/>
          <w:sz w:val="28"/>
          <w:szCs w:val="28"/>
        </w:rPr>
      </w:pPr>
      <w:r w:rsidRPr="000521F0">
        <w:rPr>
          <w:color w:val="000000" w:themeColor="text1"/>
          <w:sz w:val="28"/>
          <w:szCs w:val="28"/>
        </w:rPr>
        <w:t>- мы против навязывания участникам конфликта каких-либо рецептов извне и исходим из того, что главная ответственность за окончательный выбор должна лежать на самих азербайджанцах и армянах;</w:t>
      </w:r>
    </w:p>
    <w:p w:rsidR="009704EB" w:rsidRPr="000521F0" w:rsidRDefault="009704EB" w:rsidP="000521F0">
      <w:pPr>
        <w:pStyle w:val="a3"/>
        <w:spacing w:before="0" w:beforeAutospacing="0" w:after="0" w:afterAutospacing="0" w:line="360" w:lineRule="auto"/>
        <w:ind w:left="-426" w:firstLine="100"/>
        <w:jc w:val="both"/>
        <w:rPr>
          <w:color w:val="000000" w:themeColor="text1"/>
          <w:sz w:val="28"/>
          <w:szCs w:val="28"/>
        </w:rPr>
      </w:pPr>
      <w:r w:rsidRPr="000521F0">
        <w:rPr>
          <w:color w:val="000000" w:themeColor="text1"/>
          <w:sz w:val="28"/>
          <w:szCs w:val="28"/>
        </w:rPr>
        <w:t>- Россия была бы готова поддержать тот вариант решения проблемы, который устроит все вовлеченные стороны, а в случае достижения компромиссной договоренности - выступить гарантом урегулирования;</w:t>
      </w:r>
    </w:p>
    <w:p w:rsidR="009704EB" w:rsidRPr="000521F0" w:rsidRDefault="009704EB" w:rsidP="000521F0">
      <w:pPr>
        <w:pStyle w:val="a3"/>
        <w:spacing w:before="0" w:beforeAutospacing="0" w:after="0" w:afterAutospacing="0" w:line="360" w:lineRule="auto"/>
        <w:ind w:left="-426" w:firstLine="100"/>
        <w:jc w:val="both"/>
        <w:rPr>
          <w:color w:val="000000" w:themeColor="text1"/>
          <w:sz w:val="28"/>
          <w:szCs w:val="28"/>
        </w:rPr>
      </w:pPr>
      <w:r w:rsidRPr="000521F0">
        <w:rPr>
          <w:color w:val="000000" w:themeColor="text1"/>
          <w:sz w:val="28"/>
          <w:szCs w:val="28"/>
        </w:rPr>
        <w:t>- жизнеспособным будет такое решение проблемы, которое позволит вернуть стабильность и спокойствие в Закавказье, а в постконфликтный период поможет сохранить исторически сложившийся там геополитический баланс сил, не приведет к превращению региона в арену международного политического и военного соперничества.</w:t>
      </w:r>
    </w:p>
    <w:p w:rsidR="00D464D0" w:rsidRPr="00D464D0" w:rsidRDefault="000521F0" w:rsidP="00D464D0">
      <w:pPr>
        <w:pStyle w:val="2"/>
        <w:jc w:val="center"/>
      </w:pPr>
      <w:bookmarkStart w:id="9" w:name="_Toc35876566"/>
      <w:r w:rsidRPr="00D464D0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2.4 </w:t>
      </w:r>
      <w:r w:rsidR="009704EB" w:rsidRPr="00D464D0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 </w:t>
      </w:r>
      <w:r w:rsidR="009704EB" w:rsidRPr="00D464D0">
        <w:rPr>
          <w:rFonts w:ascii="Times New Roman" w:hAnsi="Times New Roman" w:cs="Times New Roman"/>
          <w:b w:val="0"/>
          <w:color w:val="000000" w:themeColor="text1"/>
          <w:sz w:val="28"/>
        </w:rPr>
        <w:t>Приднестровский конфликт</w:t>
      </w:r>
      <w:bookmarkEnd w:id="9"/>
    </w:p>
    <w:p w:rsidR="009704EB" w:rsidRPr="000521F0" w:rsidRDefault="00D464D0" w:rsidP="000521F0">
      <w:pPr>
        <w:pStyle w:val="a3"/>
        <w:spacing w:before="0" w:beforeAutospacing="0" w:after="0" w:afterAutospacing="0" w:line="360" w:lineRule="auto"/>
        <w:ind w:left="-426" w:firstLine="1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0521F0" w:rsidRPr="000521F0">
        <w:rPr>
          <w:color w:val="000000" w:themeColor="text1"/>
          <w:sz w:val="28"/>
          <w:szCs w:val="28"/>
        </w:rPr>
        <w:t xml:space="preserve">Приднестровский конфликт </w:t>
      </w:r>
      <w:r w:rsidR="009704EB" w:rsidRPr="000521F0">
        <w:rPr>
          <w:color w:val="000000" w:themeColor="text1"/>
          <w:sz w:val="28"/>
          <w:szCs w:val="28"/>
        </w:rPr>
        <w:t xml:space="preserve">к настоящему времени приобрел характер замороженного и протекает относительно спокойно. Здесь нет предпосылок к </w:t>
      </w:r>
      <w:r w:rsidR="009704EB" w:rsidRPr="000521F0">
        <w:rPr>
          <w:color w:val="000000" w:themeColor="text1"/>
          <w:sz w:val="28"/>
          <w:szCs w:val="28"/>
        </w:rPr>
        <w:lastRenderedPageBreak/>
        <w:t>гуманитарной катастрофе, нет массового исхода беженцев и почвы для этнических чисток. </w:t>
      </w:r>
      <w:hyperlink r:id="rId33" w:tooltip="21 июля" w:history="1">
        <w:r w:rsidR="009704EB" w:rsidRPr="000521F0">
          <w:rPr>
            <w:rStyle w:val="a6"/>
            <w:color w:val="000000" w:themeColor="text1"/>
            <w:sz w:val="28"/>
            <w:szCs w:val="28"/>
            <w:u w:val="none"/>
          </w:rPr>
          <w:t>21.07.1992 в </w:t>
        </w:r>
      </w:hyperlink>
      <w:hyperlink r:id="rId34" w:tooltip="Москва" w:history="1">
        <w:r w:rsidR="009704EB" w:rsidRPr="000521F0">
          <w:rPr>
            <w:rStyle w:val="a6"/>
            <w:color w:val="000000" w:themeColor="text1"/>
            <w:sz w:val="28"/>
            <w:szCs w:val="28"/>
            <w:u w:val="none"/>
          </w:rPr>
          <w:t>Москве</w:t>
        </w:r>
      </w:hyperlink>
      <w:r w:rsidR="009704EB" w:rsidRPr="000521F0">
        <w:rPr>
          <w:color w:val="000000" w:themeColor="text1"/>
          <w:sz w:val="28"/>
          <w:szCs w:val="28"/>
        </w:rPr>
        <w:t xml:space="preserve"> между Россией и Молдавией в присутствии руководителя Приднестровья было заключено Соглашение «О принципах урегулирования вооружённого конфликта в Приднестровском регионе Республики Молдовы». </w:t>
      </w:r>
      <w:proofErr w:type="gramStart"/>
      <w:r w:rsidR="009704EB" w:rsidRPr="000521F0">
        <w:rPr>
          <w:color w:val="000000" w:themeColor="text1"/>
          <w:sz w:val="28"/>
          <w:szCs w:val="28"/>
        </w:rPr>
        <w:t>В соответствии с этим соглашением удалось добиться полного прекращения боевых действий, разъединить противоборствующие стороны, создать между ними зону безопасности, куда были введены воинские подразделения Смешанных миротворческих сил (.07.1992 в между Россией и Молдавией в присутствии руководителя Приднестровья было заключено Соглашение «О принципах урегулирования вооружённого конфликта в Приднестровском регионе Республики Молдовы».</w:t>
      </w:r>
      <w:proofErr w:type="gramEnd"/>
      <w:r w:rsidR="009704EB" w:rsidRPr="000521F0">
        <w:rPr>
          <w:color w:val="000000" w:themeColor="text1"/>
          <w:sz w:val="28"/>
          <w:szCs w:val="28"/>
        </w:rPr>
        <w:t xml:space="preserve"> В соответствии с этим соглашением удалось добиться полного прекращения боевых действий, разъединить противоборствующие стороны, создать между ними зону безопасности, куда были введены воинские подразделения Смешанных миротворческих сил (российский, приднестровский и молдавский батальоны до 600 человек каждый). Впервые в практике подобных операций в состав миротворческого контингента вошли представители сторон конфликта: Молдовы и Приднестровья.</w:t>
      </w:r>
    </w:p>
    <w:p w:rsidR="009704EB" w:rsidRPr="000521F0" w:rsidRDefault="00D464D0" w:rsidP="000521F0">
      <w:pPr>
        <w:pStyle w:val="a3"/>
        <w:spacing w:before="0" w:beforeAutospacing="0" w:after="0" w:afterAutospacing="0" w:line="360" w:lineRule="auto"/>
        <w:ind w:left="-426" w:firstLine="1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9704EB" w:rsidRPr="000521F0">
        <w:rPr>
          <w:color w:val="000000" w:themeColor="text1"/>
          <w:sz w:val="28"/>
          <w:szCs w:val="28"/>
        </w:rPr>
        <w:t>Формирование Объединённой контрольной комиссии, Объединённого военного командования, института военных наблюдателей было осуществлено также на паритетной основе тремя сторонами. Все решения Объединённой контрольной комисс</w:t>
      </w:r>
      <w:proofErr w:type="gramStart"/>
      <w:r w:rsidR="009704EB" w:rsidRPr="000521F0">
        <w:rPr>
          <w:color w:val="000000" w:themeColor="text1"/>
          <w:sz w:val="28"/>
          <w:szCs w:val="28"/>
        </w:rPr>
        <w:t>ии и её</w:t>
      </w:r>
      <w:proofErr w:type="gramEnd"/>
      <w:r w:rsidR="009704EB" w:rsidRPr="000521F0">
        <w:rPr>
          <w:color w:val="000000" w:themeColor="text1"/>
          <w:sz w:val="28"/>
          <w:szCs w:val="28"/>
        </w:rPr>
        <w:t xml:space="preserve"> военного органа - Объединённого военного командования принимаются только методом консенсуса. В качестве военных наблюдателей, помимо России, Молдовы и Приднестровья в зоне безопасности участвуют и представители Украины. Объединённая контрольная комиссия наладила сотрудничество с организацией-посредником в лице ОБСЕ, подписав с ней 21.07.1994 «Принципы сотрудничества между Миссией ОБСЕ и ОКК в зоне безопасности».</w:t>
      </w:r>
    </w:p>
    <w:p w:rsidR="009704EB" w:rsidRPr="000521F0" w:rsidRDefault="00D464D0" w:rsidP="000521F0">
      <w:pPr>
        <w:pStyle w:val="a3"/>
        <w:spacing w:before="0" w:beforeAutospacing="0" w:after="0" w:afterAutospacing="0" w:line="360" w:lineRule="auto"/>
        <w:ind w:left="-426" w:firstLine="1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9704EB" w:rsidRPr="000521F0">
        <w:rPr>
          <w:color w:val="000000" w:themeColor="text1"/>
          <w:sz w:val="28"/>
          <w:szCs w:val="28"/>
        </w:rPr>
        <w:t xml:space="preserve">Несмотря на сохраняющуюся политическую, дипломатическую, информационную, экономическую и другие виды </w:t>
      </w:r>
      <w:proofErr w:type="spellStart"/>
      <w:r w:rsidR="009704EB" w:rsidRPr="000521F0">
        <w:rPr>
          <w:color w:val="000000" w:themeColor="text1"/>
          <w:sz w:val="28"/>
          <w:szCs w:val="28"/>
        </w:rPr>
        <w:t>конфронтаций</w:t>
      </w:r>
      <w:proofErr w:type="spellEnd"/>
      <w:r w:rsidR="009704EB" w:rsidRPr="000521F0">
        <w:rPr>
          <w:color w:val="000000" w:themeColor="text1"/>
          <w:sz w:val="28"/>
          <w:szCs w:val="28"/>
        </w:rPr>
        <w:t xml:space="preserve"> между </w:t>
      </w:r>
      <w:r w:rsidR="009704EB" w:rsidRPr="000521F0">
        <w:rPr>
          <w:color w:val="000000" w:themeColor="text1"/>
          <w:sz w:val="28"/>
          <w:szCs w:val="28"/>
        </w:rPr>
        <w:lastRenderedPageBreak/>
        <w:t>Кишинёвом и Тирасполем, во многом благодаря удачно найденному формату миротворческой операции, в зоне безопасности твердо поддерживается режим перемирия и общий порядок.</w:t>
      </w:r>
    </w:p>
    <w:p w:rsidR="009704EB" w:rsidRPr="000521F0" w:rsidRDefault="00D464D0" w:rsidP="000521F0">
      <w:pPr>
        <w:pStyle w:val="a3"/>
        <w:spacing w:before="0" w:beforeAutospacing="0" w:after="0" w:afterAutospacing="0" w:line="360" w:lineRule="auto"/>
        <w:ind w:left="-426" w:firstLine="1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9704EB" w:rsidRPr="000521F0">
        <w:rPr>
          <w:color w:val="000000" w:themeColor="text1"/>
          <w:sz w:val="28"/>
          <w:szCs w:val="28"/>
        </w:rPr>
        <w:t>Одним из главных раздражителей населения Приднестровья остается политический курс кишиневских властей на дальнейшее сближение с Румынией. Следует отметить, что в целом нерешенность молдавско-приднестровского конфликта отрицательно отражается на социально-экономическом положении обеих сторон конфликта, осложняет реализацию планов европейской интеграции и, в конечном итоге, является одним из основных факторов, дестабилизирующих общую обстановку в регионе.</w:t>
      </w:r>
    </w:p>
    <w:p w:rsidR="000521F0" w:rsidRPr="00D464D0" w:rsidRDefault="000521F0" w:rsidP="00D464D0">
      <w:pPr>
        <w:pStyle w:val="1"/>
        <w:jc w:val="center"/>
        <w:rPr>
          <w:rFonts w:ascii="Times New Roman" w:hAnsi="Times New Roman" w:cs="Times New Roman"/>
          <w:b w:val="0"/>
          <w:color w:val="000000" w:themeColor="text1"/>
        </w:rPr>
      </w:pPr>
      <w:bookmarkStart w:id="10" w:name="_Toc35876567"/>
      <w:r w:rsidRPr="00D464D0">
        <w:rPr>
          <w:rFonts w:ascii="Times New Roman" w:hAnsi="Times New Roman" w:cs="Times New Roman"/>
          <w:b w:val="0"/>
          <w:color w:val="000000" w:themeColor="text1"/>
        </w:rPr>
        <w:t>Заключение</w:t>
      </w:r>
      <w:bookmarkEnd w:id="10"/>
    </w:p>
    <w:p w:rsidR="000521F0" w:rsidRDefault="00D464D0" w:rsidP="000521F0">
      <w:pPr>
        <w:spacing w:after="0" w:line="360" w:lineRule="auto"/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521F0" w:rsidRPr="00052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перечисленные выше конфликты и предпосылки к новым столкновениям сторон на постсоветском </w:t>
      </w:r>
      <w:proofErr w:type="gramStart"/>
      <w:r w:rsidR="000521F0" w:rsidRPr="000521F0">
        <w:rPr>
          <w:rFonts w:ascii="Times New Roman" w:hAnsi="Times New Roman" w:cs="Times New Roman"/>
          <w:color w:val="000000" w:themeColor="text1"/>
          <w:sz w:val="28"/>
          <w:szCs w:val="28"/>
        </w:rPr>
        <w:t>пространстве</w:t>
      </w:r>
      <w:proofErr w:type="gramEnd"/>
      <w:r w:rsidR="000521F0" w:rsidRPr="00052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той или иной степени оказывают свое дестабилизирующее влияние на общую обстановку в регионе. Активизация усилий российского руководства на </w:t>
      </w:r>
      <w:proofErr w:type="gramStart"/>
      <w:r w:rsidR="000521F0" w:rsidRPr="000521F0">
        <w:rPr>
          <w:rFonts w:ascii="Times New Roman" w:hAnsi="Times New Roman" w:cs="Times New Roman"/>
          <w:color w:val="000000" w:themeColor="text1"/>
          <w:sz w:val="28"/>
          <w:szCs w:val="28"/>
        </w:rPr>
        <w:t>этом</w:t>
      </w:r>
      <w:proofErr w:type="gramEnd"/>
      <w:r w:rsidR="000521F0" w:rsidRPr="00052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направлении и миротворческая деятельность России в последние годы постепенно начинают приносить свои плоды. Главным итогом этой деятельности явилось повсеместное прекращение кровопролития, разъединение противоборствующих сторон, предотвращение гуманитарных катастроф, переход конфликтов в стадию замороженных, недопущение концентрации в зонах нестабильности международных террористов и экстремистских организаций, создание условий к возобновлению мирного диалога между сторонами конфликта напрямую и с участием международных посредников.</w:t>
      </w:r>
    </w:p>
    <w:p w:rsidR="00D464D0" w:rsidRDefault="00D464D0" w:rsidP="000521F0">
      <w:pPr>
        <w:spacing w:after="0" w:line="360" w:lineRule="auto"/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64D0" w:rsidRPr="00D464D0" w:rsidRDefault="00D464D0" w:rsidP="00D464D0">
      <w:pPr>
        <w:pStyle w:val="1"/>
        <w:jc w:val="center"/>
      </w:pPr>
      <w:bookmarkStart w:id="11" w:name="_Toc35876568"/>
      <w:r w:rsidRPr="00D464D0">
        <w:rPr>
          <w:rFonts w:ascii="Times New Roman" w:hAnsi="Times New Roman" w:cs="Times New Roman"/>
          <w:b w:val="0"/>
          <w:color w:val="000000" w:themeColor="text1"/>
        </w:rPr>
        <w:t>Список литературы</w:t>
      </w:r>
      <w:bookmarkEnd w:id="11"/>
    </w:p>
    <w:p w:rsidR="00D464D0" w:rsidRPr="00D464D0" w:rsidRDefault="00D464D0" w:rsidP="00D464D0">
      <w:pPr>
        <w:pStyle w:val="a3"/>
        <w:spacing w:before="0" w:beforeAutospacing="0" w:after="0" w:afterAutospacing="0" w:line="360" w:lineRule="auto"/>
        <w:ind w:left="-425"/>
        <w:jc w:val="both"/>
        <w:rPr>
          <w:color w:val="000000" w:themeColor="text1"/>
          <w:sz w:val="28"/>
          <w:szCs w:val="28"/>
        </w:rPr>
      </w:pPr>
      <w:r w:rsidRPr="00D464D0">
        <w:rPr>
          <w:color w:val="000000" w:themeColor="text1"/>
          <w:sz w:val="28"/>
          <w:szCs w:val="28"/>
        </w:rPr>
        <w:t>1. </w:t>
      </w:r>
      <w:r w:rsidRPr="00D464D0">
        <w:rPr>
          <w:iCs/>
          <w:color w:val="000000" w:themeColor="text1"/>
          <w:sz w:val="28"/>
          <w:szCs w:val="28"/>
        </w:rPr>
        <w:t>Воронцов-Дашков И.</w:t>
      </w:r>
      <w:r w:rsidRPr="00D464D0">
        <w:rPr>
          <w:color w:val="000000" w:themeColor="text1"/>
          <w:sz w:val="28"/>
          <w:szCs w:val="28"/>
        </w:rPr>
        <w:t> Организация местного управления // Стратегия России. 2009. № 7. С. 90-91.</w:t>
      </w:r>
    </w:p>
    <w:p w:rsidR="00D464D0" w:rsidRPr="00D464D0" w:rsidRDefault="00D464D0" w:rsidP="00D464D0">
      <w:pPr>
        <w:pStyle w:val="a3"/>
        <w:spacing w:before="0" w:beforeAutospacing="0" w:after="0" w:afterAutospacing="0" w:line="360" w:lineRule="auto"/>
        <w:ind w:left="-425"/>
        <w:jc w:val="both"/>
        <w:rPr>
          <w:color w:val="000000" w:themeColor="text1"/>
          <w:sz w:val="28"/>
          <w:szCs w:val="28"/>
        </w:rPr>
      </w:pPr>
      <w:r w:rsidRPr="00D464D0">
        <w:rPr>
          <w:color w:val="000000" w:themeColor="text1"/>
          <w:sz w:val="28"/>
          <w:szCs w:val="28"/>
        </w:rPr>
        <w:lastRenderedPageBreak/>
        <w:t>2. </w:t>
      </w:r>
      <w:r w:rsidRPr="00D464D0">
        <w:rPr>
          <w:iCs/>
          <w:color w:val="000000" w:themeColor="text1"/>
          <w:sz w:val="28"/>
          <w:szCs w:val="28"/>
        </w:rPr>
        <w:t xml:space="preserve">Богданович В.Ю., </w:t>
      </w:r>
      <w:proofErr w:type="spellStart"/>
      <w:r w:rsidRPr="00D464D0">
        <w:rPr>
          <w:iCs/>
          <w:color w:val="000000" w:themeColor="text1"/>
          <w:sz w:val="28"/>
          <w:szCs w:val="28"/>
        </w:rPr>
        <w:t>Маначинский</w:t>
      </w:r>
      <w:proofErr w:type="spellEnd"/>
      <w:r w:rsidRPr="00D464D0">
        <w:rPr>
          <w:iCs/>
          <w:color w:val="000000" w:themeColor="text1"/>
          <w:sz w:val="28"/>
          <w:szCs w:val="28"/>
        </w:rPr>
        <w:t xml:space="preserve"> А.Я., Бутенко С.Г.</w:t>
      </w:r>
      <w:r w:rsidRPr="00D464D0">
        <w:rPr>
          <w:color w:val="000000" w:themeColor="text1"/>
          <w:sz w:val="28"/>
          <w:szCs w:val="28"/>
        </w:rPr>
        <w:t> Конфликты и войны после распада СССР. Житомир, 2006.</w:t>
      </w:r>
    </w:p>
    <w:p w:rsidR="00D464D0" w:rsidRPr="00D464D0" w:rsidRDefault="00D464D0" w:rsidP="00D464D0">
      <w:pPr>
        <w:pStyle w:val="a3"/>
        <w:spacing w:before="0" w:beforeAutospacing="0" w:after="0" w:afterAutospacing="0" w:line="360" w:lineRule="auto"/>
        <w:ind w:left="-425"/>
        <w:jc w:val="both"/>
        <w:rPr>
          <w:color w:val="000000" w:themeColor="text1"/>
          <w:sz w:val="28"/>
          <w:szCs w:val="28"/>
        </w:rPr>
      </w:pPr>
      <w:r w:rsidRPr="00D464D0">
        <w:rPr>
          <w:color w:val="000000" w:themeColor="text1"/>
          <w:sz w:val="28"/>
          <w:szCs w:val="28"/>
        </w:rPr>
        <w:t>3. </w:t>
      </w:r>
      <w:proofErr w:type="spellStart"/>
      <w:r w:rsidRPr="00D464D0">
        <w:rPr>
          <w:iCs/>
          <w:color w:val="000000" w:themeColor="text1"/>
          <w:sz w:val="28"/>
          <w:szCs w:val="28"/>
        </w:rPr>
        <w:t>Здравомыслов</w:t>
      </w:r>
      <w:proofErr w:type="spellEnd"/>
      <w:r w:rsidRPr="00D464D0">
        <w:rPr>
          <w:iCs/>
          <w:color w:val="000000" w:themeColor="text1"/>
          <w:sz w:val="28"/>
          <w:szCs w:val="28"/>
        </w:rPr>
        <w:t xml:space="preserve"> А.Г.</w:t>
      </w:r>
      <w:r w:rsidRPr="00D464D0">
        <w:rPr>
          <w:color w:val="000000" w:themeColor="text1"/>
          <w:sz w:val="28"/>
          <w:szCs w:val="28"/>
        </w:rPr>
        <w:t> Межнациональные конфликты в постсоветском пространстве. М., 1996.</w:t>
      </w:r>
    </w:p>
    <w:p w:rsidR="00D464D0" w:rsidRPr="00D464D0" w:rsidRDefault="00D464D0" w:rsidP="00D464D0">
      <w:pPr>
        <w:pStyle w:val="a3"/>
        <w:spacing w:before="0" w:beforeAutospacing="0" w:after="0" w:afterAutospacing="0" w:line="360" w:lineRule="auto"/>
        <w:ind w:left="-425"/>
        <w:jc w:val="both"/>
        <w:rPr>
          <w:color w:val="000000" w:themeColor="text1"/>
          <w:sz w:val="28"/>
          <w:szCs w:val="28"/>
        </w:rPr>
      </w:pPr>
      <w:r w:rsidRPr="00D464D0">
        <w:rPr>
          <w:color w:val="000000" w:themeColor="text1"/>
          <w:sz w:val="28"/>
          <w:szCs w:val="28"/>
        </w:rPr>
        <w:t>4. </w:t>
      </w:r>
      <w:r w:rsidRPr="00D464D0">
        <w:rPr>
          <w:iCs/>
          <w:color w:val="000000" w:themeColor="text1"/>
          <w:sz w:val="28"/>
          <w:szCs w:val="28"/>
        </w:rPr>
        <w:t>Кавтарадзе С.Д.</w:t>
      </w:r>
      <w:r w:rsidRPr="00D464D0">
        <w:rPr>
          <w:color w:val="000000" w:themeColor="text1"/>
          <w:sz w:val="28"/>
          <w:szCs w:val="28"/>
        </w:rPr>
        <w:t> Этнополитические конфликты на постсоветском пространстве. М., 2005.</w:t>
      </w:r>
    </w:p>
    <w:p w:rsidR="00D464D0" w:rsidRPr="00D464D0" w:rsidRDefault="00D464D0" w:rsidP="00D464D0">
      <w:pPr>
        <w:pStyle w:val="a3"/>
        <w:spacing w:before="0" w:beforeAutospacing="0" w:after="0" w:afterAutospacing="0" w:line="360" w:lineRule="auto"/>
        <w:ind w:left="-425"/>
        <w:jc w:val="both"/>
        <w:rPr>
          <w:color w:val="000000" w:themeColor="text1"/>
          <w:sz w:val="28"/>
          <w:szCs w:val="28"/>
        </w:rPr>
      </w:pPr>
      <w:r w:rsidRPr="00D464D0">
        <w:rPr>
          <w:color w:val="000000" w:themeColor="text1"/>
          <w:sz w:val="28"/>
          <w:szCs w:val="28"/>
        </w:rPr>
        <w:t xml:space="preserve">5. Конфликты в современной России (проблемы анализа и регулирования) / Под ред. </w:t>
      </w:r>
      <w:proofErr w:type="spellStart"/>
      <w:r w:rsidRPr="00D464D0">
        <w:rPr>
          <w:color w:val="000000" w:themeColor="text1"/>
          <w:sz w:val="28"/>
          <w:szCs w:val="28"/>
        </w:rPr>
        <w:t>Е.И.Степанова</w:t>
      </w:r>
      <w:proofErr w:type="spellEnd"/>
      <w:r w:rsidRPr="00D464D0">
        <w:rPr>
          <w:color w:val="000000" w:themeColor="text1"/>
          <w:sz w:val="28"/>
          <w:szCs w:val="28"/>
        </w:rPr>
        <w:t>. М., 1999.</w:t>
      </w:r>
    </w:p>
    <w:p w:rsidR="00D464D0" w:rsidRPr="00D464D0" w:rsidRDefault="00D464D0" w:rsidP="00D464D0">
      <w:pPr>
        <w:pStyle w:val="a3"/>
        <w:spacing w:before="0" w:beforeAutospacing="0" w:after="0" w:afterAutospacing="0" w:line="360" w:lineRule="auto"/>
        <w:ind w:left="-425"/>
        <w:jc w:val="both"/>
        <w:rPr>
          <w:color w:val="000000" w:themeColor="text1"/>
          <w:sz w:val="28"/>
          <w:szCs w:val="28"/>
        </w:rPr>
      </w:pPr>
      <w:r w:rsidRPr="00D464D0">
        <w:rPr>
          <w:color w:val="000000" w:themeColor="text1"/>
          <w:sz w:val="28"/>
          <w:szCs w:val="28"/>
        </w:rPr>
        <w:t>6. </w:t>
      </w:r>
      <w:r w:rsidRPr="00D464D0">
        <w:rPr>
          <w:iCs/>
          <w:color w:val="000000" w:themeColor="text1"/>
          <w:sz w:val="28"/>
          <w:szCs w:val="28"/>
        </w:rPr>
        <w:t>Пряхин В.Ф. </w:t>
      </w:r>
      <w:r w:rsidRPr="00D464D0">
        <w:rPr>
          <w:color w:val="000000" w:themeColor="text1"/>
          <w:sz w:val="28"/>
          <w:szCs w:val="28"/>
        </w:rPr>
        <w:t xml:space="preserve">Региональные конфликты на постсоветском </w:t>
      </w:r>
      <w:proofErr w:type="gramStart"/>
      <w:r w:rsidRPr="00D464D0">
        <w:rPr>
          <w:color w:val="000000" w:themeColor="text1"/>
          <w:sz w:val="28"/>
          <w:szCs w:val="28"/>
        </w:rPr>
        <w:t>пространстве</w:t>
      </w:r>
      <w:proofErr w:type="gramEnd"/>
      <w:r w:rsidRPr="00D464D0">
        <w:rPr>
          <w:color w:val="000000" w:themeColor="text1"/>
          <w:sz w:val="28"/>
          <w:szCs w:val="28"/>
        </w:rPr>
        <w:t xml:space="preserve"> (Абхазия, Южная Осетия, Нагорный Карабах, Приднестровье, Таджикистан). М., 2002.</w:t>
      </w:r>
    </w:p>
    <w:p w:rsidR="00D464D0" w:rsidRPr="00D464D0" w:rsidRDefault="00D464D0" w:rsidP="00D464D0">
      <w:pPr>
        <w:pStyle w:val="a3"/>
        <w:spacing w:before="0" w:beforeAutospacing="0" w:after="0" w:afterAutospacing="0" w:line="360" w:lineRule="auto"/>
        <w:ind w:left="-425"/>
        <w:jc w:val="both"/>
        <w:rPr>
          <w:color w:val="000000" w:themeColor="text1"/>
          <w:sz w:val="28"/>
          <w:szCs w:val="28"/>
        </w:rPr>
      </w:pPr>
      <w:r w:rsidRPr="00D464D0">
        <w:rPr>
          <w:color w:val="000000" w:themeColor="text1"/>
          <w:sz w:val="28"/>
          <w:szCs w:val="28"/>
        </w:rPr>
        <w:t>7. Вооруженный конфликт в Южной Осетии и его последствия. М., 2009.</w:t>
      </w:r>
    </w:p>
    <w:p w:rsidR="00D464D0" w:rsidRPr="00D464D0" w:rsidRDefault="00D464D0" w:rsidP="00D464D0">
      <w:pPr>
        <w:pStyle w:val="a3"/>
        <w:spacing w:before="0" w:beforeAutospacing="0" w:after="0" w:afterAutospacing="0" w:line="360" w:lineRule="auto"/>
        <w:ind w:left="-425"/>
        <w:jc w:val="both"/>
        <w:rPr>
          <w:color w:val="000000" w:themeColor="text1"/>
          <w:sz w:val="28"/>
          <w:szCs w:val="28"/>
        </w:rPr>
      </w:pPr>
      <w:r w:rsidRPr="00D464D0">
        <w:rPr>
          <w:color w:val="000000" w:themeColor="text1"/>
          <w:sz w:val="28"/>
          <w:szCs w:val="28"/>
        </w:rPr>
        <w:t>8. Война и мир Дмитрия Медведева. Сборник. М., 2009.</w:t>
      </w:r>
    </w:p>
    <w:p w:rsidR="00D464D0" w:rsidRPr="00D464D0" w:rsidRDefault="00D464D0" w:rsidP="00D464D0">
      <w:pPr>
        <w:pStyle w:val="a3"/>
        <w:spacing w:before="0" w:beforeAutospacing="0" w:after="0" w:afterAutospacing="0" w:line="360" w:lineRule="auto"/>
        <w:ind w:left="-425"/>
        <w:jc w:val="both"/>
        <w:rPr>
          <w:color w:val="000000" w:themeColor="text1"/>
          <w:sz w:val="28"/>
          <w:szCs w:val="28"/>
        </w:rPr>
      </w:pPr>
      <w:r w:rsidRPr="00D464D0">
        <w:rPr>
          <w:color w:val="000000" w:themeColor="text1"/>
          <w:sz w:val="28"/>
          <w:szCs w:val="28"/>
        </w:rPr>
        <w:t>9. Осетинская трагедия. Белая книга преступлений против Южной Осетии. Август 2008 года. М., 2008.</w:t>
      </w:r>
    </w:p>
    <w:p w:rsidR="00D464D0" w:rsidRPr="00D464D0" w:rsidRDefault="00D464D0" w:rsidP="00D464D0">
      <w:pPr>
        <w:pStyle w:val="a3"/>
        <w:spacing w:before="0" w:beforeAutospacing="0" w:after="0" w:afterAutospacing="0" w:line="360" w:lineRule="auto"/>
        <w:ind w:left="-425"/>
        <w:jc w:val="both"/>
        <w:rPr>
          <w:color w:val="000000" w:themeColor="text1"/>
          <w:sz w:val="28"/>
          <w:szCs w:val="28"/>
        </w:rPr>
      </w:pPr>
      <w:r w:rsidRPr="00D464D0">
        <w:rPr>
          <w:color w:val="000000" w:themeColor="text1"/>
          <w:sz w:val="28"/>
          <w:szCs w:val="28"/>
        </w:rPr>
        <w:t>10. </w:t>
      </w:r>
      <w:r w:rsidRPr="00D464D0">
        <w:rPr>
          <w:iCs/>
          <w:color w:val="000000" w:themeColor="text1"/>
          <w:sz w:val="28"/>
          <w:szCs w:val="28"/>
        </w:rPr>
        <w:t>Никонов В. </w:t>
      </w:r>
      <w:r w:rsidRPr="00D464D0">
        <w:rPr>
          <w:color w:val="000000" w:themeColor="text1"/>
          <w:sz w:val="28"/>
          <w:szCs w:val="28"/>
        </w:rPr>
        <w:t>Слово главного редактора // Стратегия России. 2009. № 8. С. 4.</w:t>
      </w:r>
    </w:p>
    <w:p w:rsidR="00D464D0" w:rsidRPr="00D464D0" w:rsidRDefault="00D464D0" w:rsidP="00D464D0">
      <w:pPr>
        <w:pStyle w:val="a3"/>
        <w:spacing w:before="0" w:beforeAutospacing="0" w:after="0" w:afterAutospacing="0" w:line="360" w:lineRule="auto"/>
        <w:ind w:left="-425"/>
        <w:jc w:val="both"/>
        <w:rPr>
          <w:color w:val="000000" w:themeColor="text1"/>
          <w:sz w:val="28"/>
          <w:szCs w:val="28"/>
        </w:rPr>
      </w:pPr>
      <w:r w:rsidRPr="00D464D0">
        <w:rPr>
          <w:color w:val="000000" w:themeColor="text1"/>
          <w:sz w:val="28"/>
          <w:szCs w:val="28"/>
        </w:rPr>
        <w:t>11. Деятельность Шанхайской организации сотрудничества по противодействию новым вызовам и угрозам в сфере обеспечения региональной безопасности. Матер. науч</w:t>
      </w:r>
      <w:proofErr w:type="gramStart"/>
      <w:r w:rsidRPr="00D464D0">
        <w:rPr>
          <w:color w:val="000000" w:themeColor="text1"/>
          <w:sz w:val="28"/>
          <w:szCs w:val="28"/>
        </w:rPr>
        <w:t>.-</w:t>
      </w:r>
      <w:proofErr w:type="spellStart"/>
      <w:proofErr w:type="gramEnd"/>
      <w:r w:rsidRPr="00D464D0">
        <w:rPr>
          <w:color w:val="000000" w:themeColor="text1"/>
          <w:sz w:val="28"/>
          <w:szCs w:val="28"/>
        </w:rPr>
        <w:t>практ</w:t>
      </w:r>
      <w:proofErr w:type="spellEnd"/>
      <w:r w:rsidRPr="00D464D0">
        <w:rPr>
          <w:color w:val="000000" w:themeColor="text1"/>
          <w:sz w:val="28"/>
          <w:szCs w:val="28"/>
        </w:rPr>
        <w:t xml:space="preserve">. </w:t>
      </w:r>
      <w:proofErr w:type="spellStart"/>
      <w:r w:rsidRPr="00D464D0">
        <w:rPr>
          <w:color w:val="000000" w:themeColor="text1"/>
          <w:sz w:val="28"/>
          <w:szCs w:val="28"/>
        </w:rPr>
        <w:t>конф</w:t>
      </w:r>
      <w:proofErr w:type="spellEnd"/>
      <w:r w:rsidRPr="00D464D0">
        <w:rPr>
          <w:color w:val="000000" w:themeColor="text1"/>
          <w:sz w:val="28"/>
          <w:szCs w:val="28"/>
        </w:rPr>
        <w:t>. М., 2009.</w:t>
      </w:r>
    </w:p>
    <w:p w:rsidR="00D464D0" w:rsidRPr="00D464D0" w:rsidRDefault="00D464D0" w:rsidP="00D464D0">
      <w:pPr>
        <w:spacing w:after="0" w:line="360" w:lineRule="auto"/>
        <w:ind w:left="-425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D46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</w:t>
      </w:r>
      <w:hyperlink r:id="rId35" w:history="1">
        <w:r w:rsidRPr="00D464D0">
          <w:rPr>
            <w:rStyle w:val="a6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bdr w:val="none" w:sz="0" w:space="0" w:color="auto" w:frame="1"/>
          </w:rPr>
          <w:t xml:space="preserve">С. </w:t>
        </w:r>
        <w:proofErr w:type="spellStart"/>
        <w:r w:rsidRPr="00D464D0">
          <w:rPr>
            <w:rStyle w:val="a6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bdr w:val="none" w:sz="0" w:space="0" w:color="auto" w:frame="1"/>
          </w:rPr>
          <w:t>Ланцов</w:t>
        </w:r>
        <w:proofErr w:type="spellEnd"/>
        <w:r w:rsidRPr="00D464D0">
          <w:rPr>
            <w:rStyle w:val="a6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bdr w:val="none" w:sz="0" w:space="0" w:color="auto" w:frame="1"/>
          </w:rPr>
          <w:t xml:space="preserve">. Политическая </w:t>
        </w:r>
        <w:proofErr w:type="spellStart"/>
        <w:r w:rsidRPr="00D464D0">
          <w:rPr>
            <w:rStyle w:val="a6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bdr w:val="none" w:sz="0" w:space="0" w:color="auto" w:frame="1"/>
          </w:rPr>
          <w:t>конфликтология</w:t>
        </w:r>
        <w:proofErr w:type="spellEnd"/>
        <w:r w:rsidRPr="00D464D0">
          <w:rPr>
            <w:rStyle w:val="a6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bdr w:val="none" w:sz="0" w:space="0" w:color="auto" w:frame="1"/>
          </w:rPr>
          <w:t>: Учебное пособие. — СПб</w:t>
        </w:r>
        <w:proofErr w:type="gramStart"/>
        <w:r w:rsidRPr="00D464D0">
          <w:rPr>
            <w:rStyle w:val="a6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bdr w:val="none" w:sz="0" w:space="0" w:color="auto" w:frame="1"/>
          </w:rPr>
          <w:t xml:space="preserve">.: </w:t>
        </w:r>
        <w:proofErr w:type="gramEnd"/>
        <w:r w:rsidRPr="00D464D0">
          <w:rPr>
            <w:rStyle w:val="a6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bdr w:val="none" w:sz="0" w:space="0" w:color="auto" w:frame="1"/>
          </w:rPr>
          <w:t>Питер. — 319 с.: ил. — (Серия «Учебное пособие»). . 2008</w:t>
        </w:r>
      </w:hyperlink>
    </w:p>
    <w:p w:rsidR="00D464D0" w:rsidRPr="00D464D0" w:rsidRDefault="00D464D0" w:rsidP="00D464D0">
      <w:pPr>
        <w:pStyle w:val="a3"/>
        <w:spacing w:beforeAutospacing="0"/>
        <w:ind w:left="-426"/>
        <w:rPr>
          <w:color w:val="000000" w:themeColor="text1"/>
          <w:sz w:val="28"/>
          <w:szCs w:val="28"/>
        </w:rPr>
      </w:pPr>
    </w:p>
    <w:p w:rsidR="00D464D0" w:rsidRPr="000521F0" w:rsidRDefault="00D464D0" w:rsidP="000521F0">
      <w:pPr>
        <w:spacing w:after="0" w:line="360" w:lineRule="auto"/>
        <w:ind w:left="-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464D0" w:rsidRPr="00052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540"/>
    <w:rsid w:val="000521F0"/>
    <w:rsid w:val="00303540"/>
    <w:rsid w:val="00670D79"/>
    <w:rsid w:val="009704EB"/>
    <w:rsid w:val="00D4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64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464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0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0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04E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704E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521F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464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464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Emphasis"/>
    <w:basedOn w:val="a0"/>
    <w:uiPriority w:val="20"/>
    <w:qFormat/>
    <w:rsid w:val="00D464D0"/>
    <w:rPr>
      <w:i/>
      <w:iCs/>
    </w:rPr>
  </w:style>
  <w:style w:type="paragraph" w:customStyle="1" w:styleId="paragraph">
    <w:name w:val="paragraph"/>
    <w:basedOn w:val="a"/>
    <w:rsid w:val="00D46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464D0"/>
  </w:style>
  <w:style w:type="character" w:customStyle="1" w:styleId="eop">
    <w:name w:val="eop"/>
    <w:basedOn w:val="a0"/>
    <w:rsid w:val="00D464D0"/>
  </w:style>
  <w:style w:type="character" w:customStyle="1" w:styleId="contextualspellingandgrammarerror">
    <w:name w:val="contextualspellingandgrammarerror"/>
    <w:basedOn w:val="a0"/>
    <w:rsid w:val="00D464D0"/>
  </w:style>
  <w:style w:type="paragraph" w:styleId="a9">
    <w:name w:val="TOC Heading"/>
    <w:basedOn w:val="1"/>
    <w:next w:val="a"/>
    <w:uiPriority w:val="39"/>
    <w:semiHidden/>
    <w:unhideWhenUsed/>
    <w:qFormat/>
    <w:rsid w:val="00D464D0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464D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464D0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464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464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0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70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04E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704E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521F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464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464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Emphasis"/>
    <w:basedOn w:val="a0"/>
    <w:uiPriority w:val="20"/>
    <w:qFormat/>
    <w:rsid w:val="00D464D0"/>
    <w:rPr>
      <w:i/>
      <w:iCs/>
    </w:rPr>
  </w:style>
  <w:style w:type="paragraph" w:customStyle="1" w:styleId="paragraph">
    <w:name w:val="paragraph"/>
    <w:basedOn w:val="a"/>
    <w:rsid w:val="00D46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464D0"/>
  </w:style>
  <w:style w:type="character" w:customStyle="1" w:styleId="eop">
    <w:name w:val="eop"/>
    <w:basedOn w:val="a0"/>
    <w:rsid w:val="00D464D0"/>
  </w:style>
  <w:style w:type="character" w:customStyle="1" w:styleId="contextualspellingandgrammarerror">
    <w:name w:val="contextualspellingandgrammarerror"/>
    <w:basedOn w:val="a0"/>
    <w:rsid w:val="00D464D0"/>
  </w:style>
  <w:style w:type="paragraph" w:styleId="a9">
    <w:name w:val="TOC Heading"/>
    <w:basedOn w:val="1"/>
    <w:next w:val="a"/>
    <w:uiPriority w:val="39"/>
    <w:semiHidden/>
    <w:unhideWhenUsed/>
    <w:qFormat/>
    <w:rsid w:val="00D464D0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D464D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464D0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4600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26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1625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46846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511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121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3793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7787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36741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4518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4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1524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1880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045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1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7568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407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7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8983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2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0611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0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071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8289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6330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2022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1115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92715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1903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192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1471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5892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8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9646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500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5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9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9840">
          <w:marLeft w:val="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4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-disser.ru/_avtoreferats/01005454959.pdf" TargetMode="External"/><Relationship Id="rId13" Type="http://schemas.openxmlformats.org/officeDocument/2006/relationships/hyperlink" Target="https://sputnik-georgia.ru/interview/20190618/245621838/V-chem-paradoks-otnosheniy-Gruzii-s-Rossiey.html" TargetMode="External"/><Relationship Id="rId18" Type="http://schemas.openxmlformats.org/officeDocument/2006/relationships/hyperlink" Target="https://ria.ru/20151222/1346879655.html?in=t" TargetMode="External"/><Relationship Id="rId26" Type="http://schemas.openxmlformats.org/officeDocument/2006/relationships/hyperlink" Target="http://russian-trade.com/reports-and-reviews/2019-02/torgovlya-mezhdu-rossiey-i-gruziey-v-2018-g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ia.ru/20190622/1555817669.html" TargetMode="External"/><Relationship Id="rId34" Type="http://schemas.openxmlformats.org/officeDocument/2006/relationships/hyperlink" Target="http://ru.wikipedia.org/wiki/%D0%9C%D0%BE%D1%81%D0%BA%D0%B2%D0%B0" TargetMode="External"/><Relationship Id="rId7" Type="http://schemas.openxmlformats.org/officeDocument/2006/relationships/hyperlink" Target="https://rg.ru/2008/09/03/a257472.html" TargetMode="External"/><Relationship Id="rId12" Type="http://schemas.openxmlformats.org/officeDocument/2006/relationships/hyperlink" Target="https://www.eda.admin.ch/countries/russia/ru/home/vertretungen/botschaft/aufgaben/georgian-interest-section.html" TargetMode="External"/><Relationship Id="rId17" Type="http://schemas.openxmlformats.org/officeDocument/2006/relationships/hyperlink" Target="https://ria.ru/20120229/225881211.html" TargetMode="External"/><Relationship Id="rId25" Type="http://schemas.openxmlformats.org/officeDocument/2006/relationships/hyperlink" Target="http://www.customs.ru/index2.php?option=com_content&amp;view=article&amp;id=25865&amp;Itemid=1977" TargetMode="External"/><Relationship Id="rId33" Type="http://schemas.openxmlformats.org/officeDocument/2006/relationships/hyperlink" Target="http://ru.wikipedia.org/wiki/21_%D0%B8%D1%8E%D0%BB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id.ru/ru/maps/ge/-/asset_publisher/uwHHxf8KDaOY/content/id/3684720" TargetMode="External"/><Relationship Id="rId20" Type="http://schemas.openxmlformats.org/officeDocument/2006/relationships/hyperlink" Target="https://ria.ru/20190621/1555804684.html" TargetMode="External"/><Relationship Id="rId29" Type="http://schemas.openxmlformats.org/officeDocument/2006/relationships/hyperlink" Target="https://www.gazeta.ru/business/2019/06/21/12432577.s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1118262/" TargetMode="External"/><Relationship Id="rId11" Type="http://schemas.openxmlformats.org/officeDocument/2006/relationships/hyperlink" Target="https://ria.ru/20080902/150901308.html" TargetMode="External"/><Relationship Id="rId24" Type="http://schemas.openxmlformats.org/officeDocument/2006/relationships/hyperlink" Target="https://sputnik-georgia.ru/politics/20190628/245763501/Abashidze-i-Karasin-obsudili-poslednie-sobytiya-v-Gruzii.html" TargetMode="External"/><Relationship Id="rId32" Type="http://schemas.openxmlformats.org/officeDocument/2006/relationships/hyperlink" Target="http://www.mid.ru/ru/maps/ge/?currentpage=main-country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putnik-georgia.ru/reviews/20190704/245825981/Gruziya-i-Rossiya-skhodyatsya-v-odnom-nuzhno-berezhno-otnositsya-k-Zhenevskim-peregovoram.html" TargetMode="External"/><Relationship Id="rId23" Type="http://schemas.openxmlformats.org/officeDocument/2006/relationships/hyperlink" Target="https://ria.ru/20190708/1556317535.html" TargetMode="External"/><Relationship Id="rId28" Type="http://schemas.openxmlformats.org/officeDocument/2006/relationships/hyperlink" Target="https://sputnik-georgia.ru/economy/20190611/245544758/Investitsii-v-Gruziyu-sokratilis---vlasti-sokhranyayut-spokoystvie.htm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ria.ru/20180719/1524932413.html" TargetMode="External"/><Relationship Id="rId19" Type="http://schemas.openxmlformats.org/officeDocument/2006/relationships/hyperlink" Target="https://ria.ru/20190703/1556150290.html" TargetMode="External"/><Relationship Id="rId31" Type="http://schemas.openxmlformats.org/officeDocument/2006/relationships/hyperlink" Target="https://sputnik-georgia.ru/reviews/20190706/245855144/Vlasti-Gruzii-khotyat-sokhranit-rossiyskikh-turistov-i-torgovye-otnosheniya-s-Rossie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ia.ru/20131025/972629495.html" TargetMode="External"/><Relationship Id="rId14" Type="http://schemas.openxmlformats.org/officeDocument/2006/relationships/hyperlink" Target="https://sputnik-abkhazia.ru/trend/Geneva_calls_10_07_2015/" TargetMode="External"/><Relationship Id="rId22" Type="http://schemas.openxmlformats.org/officeDocument/2006/relationships/hyperlink" Target="https://ria.ru/20190623/1555825007.html" TargetMode="External"/><Relationship Id="rId27" Type="http://schemas.openxmlformats.org/officeDocument/2006/relationships/hyperlink" Target="https://sputnik-georgia.ru/reviews/20190620/245648709/Vneshnetorgovyy-oborot-chem-i-s-kem-torguet-Gruziya.html" TargetMode="External"/><Relationship Id="rId30" Type="http://schemas.openxmlformats.org/officeDocument/2006/relationships/hyperlink" Target="https://sputnik-georgia.ru/reviews/20190627/245744580/Nedelya-protestov-v-Tbilisi-i-udar-po-turizmu---chto-prognoziruyut-politologi.html" TargetMode="External"/><Relationship Id="rId35" Type="http://schemas.openxmlformats.org/officeDocument/2006/relationships/hyperlink" Target="https://laws.studio/konfliktologiya-politicheskaya/politicheskaya-konfliktologiya-uchebno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AD995-25A6-46FF-B4EC-2AB286BA2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29</Pages>
  <Words>8134</Words>
  <Characters>46366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2020-03-23T11:44:00Z</dcterms:created>
  <dcterms:modified xsi:type="dcterms:W3CDTF">2020-03-23T14:23:00Z</dcterms:modified>
</cp:coreProperties>
</file>