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5197" w14:textId="77777777" w:rsidR="00BF06D3" w:rsidRPr="00A16568" w:rsidRDefault="00BF06D3">
      <w:pPr>
        <w:pStyle w:val="Standard"/>
        <w:ind w:firstLine="585"/>
        <w:jc w:val="both"/>
        <w:rPr>
          <w:rFonts w:ascii="Arial Narrow" w:hAnsi="Arial Narrow"/>
          <w:color w:val="808080"/>
        </w:rPr>
      </w:pPr>
    </w:p>
    <w:p w14:paraId="3A55D94F" w14:textId="37F567B4" w:rsidR="00BF06D3" w:rsidRPr="00A16568" w:rsidRDefault="00A16568" w:rsidP="00A16568">
      <w:pPr>
        <w:pStyle w:val="Standard"/>
        <w:jc w:val="center"/>
        <w:rPr>
          <w:rFonts w:ascii="Arial Narrow" w:hAnsi="Arial Narrow"/>
          <w:b/>
          <w:bCs/>
        </w:rPr>
      </w:pPr>
      <w:r w:rsidRPr="00A16568">
        <w:rPr>
          <w:rFonts w:ascii="Arial Narrow" w:hAnsi="Arial Narrow"/>
          <w:b/>
          <w:bCs/>
        </w:rPr>
        <w:t>Вопрос:</w:t>
      </w:r>
    </w:p>
    <w:p w14:paraId="0A7E822C" w14:textId="77777777" w:rsidR="00BF06D3" w:rsidRPr="00A16568" w:rsidRDefault="004125A3">
      <w:pPr>
        <w:pStyle w:val="Standard"/>
        <w:ind w:firstLine="718"/>
        <w:jc w:val="both"/>
      </w:pPr>
      <w:r w:rsidRPr="00A16568">
        <w:t xml:space="preserve">Мы приобрели телевизор и при установке дома случайно разбили его сами. при </w:t>
      </w:r>
      <w:r w:rsidRPr="00A16568">
        <w:t>покупке в магазине нам предложили купить страховку от всего, теперь они не хотят нам менять товар по этому договору. Как мне поменять телевизор или получить новый.</w:t>
      </w:r>
    </w:p>
    <w:p w14:paraId="325476A0" w14:textId="77777777" w:rsidR="00BF06D3" w:rsidRPr="00A16568" w:rsidRDefault="00BF06D3">
      <w:pPr>
        <w:pStyle w:val="Standard"/>
        <w:ind w:firstLine="718"/>
        <w:jc w:val="both"/>
      </w:pPr>
    </w:p>
    <w:p w14:paraId="6D57AB25" w14:textId="7FA6AADA" w:rsidR="00BF06D3" w:rsidRPr="00A16568" w:rsidRDefault="00A16568" w:rsidP="00A16568">
      <w:pPr>
        <w:pStyle w:val="Standard"/>
        <w:jc w:val="center"/>
        <w:rPr>
          <w:rFonts w:ascii="Arial Narrow" w:hAnsi="Arial Narrow"/>
          <w:b/>
          <w:bCs/>
        </w:rPr>
      </w:pPr>
      <w:r w:rsidRPr="00A16568">
        <w:rPr>
          <w:rFonts w:ascii="Arial Narrow" w:hAnsi="Arial Narrow"/>
          <w:b/>
          <w:bCs/>
        </w:rPr>
        <w:t>Ответ:</w:t>
      </w:r>
    </w:p>
    <w:p w14:paraId="574D8E2B" w14:textId="543F6FD2" w:rsidR="00BF06D3" w:rsidRPr="00A16568" w:rsidRDefault="004125A3">
      <w:pPr>
        <w:pStyle w:val="Standard"/>
        <w:ind w:firstLine="718"/>
        <w:jc w:val="center"/>
        <w:rPr>
          <w:color w:val="000000"/>
        </w:rPr>
      </w:pPr>
      <w:r w:rsidRPr="00A16568">
        <w:rPr>
          <w:b/>
          <w:bCs/>
          <w:color w:val="000000"/>
        </w:rPr>
        <w:t>Нормативное обоснование</w:t>
      </w:r>
    </w:p>
    <w:p w14:paraId="5553FED5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i/>
          <w:iCs/>
          <w:color w:val="000000"/>
        </w:rPr>
      </w:pPr>
      <w:r w:rsidRPr="00A16568">
        <w:rPr>
          <w:rFonts w:cs="Times New Roman"/>
          <w:i/>
          <w:iCs/>
          <w:color w:val="000000"/>
        </w:rPr>
        <w:t>Относительно товара:</w:t>
      </w:r>
    </w:p>
    <w:p w14:paraId="12640AD9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rPr>
          <w:rFonts w:cs="Times New Roman"/>
          <w:color w:val="000000"/>
        </w:rPr>
        <w:t>Согласно ст. 9 Закона Украины «О защите прав потребителей» (далее — Закон), потребитель имеет право обменять непродовольственный товар надлежащего качества на аналогичный у продавца, у которого он был приобретен, если товар не удовлетв</w:t>
      </w:r>
      <w:r w:rsidRPr="00A16568">
        <w:rPr>
          <w:rFonts w:cs="Times New Roman"/>
          <w:color w:val="000000"/>
        </w:rPr>
        <w:t>орил его по форме, габаритам, фасону, цвету, размеру или по другим причинам не может быть им использован по назначению.</w:t>
      </w:r>
    </w:p>
    <w:p w14:paraId="2300D5AA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rPr>
          <w:rFonts w:cs="Times New Roman"/>
          <w:color w:val="000000"/>
        </w:rPr>
        <w:t>Потребитель имеет право на обмен товара надлежащего качества в течение четырнадцати дней, не считая дня покупки, если более длительный с</w:t>
      </w:r>
      <w:r w:rsidRPr="00A16568">
        <w:rPr>
          <w:rFonts w:cs="Times New Roman"/>
          <w:color w:val="000000"/>
        </w:rPr>
        <w:t>рок не объявлен продавцом.</w:t>
      </w:r>
    </w:p>
    <w:p w14:paraId="7211A263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rPr>
          <w:rFonts w:cs="Times New Roman"/>
          <w:color w:val="000000"/>
        </w:rPr>
        <w:t>Обмен товара надлежащего качества производится, если он не использовался и если сохранен его товарный вид, потребительские свойства, пломбы, ярлыки, а также расчетный документ, выданный потребителю вместе с проданным товаром.</w:t>
      </w:r>
    </w:p>
    <w:p w14:paraId="298FA2AF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В с</w:t>
      </w:r>
      <w:r w:rsidRPr="00A16568">
        <w:t>оответствии с ч. 1, ст. 8 Закона в случае выявления в течение установленного гарантийного срока недостатков потребитель, в порядке и в сроки, установленные законодательством, имеет право требовать:</w:t>
      </w:r>
    </w:p>
    <w:p w14:paraId="0660CAA6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1) пропорционального уменьшения цены;</w:t>
      </w:r>
    </w:p>
    <w:p w14:paraId="4A4B0930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2) безвозмездного ус</w:t>
      </w:r>
      <w:r w:rsidRPr="00A16568">
        <w:t>транения недостатков товара в разумный срок;</w:t>
      </w:r>
    </w:p>
    <w:p w14:paraId="3BAC49D5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3) возмещение расходов на устранение недостатков товара.</w:t>
      </w:r>
    </w:p>
    <w:p w14:paraId="5B995096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В случае выявления в течение установленного гарантийного срока существенных недостатков, которые возникли по вине производителя товара (продавца, исполнит</w:t>
      </w:r>
      <w:r w:rsidRPr="00A16568">
        <w:t>еля), или фальсификации товара, подтвержденных при необходимости заключением экспертизы, потребитель, в порядке и в сроки, установленные законодательством и на основании обязательных для сторон правил или договора, имеет право по своему выбору требовать от</w:t>
      </w:r>
      <w:r w:rsidRPr="00A16568">
        <w:t xml:space="preserve"> продавца или производителя:</w:t>
      </w:r>
    </w:p>
    <w:p w14:paraId="23B56D06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1) расторжения договора и возврата уплаченной за товар денежной суммы;</w:t>
      </w:r>
    </w:p>
    <w:p w14:paraId="0224538E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2) требовать замены товара на такой же товар или на аналогичный, из числа имеющихся у продавца (производителя), товар.</w:t>
      </w:r>
    </w:p>
    <w:p w14:paraId="46A60FEE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 xml:space="preserve">Согласно п. п. 15 и 12, ч. 1, ст. 1 </w:t>
      </w:r>
      <w:r w:rsidRPr="00A16568">
        <w:t>Закона:</w:t>
      </w:r>
    </w:p>
    <w:p w14:paraId="6BBDF0C8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rPr>
          <w:i/>
          <w:iCs/>
        </w:rPr>
        <w:t>недостаток</w:t>
      </w:r>
      <w:r w:rsidRPr="00A16568">
        <w:t xml:space="preserve"> - любое несоответствие продукции требованиям нормативно-правовых актов и нормативных документов, условиям договоров или требованиям, предъявляемым к ней, а также информации о продукции, предоставленной производителем (исполнителем, прода</w:t>
      </w:r>
      <w:r w:rsidRPr="00A16568">
        <w:t>вцом);</w:t>
      </w:r>
    </w:p>
    <w:p w14:paraId="70CB18E5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rPr>
          <w:i/>
          <w:iCs/>
        </w:rPr>
        <w:t>существенный недостаток</w:t>
      </w:r>
      <w:r w:rsidRPr="00A16568">
        <w:t xml:space="preserve"> - недостаток, который делает невозможным или недопустимым использование товара в соответствии с его целевым назначением, возник по вине производителя (продавца, исполнителя), после его устранения проявляется снова по независи</w:t>
      </w:r>
      <w:r w:rsidRPr="00A16568">
        <w:t>мым от потребителя причинам и при этом наделен хотя бы одним из следующих признаков :</w:t>
      </w:r>
    </w:p>
    <w:p w14:paraId="3A870D4A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а) он вообще не может быть устранен;</w:t>
      </w:r>
    </w:p>
    <w:p w14:paraId="6A15B2B6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б) его устранение требует более четырнадцати календарных дней;</w:t>
      </w:r>
    </w:p>
    <w:p w14:paraId="5D75E05C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в) он делает товар существенно другим, чем предусмотрено договором;</w:t>
      </w:r>
    </w:p>
    <w:p w14:paraId="0E2D0703" w14:textId="77777777" w:rsidR="00BF06D3" w:rsidRPr="00A16568" w:rsidRDefault="00BF06D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</w:p>
    <w:p w14:paraId="7072AC8B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rPr>
          <w:i/>
          <w:iCs/>
        </w:rPr>
        <w:t>о</w:t>
      </w:r>
      <w:r w:rsidRPr="00A16568">
        <w:rPr>
          <w:i/>
          <w:iCs/>
        </w:rPr>
        <w:t>тносительно дополнительной гарантии:</w:t>
      </w:r>
    </w:p>
    <w:p w14:paraId="7A524202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В соответствии со ст. 627 Гражданского кодекса Украины (далее — ГКУ), стороны свободны в заключении договора, выборе контрагента и определении условий договора с учетом требований этого Кодекса, других актов гражданског</w:t>
      </w:r>
      <w:r w:rsidRPr="00A16568">
        <w:t>о законодательства, обычаев делового оборота, требований разумности и справедливости.</w:t>
      </w:r>
    </w:p>
    <w:p w14:paraId="40BB4E1F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 xml:space="preserve">Согласно ч. 1, ст. 15 Закона потребитель имеет право на получение необходимой, </w:t>
      </w:r>
      <w:r w:rsidRPr="00A16568">
        <w:lastRenderedPageBreak/>
        <w:t>доступной, достоверной и своевременной информации о продукции, что обеспечивает возможность</w:t>
      </w:r>
      <w:r w:rsidRPr="00A16568">
        <w:t xml:space="preserve"> ее сознательного и компетентного выбора. Информация должна быть предоставлена потребителю до приобретения им товара или заказа работы (услуги). Информация о продукции не считается рекламой.</w:t>
      </w:r>
    </w:p>
    <w:p w14:paraId="6CB0DDCA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В соответствии с ч. 7, ст. 15 Закона в случае если предоставление</w:t>
      </w:r>
      <w:r w:rsidRPr="00A16568">
        <w:t xml:space="preserve"> недоступной, недостоверной, неполной или несвоевременной информации о продукции и о производителе (исполнителе, продавце) повлекло:</w:t>
      </w:r>
    </w:p>
    <w:p w14:paraId="5839891D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1) приобретение продукции, не обладающего необходимыми потребителю свойствами, - потребитель вправе расторгнуть договор и п</w:t>
      </w:r>
      <w:r w:rsidRPr="00A16568">
        <w:t>отребовать возмещения причиненных ему убытков;</w:t>
      </w:r>
    </w:p>
    <w:p w14:paraId="324E0BC1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2) невозможность использования приобретенной продукции по назначению - потребитель вправе потребовать предоставления в приемлемо короткий, но не более месяца, срок надлежащей информации. Если информация в огов</w:t>
      </w:r>
      <w:r w:rsidRPr="00A16568">
        <w:t>оренный срок не будет предоставлена, потребитель вправе расторгнуть договор и потребовать возмещения убытков;</w:t>
      </w:r>
    </w:p>
    <w:p w14:paraId="7725CC5E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 xml:space="preserve">3) причинение вреда жизни, здоровью или имуществу потребителя - потребитель вправе предъявить продавцу (изготовителю, исполнителю) </w:t>
      </w:r>
      <w:r w:rsidRPr="00A16568">
        <w:t>требования, предусмотренные законом, а также требовать возмещения убытков, причиненных природным объектам, находящимся в его владении на праве собственности или на других основаниях, предусмотренных законом или договором.</w:t>
      </w:r>
    </w:p>
    <w:p w14:paraId="001E2983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 xml:space="preserve">Согласно ч. 12, ст. 10 Закона </w:t>
      </w:r>
      <w:r w:rsidRPr="00A16568">
        <w:rPr>
          <w:u w:val="single"/>
        </w:rPr>
        <w:t>если</w:t>
      </w:r>
      <w:r w:rsidRPr="00A16568">
        <w:rPr>
          <w:u w:val="single"/>
        </w:rPr>
        <w:t xml:space="preserve"> после заключения договора станет очевидным, что работы (услуги), учитывая их цену (стоимость) и характеристики или другие обстоятельства, явно не удовлетворять интересы или требования потребителя, исполнитель обязан немедленно сообщить об этом потребителю</w:t>
      </w:r>
      <w:r w:rsidRPr="00A16568">
        <w:t>.</w:t>
      </w:r>
    </w:p>
    <w:p w14:paraId="202B47B4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Исполнитель обязан таким же образом сообщить потребителю, если стоимость работ (услуг) может существенно возрасти, чем можно было ожидать при заключении договора.</w:t>
      </w:r>
    </w:p>
    <w:p w14:paraId="376A9850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rPr>
          <w:u w:val="single"/>
        </w:rPr>
        <w:t xml:space="preserve">Потребитель вправе отказаться от договора о выполнении работ (оказании услуг) без </w:t>
      </w:r>
      <w:r w:rsidRPr="00A16568">
        <w:rPr>
          <w:u w:val="single"/>
        </w:rPr>
        <w:t>штрафных санкций со стороны исполнителя в случае возникновения обстоятельств, предусмотренных в абзацах первом и втором этой части.</w:t>
      </w:r>
    </w:p>
    <w:p w14:paraId="0F6207B6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В соответствии п. 2, ч. 1, ст. 19 Закона нечестная предпринимательская практика запрещается. Нечестная предпринимательская п</w:t>
      </w:r>
      <w:r w:rsidRPr="00A16568">
        <w:t>рактика включает, в частности, любую деятельность (действия или бездействие), вводит потребителя в заблуждение или является агрессивной.</w:t>
      </w:r>
    </w:p>
    <w:p w14:paraId="3ECE9201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Согласно ч. ч. 2 — 3, ст. 19 Закона если предпринимательская практика побуждает или может побудить потребителя дать сог</w:t>
      </w:r>
      <w:r w:rsidRPr="00A16568">
        <w:t>ласие на осуществление сделки, на который в противном случае он не согласился бы, такая практика вводит в заблуждение относительно:</w:t>
      </w:r>
    </w:p>
    <w:p w14:paraId="15C415BF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 xml:space="preserve">1) </w:t>
      </w:r>
      <w:r w:rsidRPr="00A16568">
        <w:rPr>
          <w:u w:val="single"/>
        </w:rPr>
        <w:t>основных характеристик продукции,</w:t>
      </w:r>
      <w:r w:rsidRPr="00A16568">
        <w:t xml:space="preserve"> таких как: ее наличие, </w:t>
      </w:r>
      <w:r w:rsidRPr="00A16568">
        <w:rPr>
          <w:u w:val="single"/>
        </w:rPr>
        <w:t>преимущества</w:t>
      </w:r>
      <w:r w:rsidRPr="00A16568">
        <w:t>, опасность, состав, методы использования, гарантийн</w:t>
      </w:r>
      <w:r w:rsidRPr="00A16568">
        <w:t>ое обслуживание, метод и дата изготовления или предоставления, поставка, количество, спецификация, географическое или другое происхождение, ожидаемые результаты потребления или результаты и основные характеристики тестов или проверок товара;</w:t>
      </w:r>
    </w:p>
    <w:p w14:paraId="1E82EAA6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 xml:space="preserve">2) </w:t>
      </w:r>
      <w:r w:rsidRPr="00A16568">
        <w:rPr>
          <w:u w:val="single"/>
        </w:rPr>
        <w:t>любых огово</w:t>
      </w:r>
      <w:r w:rsidRPr="00A16568">
        <w:rPr>
          <w:u w:val="single"/>
        </w:rPr>
        <w:t>рок по прямой или косвенной поддержки производителем продавца или продукции;</w:t>
      </w:r>
    </w:p>
    <w:p w14:paraId="1F70A6DE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3) цены или способа расчета цены или наличия скидок или других ценовых преимуществ;</w:t>
      </w:r>
    </w:p>
    <w:p w14:paraId="3FBE4DD8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4) потребности в услугах, замене составляющих или ремонте;</w:t>
      </w:r>
    </w:p>
    <w:p w14:paraId="02BD1DFB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5) характера, атрибутов и прав прода</w:t>
      </w:r>
      <w:r w:rsidRPr="00A16568">
        <w:t>вца или его агента, в частности информации о его личности и активы, квалификацию, статус, наличие лицензии, аффилированность и права интеллектуальной или промышленной собственности, его отличия и награды;</w:t>
      </w:r>
    </w:p>
    <w:p w14:paraId="2C33D6BD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6) права потребителя или опасности, ему грозит.</w:t>
      </w:r>
    </w:p>
    <w:p w14:paraId="5BC1DF1C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Пре</w:t>
      </w:r>
      <w:r w:rsidRPr="00A16568">
        <w:t>дпринимательская практика такова, что вводит в заблуждение, если во время предложения продукции потребителю не предоставляется или предоставляется в нечеткий, непонятный или двусмысленный способ информация, необходимая для осуществления сознательного выбор</w:t>
      </w:r>
      <w:r w:rsidRPr="00A16568">
        <w:t>а.</w:t>
      </w:r>
    </w:p>
    <w:p w14:paraId="37992CD5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Запрещаются как вводящие в заблуждение:</w:t>
      </w:r>
    </w:p>
    <w:p w14:paraId="0A59C44B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lastRenderedPageBreak/>
        <w:t>1) предложение для реализации продукции по определенной цене, если есть основания считать, что продавец или исполнитель не сможет предоставить такую продукцию по такой цене или в таких объемах, что можно предусмот</w:t>
      </w:r>
      <w:r w:rsidRPr="00A16568">
        <w:t>реть учитывая предлагаемую цену и характеристики продукции;</w:t>
      </w:r>
    </w:p>
    <w:p w14:paraId="30CC2DB7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2) предложение с целью реализации одной продукции к реализации другой;</w:t>
      </w:r>
    </w:p>
    <w:p w14:paraId="24028F5D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3) отказ от предъявления потребителю товара, который предлагается, и принятия заказа или непредоставления товара в течение ра</w:t>
      </w:r>
      <w:r w:rsidRPr="00A16568">
        <w:t>зумного срока или демонстрации дефектного образца товара;</w:t>
      </w:r>
    </w:p>
    <w:p w14:paraId="11429A03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4) недостоверное сообщение о наличии ограниченного количества товаров или с целью побуждения потребителей к принятию быстрого решения лишения их достаточного периода времени для принятия сознательно</w:t>
      </w:r>
      <w:r w:rsidRPr="00A16568">
        <w:t>го решения;</w:t>
      </w:r>
    </w:p>
    <w:p w14:paraId="431B138C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5) предложение к свободной реализации продукции, изъято из оборота или относительно обращения которой существуют ограничения;</w:t>
      </w:r>
    </w:p>
    <w:p w14:paraId="00C9AD04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 xml:space="preserve">6) недостоверное утверждение, что будет существовать угроза личной безопасности потребителя или его семьи, если он не </w:t>
      </w:r>
      <w:r w:rsidRPr="00A16568">
        <w:t>приобретет или не закажет продукцию;</w:t>
      </w:r>
    </w:p>
    <w:p w14:paraId="53FF2D0C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7) образование, эксплуатация или содействие развитию пирамидальных схем, когда потребитель платит за возможность получения компенсации, предоставляемой за счет привлечения других потребителей к такой схеме, а не за счет</w:t>
      </w:r>
      <w:r w:rsidRPr="00A16568">
        <w:t xml:space="preserve"> продажи или потребления продукции;</w:t>
      </w:r>
    </w:p>
    <w:p w14:paraId="7F7000D8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8) использование сообщения о распродаже в связи с прекращением субъекта хозяйствования, его структурного подразделения или прекращения соответствующего вида хозяйственной деятельности, тогда как это не соответствует дейс</w:t>
      </w:r>
      <w:r w:rsidRPr="00A16568">
        <w:t>твительности.</w:t>
      </w:r>
    </w:p>
    <w:p w14:paraId="06DD61D2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Перечень форм предпринимательской практики, вводящей в заблуждение, не является исчерпывающим.</w:t>
      </w:r>
    </w:p>
    <w:p w14:paraId="75FE78CC" w14:textId="77777777" w:rsidR="00BF06D3" w:rsidRPr="00A16568" w:rsidRDefault="00BF06D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</w:p>
    <w:p w14:paraId="3E6D1D33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rPr>
          <w:i/>
          <w:iCs/>
        </w:rPr>
        <w:t>относительно страховки:</w:t>
      </w:r>
    </w:p>
    <w:p w14:paraId="7B06075D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Согласно ст. 979 ГКУ по договору страхования одна сторона (страховщик) обязуется при наступлении определенного события (ст</w:t>
      </w:r>
      <w:r w:rsidRPr="00A16568">
        <w:t>рахового случая) выплатить другой стороне (страхователю) или иному лицу, определенной в договоре, денежную сумму (страховую выплату), а страхователь обязуется уплачивать страховые платежи и выполнять другие условия договора.</w:t>
      </w:r>
    </w:p>
    <w:p w14:paraId="315572D2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В соответствии со ст. ст. 990 Г</w:t>
      </w:r>
      <w:r w:rsidRPr="00A16568">
        <w:t>КУ страховщик осуществляет страховую выплату в соответствии с условиями договора на основании заявления страхователя (его правопреемника) или другого лица, определенного договором, и страхового акта (аварийного сертификата).</w:t>
      </w:r>
    </w:p>
    <w:p w14:paraId="3622BBD4" w14:textId="77777777" w:rsidR="00BF06D3" w:rsidRPr="00A16568" w:rsidRDefault="00BF06D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</w:p>
    <w:p w14:paraId="6D8C902D" w14:textId="77777777" w:rsidR="00BF06D3" w:rsidRPr="00A16568" w:rsidRDefault="00BF06D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</w:p>
    <w:p w14:paraId="4483F839" w14:textId="5C983DA1" w:rsidR="00BF06D3" w:rsidRPr="00A16568" w:rsidRDefault="004125A3">
      <w:pPr>
        <w:pStyle w:val="Standard"/>
        <w:ind w:firstLine="718"/>
        <w:jc w:val="center"/>
        <w:rPr>
          <w:color w:val="000000"/>
        </w:rPr>
      </w:pPr>
      <w:r w:rsidRPr="00A16568">
        <w:rPr>
          <w:b/>
          <w:bCs/>
          <w:color w:val="000000"/>
        </w:rPr>
        <w:t>Практические рекомендации</w:t>
      </w:r>
    </w:p>
    <w:p w14:paraId="15D66F83" w14:textId="77777777" w:rsidR="00BF06D3" w:rsidRPr="00A16568" w:rsidRDefault="004125A3">
      <w:pPr>
        <w:pStyle w:val="Standard"/>
        <w:ind w:firstLine="718"/>
        <w:jc w:val="both"/>
        <w:rPr>
          <w:rFonts w:cs="Times New Roman"/>
          <w:b/>
          <w:color w:val="000000"/>
        </w:rPr>
      </w:pPr>
      <w:r w:rsidRPr="00A16568">
        <w:t>Учитывая вышесказанное сообщаем:</w:t>
      </w:r>
    </w:p>
    <w:p w14:paraId="5E80AF08" w14:textId="77777777" w:rsidR="00BF06D3" w:rsidRPr="00A16568" w:rsidRDefault="004125A3">
      <w:pPr>
        <w:pStyle w:val="Standard"/>
        <w:ind w:firstLine="718"/>
        <w:jc w:val="both"/>
        <w:rPr>
          <w:rFonts w:cs="Times New Roman"/>
          <w:b/>
          <w:color w:val="000000"/>
        </w:rPr>
      </w:pPr>
      <w:r w:rsidRPr="00A16568">
        <w:t xml:space="preserve">Во-первых, относительно возврата товара. К сожалению согласно условий ст. 9 Закона Вы не можете вернуть поврежденный товар в магазин. Также, Вы не имеете права на </w:t>
      </w:r>
      <w:r w:rsidRPr="00A16568">
        <w:t>гарантийный ремонт данной техники согласно гарантии предусмотренной Законом.</w:t>
      </w:r>
    </w:p>
    <w:p w14:paraId="09C7B9D3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Во-вторых, относительно дополнительной гарантии. Важно отметить, что согласно присланной Вами программы «Абсолютная защита» (п. п. 2 — 3, разворот справа страницы первой), продаве</w:t>
      </w:r>
      <w:r w:rsidRPr="00A16568">
        <w:t>ц обещает гарантийный качественный ремонт техники и замену запчастей бесплатно, замену на новую в случае её непригодности к ремонту или при поломке. В тоже время, на странице третей (разворот с права пункт «Ремонт товара»), уточняется, что услуга «Ремонт т</w:t>
      </w:r>
      <w:r w:rsidRPr="00A16568">
        <w:t>овара» не включается до перечня услуг, что предоставляются данным сертификатом.</w:t>
      </w:r>
    </w:p>
    <w:p w14:paraId="4E30870D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>Таким образом можно сделать вывод, что продавцом Вам была навязана дополнительная услуга, и информация об этой услуги весьма нечеткая. Таким образом действия продавца можно кв</w:t>
      </w:r>
      <w:r w:rsidRPr="00A16568">
        <w:t>алифицировать ка нечестную предпринимательскую деятельность.</w:t>
      </w:r>
    </w:p>
    <w:p w14:paraId="36B9EECA" w14:textId="77777777" w:rsidR="00BF06D3" w:rsidRPr="00A16568" w:rsidRDefault="004125A3">
      <w:pPr>
        <w:pStyle w:val="Standard"/>
        <w:tabs>
          <w:tab w:val="left" w:pos="696"/>
        </w:tabs>
        <w:snapToGrid w:val="0"/>
        <w:spacing w:line="0" w:lineRule="atLeast"/>
        <w:ind w:firstLine="718"/>
        <w:jc w:val="both"/>
        <w:rPr>
          <w:rFonts w:cs="Times New Roman"/>
          <w:color w:val="000000"/>
        </w:rPr>
      </w:pPr>
      <w:r w:rsidRPr="00A16568">
        <w:t xml:space="preserve">Соответственно рекомендуем обращаться к продавцу с требованием вернуть деньги за приобретенный Вами сертификат. В случае отказа обращаться за защитой своих интересов в </w:t>
      </w:r>
      <w:r w:rsidRPr="00A16568">
        <w:lastRenderedPageBreak/>
        <w:t>суд (согласно ст. 22 Закона</w:t>
      </w:r>
      <w:r w:rsidRPr="00A16568">
        <w:t xml:space="preserve"> потребители освобождаются от уплаты искового сбора).</w:t>
      </w:r>
    </w:p>
    <w:p w14:paraId="160A98E5" w14:textId="77777777" w:rsidR="00BF06D3" w:rsidRPr="00A16568" w:rsidRDefault="004125A3">
      <w:pPr>
        <w:pStyle w:val="Standard"/>
        <w:ind w:firstLine="718"/>
        <w:jc w:val="both"/>
        <w:rPr>
          <w:rFonts w:cs="Times New Roman"/>
          <w:b/>
          <w:color w:val="000000"/>
        </w:rPr>
      </w:pPr>
      <w:r w:rsidRPr="00A16568">
        <w:t>В-третьих, в присланном Вами договоре страхования отсутствуют п. п. 3.1.3. - 4.3.1. которые имеют существенное значения для определения страхового случая. Без данных условий мы не можем предоставить Вам</w:t>
      </w:r>
      <w:r w:rsidRPr="00A16568">
        <w:t xml:space="preserve"> ответ относительно страхования.</w:t>
      </w:r>
    </w:p>
    <w:p w14:paraId="2F98570B" w14:textId="77777777" w:rsidR="00BF06D3" w:rsidRPr="00A16568" w:rsidRDefault="00BF06D3">
      <w:pPr>
        <w:pStyle w:val="Standard"/>
        <w:ind w:firstLine="718"/>
        <w:jc w:val="both"/>
        <w:rPr>
          <w:rFonts w:cs="Times New Roman"/>
          <w:b/>
          <w:color w:val="000000"/>
        </w:rPr>
      </w:pPr>
    </w:p>
    <w:p w14:paraId="02501046" w14:textId="77777777" w:rsidR="00BF06D3" w:rsidRPr="00A16568" w:rsidRDefault="00BF06D3">
      <w:pPr>
        <w:pStyle w:val="Standard"/>
        <w:ind w:firstLine="718"/>
        <w:jc w:val="both"/>
        <w:rPr>
          <w:rFonts w:cs="Times New Roman"/>
          <w:b/>
          <w:color w:val="000000"/>
        </w:rPr>
      </w:pPr>
    </w:p>
    <w:p w14:paraId="548D07A6" w14:textId="57813024" w:rsidR="00BF06D3" w:rsidRPr="00A16568" w:rsidRDefault="00A16568" w:rsidP="00A16568">
      <w:pPr>
        <w:pStyle w:val="Standard"/>
        <w:jc w:val="center"/>
        <w:rPr>
          <w:rFonts w:ascii="Arial Narrow" w:hAnsi="Arial Narrow"/>
          <w:i/>
          <w:iCs/>
        </w:rPr>
      </w:pPr>
      <w:r w:rsidRPr="00A16568">
        <w:rPr>
          <w:rFonts w:ascii="Arial Narrow" w:hAnsi="Arial Narrow"/>
          <w:b/>
          <w:bCs/>
          <w:i/>
          <w:iCs/>
        </w:rPr>
        <w:t>Нормативная база:</w:t>
      </w:r>
    </w:p>
    <w:p w14:paraId="416B4A51" w14:textId="77777777" w:rsidR="00BF06D3" w:rsidRPr="00A16568" w:rsidRDefault="004125A3">
      <w:pPr>
        <w:pStyle w:val="Standarduser"/>
        <w:spacing w:line="0" w:lineRule="atLeast"/>
        <w:jc w:val="both"/>
        <w:rPr>
          <w:lang w:val="ru-RU"/>
        </w:rPr>
      </w:pPr>
      <w:r w:rsidRPr="00A16568">
        <w:rPr>
          <w:rFonts w:cs="Times New Roman"/>
          <w:lang w:val="ru-RU"/>
        </w:rPr>
        <w:t>1.</w:t>
      </w:r>
      <w:r w:rsidRPr="00A16568">
        <w:rPr>
          <w:rFonts w:cs="Times New Roman"/>
          <w:color w:val="000000"/>
          <w:lang w:val="ru-RU"/>
        </w:rPr>
        <w:t xml:space="preserve"> Гражданский кодекс Украины;</w:t>
      </w:r>
    </w:p>
    <w:p w14:paraId="4C0EDC31" w14:textId="77777777" w:rsidR="00BF06D3" w:rsidRPr="00A16568" w:rsidRDefault="004125A3">
      <w:pPr>
        <w:pStyle w:val="Standarduser"/>
        <w:spacing w:line="0" w:lineRule="atLeast"/>
        <w:jc w:val="both"/>
        <w:rPr>
          <w:lang w:val="ru-RU"/>
        </w:rPr>
      </w:pPr>
      <w:r w:rsidRPr="00A16568">
        <w:rPr>
          <w:rFonts w:cs="Times New Roman"/>
          <w:color w:val="000000"/>
          <w:lang w:val="ru-RU"/>
        </w:rPr>
        <w:t xml:space="preserve">2. Закон Украины «О защите прав </w:t>
      </w:r>
      <w:r w:rsidRPr="00A16568">
        <w:rPr>
          <w:rFonts w:cs="Times New Roman"/>
          <w:color w:val="000000"/>
          <w:lang w:val="ru-RU"/>
        </w:rPr>
        <w:t>потребителей».</w:t>
      </w:r>
      <w:bookmarkStart w:id="0" w:name="_GoBack"/>
      <w:bookmarkEnd w:id="0"/>
    </w:p>
    <w:sectPr w:rsidR="00BF06D3" w:rsidRPr="00A16568">
      <w:pgSz w:w="11906" w:h="16838"/>
      <w:pgMar w:top="827" w:right="1185" w:bottom="833" w:left="1134" w:header="544" w:footer="44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6FBBF" w14:textId="77777777" w:rsidR="004125A3" w:rsidRDefault="004125A3">
      <w:r>
        <w:separator/>
      </w:r>
    </w:p>
  </w:endnote>
  <w:endnote w:type="continuationSeparator" w:id="0">
    <w:p w14:paraId="748ACAF1" w14:textId="77777777" w:rsidR="004125A3" w:rsidRDefault="0041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78126" w14:textId="77777777" w:rsidR="004125A3" w:rsidRDefault="004125A3">
      <w:r>
        <w:rPr>
          <w:color w:val="000000"/>
        </w:rPr>
        <w:ptab w:relativeTo="margin" w:alignment="center" w:leader="none"/>
      </w:r>
    </w:p>
  </w:footnote>
  <w:footnote w:type="continuationSeparator" w:id="0">
    <w:p w14:paraId="409409FD" w14:textId="77777777" w:rsidR="004125A3" w:rsidRDefault="00412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06D3"/>
    <w:rsid w:val="004125A3"/>
    <w:rsid w:val="004430E5"/>
    <w:rsid w:val="00A16568"/>
    <w:rsid w:val="00B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194C"/>
  <w15:docId w15:val="{A794724D-B3A6-4931-BEB3-BE49358D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footer"/>
    <w:basedOn w:val="Standard"/>
    <w:pPr>
      <w:suppressLineNumbers/>
      <w:tabs>
        <w:tab w:val="center" w:pos="4793"/>
        <w:tab w:val="right" w:pos="9587"/>
      </w:tabs>
    </w:pPr>
  </w:style>
  <w:style w:type="paragraph" w:customStyle="1" w:styleId="Standarduser">
    <w:name w:val="Standard (user)"/>
    <w:pPr>
      <w:widowControl/>
    </w:pPr>
    <w:rPr>
      <w:rFonts w:eastAsia="SimSun, 宋体"/>
      <w:lang w:val="uk-UA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styleId="a9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VOLODYMYR</dc:creator>
  <cp:lastModifiedBy>Voitenko Vladimir</cp:lastModifiedBy>
  <cp:revision>3</cp:revision>
  <cp:lastPrinted>2020-02-24T12:45:00Z</cp:lastPrinted>
  <dcterms:created xsi:type="dcterms:W3CDTF">2020-02-24T12:43:00Z</dcterms:created>
  <dcterms:modified xsi:type="dcterms:W3CDTF">2020-02-24T12:47:00Z</dcterms:modified>
</cp:coreProperties>
</file>