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00:30</w:t>
        <w:tab/>
        <w:t xml:space="preserve">Шумит одежда во время бега.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00:39</w:t>
        <w:tab/>
        <w:t xml:space="preserve">Полицейский 1: Стой! На землю! На землю!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00:46</w:t>
        <w:tab/>
        <w:t xml:space="preserve">Мужчина 1: Я .. (матерные слова)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01:15</w:t>
        <w:tab/>
        <w:t xml:space="preserve">Мужчина 1: Вы себе это..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Полицейский 1: Встаньте! Встаньте! Встаньте!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Мужчина 1: Это ты..(мат)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Полицейский 1: Встаньте!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01:52</w:t>
        <w:tab/>
        <w:t xml:space="preserve">Полицейский 1: Таким способом повреждали машины. Я их видел. Одного я привязал к фонарю и иду за вторым.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02:15</w:t>
        <w:tab/>
        <w:t xml:space="preserve">Полицейский из рации: Понимаю, направляюсь в том направлении.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03:04</w:t>
        <w:tab/>
        <w:t xml:space="preserve">Мужчина 1: Я бы лучше тебя..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Мужчина 2: Эй! Они со мной говорили.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Мужчина 1:Я бы лучше тебя здесь застрелил!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Мужчина 2: Нет-нет-нет! Я успокою его, подождите.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Мужчина 1: Оой! Я тебя не трогал, не трогал!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Полицейский 1: Ты делал, качал.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03:15</w:t>
        <w:tab/>
        <w:t xml:space="preserve">Полицейский 2: Да, ты сегодня ничего не делал вообще.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03:17</w:t>
        <w:tab/>
        <w:t xml:space="preserve">Мужчина 1: Я не сделал ничего! (мат)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