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D1" w:rsidRPr="00861199" w:rsidRDefault="00CD5C2A"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C</w:t>
      </w:r>
      <w:r w:rsidR="00861199" w:rsidRPr="00861199">
        <w:rPr>
          <w:rFonts w:ascii="Times New Roman" w:hAnsi="Times New Roman" w:cs="Times New Roman"/>
          <w:b/>
          <w:sz w:val="28"/>
          <w:szCs w:val="28"/>
          <w:lang w:val="en-US"/>
        </w:rPr>
        <w:t>ONCLUSION</w:t>
      </w:r>
      <w:r w:rsidRPr="00861199">
        <w:rPr>
          <w:rFonts w:ascii="Times New Roman" w:hAnsi="Times New Roman" w:cs="Times New Roman"/>
          <w:b/>
          <w:sz w:val="28"/>
          <w:szCs w:val="28"/>
          <w:lang w:val="en-US"/>
        </w:rPr>
        <w:t xml:space="preserve"> on 2.2</w:t>
      </w:r>
    </w:p>
    <w:p w:rsidR="00CD5C2A" w:rsidRPr="00861199" w:rsidRDefault="00CD5C2A"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According to the theory of transaction costs, firms tend to expand with the least cost to insure profitability. The key point in the decision to expand to foreign markets for companies is uncertainty about the future conditions. Uncertainty increases the costs of the firm, especially with regard to information</w:t>
      </w:r>
      <w:r w:rsidR="009956A3" w:rsidRPr="00861199">
        <w:rPr>
          <w:rFonts w:ascii="Times New Roman" w:hAnsi="Times New Roman" w:cs="Times New Roman"/>
          <w:sz w:val="28"/>
          <w:szCs w:val="28"/>
          <w:lang w:val="en-US"/>
        </w:rPr>
        <w:t xml:space="preserve"> search, its</w:t>
      </w:r>
      <w:r w:rsidRPr="00861199">
        <w:rPr>
          <w:rFonts w:ascii="Times New Roman" w:hAnsi="Times New Roman" w:cs="Times New Roman"/>
          <w:sz w:val="28"/>
          <w:szCs w:val="28"/>
          <w:lang w:val="en-US"/>
        </w:rPr>
        <w:t xml:space="preserve"> processing and adaptation.</w:t>
      </w:r>
      <w:r w:rsidR="009956A3" w:rsidRPr="00861199">
        <w:rPr>
          <w:rFonts w:ascii="Times New Roman" w:hAnsi="Times New Roman" w:cs="Times New Roman"/>
          <w:sz w:val="28"/>
          <w:szCs w:val="28"/>
          <w:lang w:val="en-US"/>
        </w:rPr>
        <w:t xml:space="preserve"> American scholars Contractor and Kundu have defined franchising as a hybrid form of business relations emerging between markets and hierarchies that </w:t>
      </w:r>
      <w:proofErr w:type="gramStart"/>
      <w:r w:rsidR="009956A3" w:rsidRPr="00861199">
        <w:rPr>
          <w:rFonts w:ascii="Times New Roman" w:hAnsi="Times New Roman" w:cs="Times New Roman"/>
          <w:sz w:val="28"/>
          <w:szCs w:val="28"/>
          <w:lang w:val="en-US"/>
        </w:rPr>
        <w:t>provides</w:t>
      </w:r>
      <w:proofErr w:type="gramEnd"/>
      <w:r w:rsidR="009956A3" w:rsidRPr="00861199">
        <w:rPr>
          <w:rFonts w:ascii="Times New Roman" w:hAnsi="Times New Roman" w:cs="Times New Roman"/>
          <w:sz w:val="28"/>
          <w:szCs w:val="28"/>
          <w:lang w:val="en-US"/>
        </w:rPr>
        <w:t xml:space="preserve"> useful actions in market transactions.</w:t>
      </w:r>
    </w:p>
    <w:p w:rsidR="00453BC1" w:rsidRPr="00861199" w:rsidRDefault="00453BC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The business climate of the national market is determined by economic, political, technological and socio-cultural factors, which are important indi</w:t>
      </w:r>
      <w:bookmarkStart w:id="0" w:name="_GoBack"/>
      <w:bookmarkEnd w:id="0"/>
      <w:r w:rsidRPr="00861199">
        <w:rPr>
          <w:rFonts w:ascii="Times New Roman" w:hAnsi="Times New Roman" w:cs="Times New Roman"/>
          <w:sz w:val="28"/>
          <w:szCs w:val="28"/>
          <w:lang w:val="en-US"/>
        </w:rPr>
        <w:t>cators of the development of franchising relations in a particular country.</w:t>
      </w:r>
    </w:p>
    <w:p w:rsidR="00D42700" w:rsidRPr="00861199" w:rsidRDefault="00A67DCE" w:rsidP="00B530FA">
      <w:pPr>
        <w:ind w:firstLine="567"/>
        <w:jc w:val="both"/>
        <w:rPr>
          <w:rFonts w:ascii="Times New Roman" w:hAnsi="Times New Roman" w:cs="Times New Roman"/>
          <w:sz w:val="28"/>
          <w:szCs w:val="28"/>
          <w:lang w:val="en-US"/>
        </w:rPr>
      </w:pPr>
      <w:r w:rsidRPr="00861199">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-1270</wp:posOffset>
            </wp:positionH>
            <wp:positionV relativeFrom="paragraph">
              <wp:posOffset>685165</wp:posOffset>
            </wp:positionV>
            <wp:extent cx="6246495" cy="4395470"/>
            <wp:effectExtent l="38100" t="0" r="20955" b="2413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453BC1" w:rsidRPr="00861199">
        <w:rPr>
          <w:rFonts w:ascii="Times New Roman" w:hAnsi="Times New Roman" w:cs="Times New Roman"/>
          <w:sz w:val="28"/>
          <w:szCs w:val="28"/>
          <w:lang w:val="en-US"/>
        </w:rPr>
        <w:t>In the context of this research, the results of the survey were summed up, the main factors of business development in Ka</w:t>
      </w:r>
      <w:r w:rsidR="00D42700" w:rsidRPr="00861199">
        <w:rPr>
          <w:rFonts w:ascii="Times New Roman" w:hAnsi="Times New Roman" w:cs="Times New Roman"/>
          <w:sz w:val="28"/>
          <w:szCs w:val="28"/>
          <w:lang w:val="en-US"/>
        </w:rPr>
        <w:t>zakhstan were determined (</w:t>
      </w:r>
      <w:r w:rsidR="00EE1047" w:rsidRPr="00861199">
        <w:rPr>
          <w:rFonts w:ascii="Times New Roman" w:hAnsi="Times New Roman" w:cs="Times New Roman"/>
          <w:sz w:val="28"/>
          <w:szCs w:val="28"/>
          <w:lang w:val="en-US"/>
        </w:rPr>
        <w:t xml:space="preserve">Figure </w:t>
      </w:r>
      <w:r w:rsidR="00453BC1" w:rsidRPr="00861199">
        <w:rPr>
          <w:rFonts w:ascii="Times New Roman" w:hAnsi="Times New Roman" w:cs="Times New Roman"/>
          <w:sz w:val="28"/>
          <w:szCs w:val="28"/>
          <w:lang w:val="en-US"/>
        </w:rPr>
        <w:t>1).</w:t>
      </w:r>
    </w:p>
    <w:p w:rsidR="00A67DCE" w:rsidRPr="00861199" w:rsidRDefault="00A67DCE" w:rsidP="00B530FA">
      <w:pPr>
        <w:ind w:firstLine="567"/>
        <w:jc w:val="both"/>
        <w:rPr>
          <w:rFonts w:ascii="Times New Roman" w:hAnsi="Times New Roman" w:cs="Times New Roman"/>
          <w:sz w:val="28"/>
          <w:szCs w:val="28"/>
          <w:lang w:val="en-US"/>
        </w:rPr>
      </w:pPr>
      <w:proofErr w:type="gramStart"/>
      <w:r w:rsidRPr="00861199">
        <w:rPr>
          <w:rFonts w:ascii="Times New Roman" w:hAnsi="Times New Roman" w:cs="Times New Roman"/>
          <w:sz w:val="28"/>
          <w:szCs w:val="28"/>
          <w:lang w:val="en-US"/>
        </w:rPr>
        <w:t>Diagrame 1.</w:t>
      </w:r>
      <w:proofErr w:type="gramEnd"/>
      <w:r w:rsidRPr="00861199">
        <w:rPr>
          <w:rFonts w:ascii="Times New Roman" w:hAnsi="Times New Roman" w:cs="Times New Roman"/>
          <w:sz w:val="28"/>
          <w:szCs w:val="28"/>
          <w:lang w:val="en-US"/>
        </w:rPr>
        <w:t xml:space="preserve"> Structure of the results of responses to the question "The main factor hindering the successful development of your business?"</w:t>
      </w:r>
    </w:p>
    <w:p w:rsidR="00A67DCE" w:rsidRPr="00861199" w:rsidRDefault="00A67DCE"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Brief description of the analysis of factors of business environment on the basis of desk research:</w:t>
      </w:r>
    </w:p>
    <w:p w:rsidR="00A67DCE" w:rsidRPr="00861199" w:rsidRDefault="00A67DC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lastRenderedPageBreak/>
        <w:t xml:space="preserve">- </w:t>
      </w:r>
      <w:r w:rsidRPr="00861199">
        <w:rPr>
          <w:rFonts w:ascii="Times New Roman" w:hAnsi="Times New Roman" w:cs="Times New Roman"/>
          <w:b/>
          <w:sz w:val="28"/>
          <w:szCs w:val="28"/>
          <w:lang w:val="en-US"/>
        </w:rPr>
        <w:t>POLITICAL FACTOR</w:t>
      </w:r>
      <w:r w:rsidRPr="00861199">
        <w:rPr>
          <w:rFonts w:ascii="Times New Roman" w:hAnsi="Times New Roman" w:cs="Times New Roman"/>
          <w:sz w:val="28"/>
          <w:szCs w:val="28"/>
          <w:lang w:val="en-US"/>
        </w:rPr>
        <w:t xml:space="preserve"> – According to the Strategic Development Plan of Kazakhstan until 2020, improving the business climate is a strategic goal that determines the long-term political course of the country. For this, Kazakhstan is improving the legal framework that regulates the business environment, develops documents aimed at developing b</w:t>
      </w:r>
      <w:r w:rsidR="006674C5" w:rsidRPr="00861199">
        <w:rPr>
          <w:rFonts w:ascii="Times New Roman" w:hAnsi="Times New Roman" w:cs="Times New Roman"/>
          <w:sz w:val="28"/>
          <w:szCs w:val="28"/>
          <w:lang w:val="en-US"/>
        </w:rPr>
        <w:t>usiness, reforms the tax policy</w:t>
      </w:r>
      <w:r w:rsidRPr="00861199">
        <w:rPr>
          <w:rFonts w:ascii="Times New Roman" w:hAnsi="Times New Roman" w:cs="Times New Roman"/>
          <w:sz w:val="28"/>
          <w:szCs w:val="28"/>
          <w:lang w:val="en-US"/>
        </w:rPr>
        <w:t xml:space="preserve"> in the</w:t>
      </w:r>
      <w:r w:rsidR="006674C5" w:rsidRPr="00861199">
        <w:rPr>
          <w:rFonts w:ascii="Times New Roman" w:hAnsi="Times New Roman" w:cs="Times New Roman"/>
          <w:sz w:val="28"/>
          <w:szCs w:val="28"/>
          <w:lang w:val="en-US"/>
        </w:rPr>
        <w:t xml:space="preserve"> direction of reducing, simplifies the procedure of</w:t>
      </w:r>
      <w:r w:rsidRPr="00861199">
        <w:rPr>
          <w:rFonts w:ascii="Times New Roman" w:hAnsi="Times New Roman" w:cs="Times New Roman"/>
          <w:sz w:val="28"/>
          <w:szCs w:val="28"/>
          <w:lang w:val="en-US"/>
        </w:rPr>
        <w:t xml:space="preserve"> registering and closing down the ente</w:t>
      </w:r>
      <w:r w:rsidR="006674C5" w:rsidRPr="00861199">
        <w:rPr>
          <w:rFonts w:ascii="Times New Roman" w:hAnsi="Times New Roman" w:cs="Times New Roman"/>
          <w:sz w:val="28"/>
          <w:szCs w:val="28"/>
          <w:lang w:val="en-US"/>
        </w:rPr>
        <w:t>rprise, including powerful government</w:t>
      </w:r>
      <w:r w:rsidRPr="00861199">
        <w:rPr>
          <w:rFonts w:ascii="Times New Roman" w:hAnsi="Times New Roman" w:cs="Times New Roman"/>
          <w:sz w:val="28"/>
          <w:szCs w:val="28"/>
          <w:lang w:val="en-US"/>
        </w:rPr>
        <w:t xml:space="preserve"> support for entrepreneurial activities. It should be noted that the development of franchising is curre</w:t>
      </w:r>
      <w:r w:rsidR="006674C5" w:rsidRPr="00861199">
        <w:rPr>
          <w:rFonts w:ascii="Times New Roman" w:hAnsi="Times New Roman" w:cs="Times New Roman"/>
          <w:sz w:val="28"/>
          <w:szCs w:val="28"/>
          <w:lang w:val="en-US"/>
        </w:rPr>
        <w:t>ntly facing certain problems</w:t>
      </w:r>
      <w:r w:rsidRPr="00861199">
        <w:rPr>
          <w:rFonts w:ascii="Times New Roman" w:hAnsi="Times New Roman" w:cs="Times New Roman"/>
          <w:sz w:val="28"/>
          <w:szCs w:val="28"/>
          <w:lang w:val="en-US"/>
        </w:rPr>
        <w:t>. For example, a</w:t>
      </w:r>
      <w:r w:rsidR="006674C5" w:rsidRPr="00861199">
        <w:rPr>
          <w:rFonts w:ascii="Times New Roman" w:hAnsi="Times New Roman" w:cs="Times New Roman"/>
          <w:sz w:val="28"/>
          <w:szCs w:val="28"/>
          <w:lang w:val="en-US"/>
        </w:rPr>
        <w:t>ccording to global standards of</w:t>
      </w:r>
      <w:r w:rsidRPr="00861199">
        <w:rPr>
          <w:rFonts w:ascii="Times New Roman" w:hAnsi="Times New Roman" w:cs="Times New Roman"/>
          <w:sz w:val="28"/>
          <w:szCs w:val="28"/>
          <w:lang w:val="en-US"/>
        </w:rPr>
        <w:t xml:space="preserve"> franchising business,</w:t>
      </w:r>
      <w:r w:rsidR="006674C5" w:rsidRPr="00861199">
        <w:rPr>
          <w:rFonts w:ascii="Times New Roman" w:hAnsi="Times New Roman" w:cs="Times New Roman"/>
          <w:sz w:val="28"/>
          <w:szCs w:val="28"/>
          <w:lang w:val="en-US"/>
        </w:rPr>
        <w:t xml:space="preserve"> there is a principle of single</w:t>
      </w:r>
      <w:r w:rsidRPr="00861199">
        <w:rPr>
          <w:rFonts w:ascii="Times New Roman" w:hAnsi="Times New Roman" w:cs="Times New Roman"/>
          <w:sz w:val="28"/>
          <w:szCs w:val="28"/>
          <w:lang w:val="en-US"/>
        </w:rPr>
        <w:t xml:space="preserve"> prices throughout the franchise network. This principle allows all the links of the network to pursue a unified promotion policy. </w:t>
      </w:r>
    </w:p>
    <w:p w:rsidR="006674C5" w:rsidRPr="00861199" w:rsidRDefault="006674C5"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However, according to Article 13 "Abuse of dominant or</w:t>
      </w:r>
      <w:r w:rsidR="00766616" w:rsidRPr="00861199">
        <w:rPr>
          <w:rFonts w:ascii="Times New Roman" w:hAnsi="Times New Roman" w:cs="Times New Roman"/>
          <w:sz w:val="28"/>
          <w:szCs w:val="28"/>
          <w:lang w:val="en-US"/>
        </w:rPr>
        <w:t xml:space="preserve"> monopoly position" of the Law o</w:t>
      </w:r>
      <w:r w:rsidRPr="00861199">
        <w:rPr>
          <w:rFonts w:ascii="Times New Roman" w:hAnsi="Times New Roman" w:cs="Times New Roman"/>
          <w:sz w:val="28"/>
          <w:szCs w:val="28"/>
          <w:lang w:val="en-US"/>
        </w:rPr>
        <w:t>n Competition</w:t>
      </w:r>
      <w:r w:rsidR="00B211D0" w:rsidRPr="00861199">
        <w:rPr>
          <w:rFonts w:ascii="Times New Roman" w:hAnsi="Times New Roman" w:cs="Times New Roman"/>
          <w:sz w:val="28"/>
          <w:szCs w:val="28"/>
          <w:lang w:val="en-US"/>
        </w:rPr>
        <w:t>, the owner</w:t>
      </w:r>
      <w:r w:rsidRPr="00861199">
        <w:rPr>
          <w:rFonts w:ascii="Times New Roman" w:hAnsi="Times New Roman" w:cs="Times New Roman"/>
          <w:sz w:val="28"/>
          <w:szCs w:val="28"/>
          <w:lang w:val="en-US"/>
        </w:rPr>
        <w:t xml:space="preserve"> of the brand can not determine the price of goods (works, ser</w:t>
      </w:r>
      <w:r w:rsidR="00C941BA" w:rsidRPr="00861199">
        <w:rPr>
          <w:rFonts w:ascii="Times New Roman" w:hAnsi="Times New Roman" w:cs="Times New Roman"/>
          <w:sz w:val="28"/>
          <w:szCs w:val="28"/>
          <w:lang w:val="en-US"/>
        </w:rPr>
        <w:t>vices) at a single level</w:t>
      </w:r>
      <w:r w:rsidR="00B211D0" w:rsidRPr="00861199">
        <w:rPr>
          <w:rFonts w:ascii="Times New Roman" w:hAnsi="Times New Roman" w:cs="Times New Roman"/>
          <w:sz w:val="28"/>
          <w:szCs w:val="28"/>
          <w:lang w:val="en-US"/>
        </w:rPr>
        <w:t>. T</w:t>
      </w:r>
      <w:r w:rsidRPr="00861199">
        <w:rPr>
          <w:rFonts w:ascii="Times New Roman" w:hAnsi="Times New Roman" w:cs="Times New Roman"/>
          <w:sz w:val="28"/>
          <w:szCs w:val="28"/>
          <w:lang w:val="en-US"/>
        </w:rPr>
        <w:t>his a</w:t>
      </w:r>
      <w:r w:rsidR="00B211D0" w:rsidRPr="00861199">
        <w:rPr>
          <w:rFonts w:ascii="Times New Roman" w:hAnsi="Times New Roman" w:cs="Times New Roman"/>
          <w:sz w:val="28"/>
          <w:szCs w:val="28"/>
          <w:lang w:val="en-US"/>
        </w:rPr>
        <w:t>ction will be recognized as non-valid. The absence</w:t>
      </w:r>
      <w:r w:rsidRPr="00861199">
        <w:rPr>
          <w:rFonts w:ascii="Times New Roman" w:hAnsi="Times New Roman" w:cs="Times New Roman"/>
          <w:sz w:val="28"/>
          <w:szCs w:val="28"/>
          <w:lang w:val="en-US"/>
        </w:rPr>
        <w:t xml:space="preserve"> of an opportunity to establish uniform prices for all subjects of fr</w:t>
      </w:r>
      <w:r w:rsidR="00B211D0" w:rsidRPr="00861199">
        <w:rPr>
          <w:rFonts w:ascii="Times New Roman" w:hAnsi="Times New Roman" w:cs="Times New Roman"/>
          <w:sz w:val="28"/>
          <w:szCs w:val="28"/>
          <w:lang w:val="en-US"/>
        </w:rPr>
        <w:t>anchising in a certain area</w:t>
      </w:r>
      <w:r w:rsidRPr="00861199">
        <w:rPr>
          <w:rFonts w:ascii="Times New Roman" w:hAnsi="Times New Roman" w:cs="Times New Roman"/>
          <w:sz w:val="28"/>
          <w:szCs w:val="28"/>
          <w:lang w:val="en-US"/>
        </w:rPr>
        <w:t xml:space="preserve"> can prevent con</w:t>
      </w:r>
      <w:r w:rsidR="00766616" w:rsidRPr="00861199">
        <w:rPr>
          <w:rFonts w:ascii="Times New Roman" w:hAnsi="Times New Roman" w:cs="Times New Roman"/>
          <w:sz w:val="28"/>
          <w:szCs w:val="28"/>
          <w:lang w:val="en-US"/>
        </w:rPr>
        <w:t>sumers from perceiving the</w:t>
      </w:r>
      <w:r w:rsidRPr="00861199">
        <w:rPr>
          <w:rFonts w:ascii="Times New Roman" w:hAnsi="Times New Roman" w:cs="Times New Roman"/>
          <w:sz w:val="28"/>
          <w:szCs w:val="28"/>
          <w:lang w:val="en-US"/>
        </w:rPr>
        <w:t xml:space="preserve"> network as a whole, </w:t>
      </w:r>
      <w:r w:rsidR="00766616" w:rsidRPr="00861199">
        <w:rPr>
          <w:rFonts w:ascii="Times New Roman" w:hAnsi="Times New Roman" w:cs="Times New Roman"/>
          <w:sz w:val="28"/>
          <w:szCs w:val="28"/>
          <w:lang w:val="en-US"/>
        </w:rPr>
        <w:t>which</w:t>
      </w:r>
      <w:r w:rsidRPr="00861199">
        <w:rPr>
          <w:rFonts w:ascii="Times New Roman" w:hAnsi="Times New Roman" w:cs="Times New Roman"/>
          <w:sz w:val="28"/>
          <w:szCs w:val="28"/>
          <w:lang w:val="en-US"/>
        </w:rPr>
        <w:t xml:space="preserve"> will lead to a decrease in the recognition of the franchise.</w:t>
      </w:r>
    </w:p>
    <w:p w:rsidR="006674C5" w:rsidRPr="00861199" w:rsidRDefault="006674C5"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Also, in the Law of the Republic of Kazakhstan "On a complex entrepreneurial license (franchising)," the franchisor's duty to the franchisee is limited to the training and consulting of franchise</w:t>
      </w:r>
      <w:r w:rsidR="00766616" w:rsidRPr="00861199">
        <w:rPr>
          <w:rFonts w:ascii="Times New Roman" w:hAnsi="Times New Roman" w:cs="Times New Roman"/>
          <w:sz w:val="28"/>
          <w:szCs w:val="28"/>
          <w:lang w:val="en-US"/>
        </w:rPr>
        <w:t xml:space="preserve">es, not on a permanent basis. Experts believe that the fact </w:t>
      </w:r>
      <w:r w:rsidRPr="00861199">
        <w:rPr>
          <w:rFonts w:ascii="Times New Roman" w:hAnsi="Times New Roman" w:cs="Times New Roman"/>
          <w:sz w:val="28"/>
          <w:szCs w:val="28"/>
          <w:lang w:val="en-US"/>
        </w:rPr>
        <w:t xml:space="preserve">that the franchiser, while continuing </w:t>
      </w:r>
      <w:r w:rsidR="00766616" w:rsidRPr="00861199">
        <w:rPr>
          <w:rFonts w:ascii="Times New Roman" w:hAnsi="Times New Roman" w:cs="Times New Roman"/>
          <w:sz w:val="28"/>
          <w:szCs w:val="28"/>
          <w:lang w:val="en-US"/>
        </w:rPr>
        <w:t>to receive royalties, will stop</w:t>
      </w:r>
      <w:r w:rsidRPr="00861199">
        <w:rPr>
          <w:rFonts w:ascii="Times New Roman" w:hAnsi="Times New Roman" w:cs="Times New Roman"/>
          <w:sz w:val="28"/>
          <w:szCs w:val="28"/>
          <w:lang w:val="en-US"/>
        </w:rPr>
        <w:t xml:space="preserve"> to support and improve the skills</w:t>
      </w:r>
      <w:r w:rsidR="00766616" w:rsidRPr="00861199">
        <w:rPr>
          <w:rFonts w:ascii="Times New Roman" w:hAnsi="Times New Roman" w:cs="Times New Roman"/>
          <w:sz w:val="28"/>
          <w:szCs w:val="28"/>
          <w:lang w:val="en-US"/>
        </w:rPr>
        <w:t xml:space="preserve"> of franchisee workers, will also</w:t>
      </w:r>
      <w:r w:rsidRPr="00861199">
        <w:rPr>
          <w:rFonts w:ascii="Times New Roman" w:hAnsi="Times New Roman" w:cs="Times New Roman"/>
          <w:sz w:val="28"/>
          <w:szCs w:val="28"/>
          <w:lang w:val="en-US"/>
        </w:rPr>
        <w:t xml:space="preserve"> </w:t>
      </w:r>
      <w:r w:rsidR="00766616" w:rsidRPr="00861199">
        <w:rPr>
          <w:rFonts w:ascii="Times New Roman" w:hAnsi="Times New Roman" w:cs="Times New Roman"/>
          <w:sz w:val="28"/>
          <w:szCs w:val="28"/>
          <w:lang w:val="en-US"/>
        </w:rPr>
        <w:t>reduce the level of control.</w:t>
      </w:r>
    </w:p>
    <w:p w:rsidR="0031628E" w:rsidRPr="00861199" w:rsidRDefault="00766616"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 </w:t>
      </w:r>
      <w:r w:rsidRPr="00861199">
        <w:rPr>
          <w:rFonts w:ascii="Times New Roman" w:hAnsi="Times New Roman" w:cs="Times New Roman"/>
          <w:b/>
          <w:sz w:val="28"/>
          <w:szCs w:val="28"/>
          <w:lang w:val="en-US"/>
        </w:rPr>
        <w:t>TECHNOLOGICAL</w:t>
      </w:r>
      <w:r w:rsidRPr="00861199">
        <w:rPr>
          <w:rFonts w:ascii="Times New Roman" w:hAnsi="Times New Roman" w:cs="Times New Roman"/>
          <w:sz w:val="28"/>
          <w:szCs w:val="28"/>
          <w:lang w:val="en-US"/>
        </w:rPr>
        <w:t xml:space="preserve"> - In 2017, according to this rating, Kazakhstan </w:t>
      </w:r>
      <w:r w:rsidR="0031628E" w:rsidRPr="00861199">
        <w:rPr>
          <w:rFonts w:ascii="Times New Roman" w:hAnsi="Times New Roman" w:cs="Times New Roman"/>
          <w:sz w:val="28"/>
          <w:szCs w:val="28"/>
          <w:lang w:val="en-US"/>
        </w:rPr>
        <w:t xml:space="preserve">was </w:t>
      </w:r>
      <w:r w:rsidRPr="00861199">
        <w:rPr>
          <w:rFonts w:ascii="Times New Roman" w:hAnsi="Times New Roman" w:cs="Times New Roman"/>
          <w:sz w:val="28"/>
          <w:szCs w:val="28"/>
          <w:lang w:val="en-US"/>
        </w:rPr>
        <w:t xml:space="preserve">ranked 35th among 189 countries, </w:t>
      </w:r>
      <w:r w:rsidR="002B573B" w:rsidRPr="00861199">
        <w:rPr>
          <w:rFonts w:ascii="Times New Roman" w:hAnsi="Times New Roman" w:cs="Times New Roman"/>
          <w:sz w:val="28"/>
          <w:szCs w:val="28"/>
          <w:lang w:val="en-US"/>
        </w:rPr>
        <w:t xml:space="preserve">showed a growth rate of </w:t>
      </w:r>
      <w:r w:rsidR="0031628E" w:rsidRPr="00861199">
        <w:rPr>
          <w:rFonts w:ascii="Times New Roman" w:hAnsi="Times New Roman" w:cs="Times New Roman"/>
          <w:sz w:val="28"/>
          <w:szCs w:val="28"/>
          <w:lang w:val="en-US"/>
        </w:rPr>
        <w:t xml:space="preserve">1 point </w:t>
      </w:r>
      <w:r w:rsidR="002B573B" w:rsidRPr="00861199">
        <w:rPr>
          <w:rFonts w:ascii="Times New Roman" w:hAnsi="Times New Roman" w:cs="Times New Roman"/>
          <w:sz w:val="28"/>
          <w:szCs w:val="28"/>
          <w:lang w:val="en-US"/>
        </w:rPr>
        <w:t xml:space="preserve">as compared </w:t>
      </w:r>
      <w:r w:rsidR="0031628E" w:rsidRPr="00861199">
        <w:rPr>
          <w:rFonts w:ascii="Times New Roman" w:hAnsi="Times New Roman" w:cs="Times New Roman"/>
          <w:sz w:val="28"/>
          <w:szCs w:val="28"/>
          <w:lang w:val="en-US"/>
        </w:rPr>
        <w:t>to 2016. And, during the last</w:t>
      </w:r>
      <w:r w:rsidRPr="00861199">
        <w:rPr>
          <w:rFonts w:ascii="Times New Roman" w:hAnsi="Times New Roman" w:cs="Times New Roman"/>
          <w:sz w:val="28"/>
          <w:szCs w:val="28"/>
          <w:lang w:val="en-US"/>
        </w:rPr>
        <w:t xml:space="preserve"> three years, Kazakhstan has improved its</w:t>
      </w:r>
      <w:r w:rsidR="0031628E" w:rsidRPr="00861199">
        <w:rPr>
          <w:rFonts w:ascii="Times New Roman" w:hAnsi="Times New Roman" w:cs="Times New Roman"/>
          <w:sz w:val="28"/>
          <w:szCs w:val="28"/>
          <w:lang w:val="en-US"/>
        </w:rPr>
        <w:t xml:space="preserve"> rating by 15 points. This research</w:t>
      </w:r>
      <w:r w:rsidRPr="00861199">
        <w:rPr>
          <w:rFonts w:ascii="Times New Roman" w:hAnsi="Times New Roman" w:cs="Times New Roman"/>
          <w:sz w:val="28"/>
          <w:szCs w:val="28"/>
          <w:lang w:val="en-US"/>
        </w:rPr>
        <w:t xml:space="preserve"> is conducted on an annual basis in 189 countries and determines the ranking of countries</w:t>
      </w:r>
      <w:r w:rsidR="0031628E" w:rsidRPr="00861199">
        <w:rPr>
          <w:rFonts w:ascii="Times New Roman" w:hAnsi="Times New Roman" w:cs="Times New Roman"/>
          <w:sz w:val="28"/>
          <w:szCs w:val="28"/>
          <w:lang w:val="en-US"/>
        </w:rPr>
        <w:t xml:space="preserve"> with favorable business climate in 10 areas.</w:t>
      </w:r>
    </w:p>
    <w:p w:rsidR="00766616" w:rsidRPr="00861199" w:rsidRDefault="00766616"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It shoul</w:t>
      </w:r>
      <w:r w:rsidR="0031628E" w:rsidRPr="00861199">
        <w:rPr>
          <w:rFonts w:ascii="Times New Roman" w:hAnsi="Times New Roman" w:cs="Times New Roman"/>
          <w:sz w:val="28"/>
          <w:szCs w:val="28"/>
          <w:lang w:val="en-US"/>
        </w:rPr>
        <w:t>d be noted</w:t>
      </w:r>
      <w:r w:rsidR="00731DB4" w:rsidRPr="00861199">
        <w:rPr>
          <w:rFonts w:ascii="Times New Roman" w:hAnsi="Times New Roman" w:cs="Times New Roman"/>
          <w:sz w:val="28"/>
          <w:szCs w:val="28"/>
          <w:lang w:val="en-US"/>
        </w:rPr>
        <w:t>,</w:t>
      </w:r>
      <w:r w:rsidR="0031628E" w:rsidRPr="00861199">
        <w:rPr>
          <w:rFonts w:ascii="Times New Roman" w:hAnsi="Times New Roman" w:cs="Times New Roman"/>
          <w:sz w:val="28"/>
          <w:szCs w:val="28"/>
          <w:lang w:val="en-US"/>
        </w:rPr>
        <w:t xml:space="preserve"> that the appearance</w:t>
      </w:r>
      <w:r w:rsidRPr="00861199">
        <w:rPr>
          <w:rFonts w:ascii="Times New Roman" w:hAnsi="Times New Roman" w:cs="Times New Roman"/>
          <w:sz w:val="28"/>
          <w:szCs w:val="28"/>
          <w:lang w:val="en-US"/>
        </w:rPr>
        <w:t xml:space="preserve"> of </w:t>
      </w:r>
      <w:r w:rsidR="0031628E" w:rsidRPr="00861199">
        <w:rPr>
          <w:rFonts w:ascii="Times New Roman" w:hAnsi="Times New Roman" w:cs="Times New Roman"/>
          <w:sz w:val="28"/>
          <w:szCs w:val="28"/>
          <w:lang w:val="en-US"/>
        </w:rPr>
        <w:t>«</w:t>
      </w:r>
      <w:r w:rsidR="00916E17" w:rsidRPr="00861199">
        <w:rPr>
          <w:rFonts w:ascii="Times New Roman" w:hAnsi="Times New Roman" w:cs="Times New Roman"/>
          <w:sz w:val="28"/>
          <w:szCs w:val="28"/>
          <w:lang w:val="en-US"/>
        </w:rPr>
        <w:t>Comm</w:t>
      </w:r>
      <w:r w:rsidR="0031628E" w:rsidRPr="00861199">
        <w:rPr>
          <w:rFonts w:ascii="Times New Roman" w:hAnsi="Times New Roman" w:cs="Times New Roman"/>
          <w:sz w:val="28"/>
          <w:szCs w:val="28"/>
          <w:lang w:val="en-US"/>
        </w:rPr>
        <w:t>unity Service C</w:t>
      </w:r>
      <w:r w:rsidRPr="00861199">
        <w:rPr>
          <w:rFonts w:ascii="Times New Roman" w:hAnsi="Times New Roman" w:cs="Times New Roman"/>
          <w:sz w:val="28"/>
          <w:szCs w:val="28"/>
          <w:lang w:val="en-US"/>
        </w:rPr>
        <w:t>enters</w:t>
      </w:r>
      <w:r w:rsidR="0031628E"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significantly facilitated the process of registration of enterprises. According to the world rating of Doing Business, </w:t>
      </w:r>
      <w:r w:rsidR="0031628E" w:rsidRPr="00861199">
        <w:rPr>
          <w:rFonts w:ascii="Times New Roman" w:hAnsi="Times New Roman" w:cs="Times New Roman"/>
          <w:sz w:val="28"/>
          <w:szCs w:val="28"/>
          <w:lang w:val="en-US"/>
        </w:rPr>
        <w:t>Kazakh</w:t>
      </w:r>
      <w:r w:rsidR="00C941BA" w:rsidRPr="00861199">
        <w:rPr>
          <w:rFonts w:ascii="Times New Roman" w:hAnsi="Times New Roman" w:cs="Times New Roman"/>
          <w:sz w:val="28"/>
          <w:szCs w:val="28"/>
          <w:lang w:val="en-US"/>
        </w:rPr>
        <w:t>stan increased in positions in</w:t>
      </w:r>
      <w:r w:rsidRPr="00861199">
        <w:rPr>
          <w:rFonts w:ascii="Times New Roman" w:hAnsi="Times New Roman" w:cs="Times New Roman"/>
          <w:sz w:val="28"/>
          <w:szCs w:val="28"/>
          <w:lang w:val="en-US"/>
        </w:rPr>
        <w:t>: "Obtaining construction p</w:t>
      </w:r>
      <w:r w:rsidR="00521905" w:rsidRPr="00861199">
        <w:rPr>
          <w:rFonts w:ascii="Times New Roman" w:hAnsi="Times New Roman" w:cs="Times New Roman"/>
          <w:sz w:val="28"/>
          <w:szCs w:val="28"/>
          <w:lang w:val="en-US"/>
        </w:rPr>
        <w:t>ermits" (41st place, increasing</w:t>
      </w:r>
      <w:r w:rsidRPr="00861199">
        <w:rPr>
          <w:rFonts w:ascii="Times New Roman" w:hAnsi="Times New Roman" w:cs="Times New Roman"/>
          <w:sz w:val="28"/>
          <w:szCs w:val="28"/>
          <w:lang w:val="en-US"/>
        </w:rPr>
        <w:t xml:space="preserve"> by 19 positi</w:t>
      </w:r>
      <w:r w:rsidR="00521905" w:rsidRPr="00861199">
        <w:rPr>
          <w:rFonts w:ascii="Times New Roman" w:hAnsi="Times New Roman" w:cs="Times New Roman"/>
          <w:sz w:val="28"/>
          <w:szCs w:val="28"/>
          <w:lang w:val="en-US"/>
        </w:rPr>
        <w:t>ons in comparison with 2016, during</w:t>
      </w:r>
      <w:r w:rsidRPr="00861199">
        <w:rPr>
          <w:rFonts w:ascii="Times New Roman" w:hAnsi="Times New Roman" w:cs="Times New Roman"/>
          <w:sz w:val="28"/>
          <w:szCs w:val="28"/>
          <w:lang w:val="en-US"/>
        </w:rPr>
        <w:t xml:space="preserve"> the</w:t>
      </w:r>
      <w:r w:rsidR="00521905" w:rsidRPr="00861199">
        <w:rPr>
          <w:rFonts w:ascii="Times New Roman" w:hAnsi="Times New Roman" w:cs="Times New Roman"/>
          <w:sz w:val="28"/>
          <w:szCs w:val="28"/>
          <w:lang w:val="en-US"/>
        </w:rPr>
        <w:t xml:space="preserve"> last three years increasing by 104 positions), "Registration of property"(17th place, increasing by 1 position, during</w:t>
      </w:r>
      <w:r w:rsidRPr="00861199">
        <w:rPr>
          <w:rFonts w:ascii="Times New Roman" w:hAnsi="Times New Roman" w:cs="Times New Roman"/>
          <w:sz w:val="28"/>
          <w:szCs w:val="28"/>
          <w:lang w:val="en-US"/>
        </w:rPr>
        <w:t xml:space="preserve"> the l</w:t>
      </w:r>
      <w:r w:rsidR="00521905" w:rsidRPr="00861199">
        <w:rPr>
          <w:rFonts w:ascii="Times New Roman" w:hAnsi="Times New Roman" w:cs="Times New Roman"/>
          <w:sz w:val="28"/>
          <w:szCs w:val="28"/>
          <w:lang w:val="en-US"/>
        </w:rPr>
        <w:t>ast three years incr</w:t>
      </w:r>
      <w:r w:rsidR="00916E17" w:rsidRPr="00861199">
        <w:rPr>
          <w:rFonts w:ascii="Times New Roman" w:hAnsi="Times New Roman" w:cs="Times New Roman"/>
          <w:sz w:val="28"/>
          <w:szCs w:val="28"/>
          <w:lang w:val="en-US"/>
        </w:rPr>
        <w:t>e</w:t>
      </w:r>
      <w:r w:rsidR="00521905" w:rsidRPr="00861199">
        <w:rPr>
          <w:rFonts w:ascii="Times New Roman" w:hAnsi="Times New Roman" w:cs="Times New Roman"/>
          <w:sz w:val="28"/>
          <w:szCs w:val="28"/>
          <w:lang w:val="en-US"/>
        </w:rPr>
        <w:t>asing by 1 position) due to government</w:t>
      </w:r>
      <w:r w:rsidRPr="00861199">
        <w:rPr>
          <w:rFonts w:ascii="Times New Roman" w:hAnsi="Times New Roman" w:cs="Times New Roman"/>
          <w:sz w:val="28"/>
          <w:szCs w:val="28"/>
          <w:lang w:val="en-US"/>
        </w:rPr>
        <w:t xml:space="preserve"> support.</w:t>
      </w:r>
    </w:p>
    <w:p w:rsidR="00766616" w:rsidRPr="00861199" w:rsidRDefault="00766616" w:rsidP="00B530FA">
      <w:pPr>
        <w:autoSpaceDE w:val="0"/>
        <w:autoSpaceDN w:val="0"/>
        <w:adjustRightInd w:val="0"/>
        <w:spacing w:after="0" w:line="240" w:lineRule="auto"/>
        <w:ind w:firstLine="567"/>
        <w:jc w:val="both"/>
        <w:rPr>
          <w:rFonts w:ascii="Times New Roman" w:eastAsia="Calibri" w:hAnsi="Times New Roman" w:cs="Times New Roman"/>
          <w:sz w:val="28"/>
          <w:szCs w:val="28"/>
          <w:lang w:val="en-US" w:eastAsia="ru-RU"/>
        </w:rPr>
      </w:pPr>
    </w:p>
    <w:p w:rsidR="00521905" w:rsidRPr="00861199" w:rsidRDefault="00521905" w:rsidP="00B530FA">
      <w:pPr>
        <w:ind w:firstLine="567"/>
        <w:jc w:val="both"/>
        <w:rPr>
          <w:rFonts w:ascii="Times New Roman" w:eastAsia="Calibri" w:hAnsi="Times New Roman" w:cs="Times New Roman"/>
          <w:sz w:val="28"/>
          <w:szCs w:val="28"/>
          <w:lang w:val="en-US" w:eastAsia="ru-RU"/>
        </w:rPr>
      </w:pPr>
      <w:r w:rsidRPr="00861199">
        <w:rPr>
          <w:rFonts w:ascii="Times New Roman" w:eastAsia="Calibri" w:hAnsi="Times New Roman" w:cs="Times New Roman"/>
          <w:sz w:val="28"/>
          <w:szCs w:val="28"/>
          <w:lang w:val="en-US" w:eastAsia="ru-RU"/>
        </w:rPr>
        <w:lastRenderedPageBreak/>
        <w:t xml:space="preserve">There are also improvements in "Connection to the </w:t>
      </w:r>
      <w:r w:rsidR="00C941BA" w:rsidRPr="00861199">
        <w:rPr>
          <w:rFonts w:ascii="Times New Roman" w:eastAsia="Calibri" w:hAnsi="Times New Roman" w:cs="Times New Roman"/>
          <w:sz w:val="28"/>
          <w:szCs w:val="28"/>
          <w:lang w:val="en-US" w:eastAsia="ru-RU"/>
        </w:rPr>
        <w:t xml:space="preserve">power supply system" indicator </w:t>
      </w:r>
      <w:r w:rsidRPr="00861199">
        <w:rPr>
          <w:rFonts w:ascii="Times New Roman" w:eastAsia="Calibri" w:hAnsi="Times New Roman" w:cs="Times New Roman"/>
          <w:sz w:val="28"/>
          <w:szCs w:val="28"/>
          <w:lang w:val="en-US" w:eastAsia="ru-RU"/>
        </w:rPr>
        <w:t xml:space="preserve">(70th place, 5 positions, during the last three years </w:t>
      </w:r>
      <w:proofErr w:type="gramStart"/>
      <w:r w:rsidRPr="00861199">
        <w:rPr>
          <w:rFonts w:ascii="Times New Roman" w:eastAsia="Calibri" w:hAnsi="Times New Roman" w:cs="Times New Roman"/>
          <w:sz w:val="28"/>
          <w:szCs w:val="28"/>
          <w:lang w:val="en-US" w:eastAsia="ru-RU"/>
        </w:rPr>
        <w:t>an</w:t>
      </w:r>
      <w:proofErr w:type="gramEnd"/>
      <w:r w:rsidRPr="00861199">
        <w:rPr>
          <w:rFonts w:ascii="Times New Roman" w:eastAsia="Calibri" w:hAnsi="Times New Roman" w:cs="Times New Roman"/>
          <w:sz w:val="28"/>
          <w:szCs w:val="28"/>
          <w:lang w:val="en-US" w:eastAsia="ru-RU"/>
        </w:rPr>
        <w:t xml:space="preserve"> in</w:t>
      </w:r>
      <w:r w:rsidR="00916E17" w:rsidRPr="00861199">
        <w:rPr>
          <w:rFonts w:ascii="Times New Roman" w:eastAsia="Calibri" w:hAnsi="Times New Roman" w:cs="Times New Roman"/>
          <w:sz w:val="28"/>
          <w:szCs w:val="28"/>
          <w:lang w:val="en-US" w:eastAsia="ru-RU"/>
        </w:rPr>
        <w:t>c</w:t>
      </w:r>
      <w:r w:rsidRPr="00861199">
        <w:rPr>
          <w:rFonts w:ascii="Times New Roman" w:eastAsia="Calibri" w:hAnsi="Times New Roman" w:cs="Times New Roman"/>
          <w:sz w:val="28"/>
          <w:szCs w:val="28"/>
          <w:lang w:val="en-US" w:eastAsia="ru-RU"/>
        </w:rPr>
        <w:t>rease by 17 positions). The experience of doing business in Kazakhstan shows that, it is easy to open a bus</w:t>
      </w:r>
      <w:r w:rsidR="00916E17" w:rsidRPr="00861199">
        <w:rPr>
          <w:rFonts w:ascii="Times New Roman" w:eastAsia="Calibri" w:hAnsi="Times New Roman" w:cs="Times New Roman"/>
          <w:sz w:val="28"/>
          <w:szCs w:val="28"/>
          <w:lang w:val="en-US" w:eastAsia="ru-RU"/>
        </w:rPr>
        <w:t>iness, but continued functioning</w:t>
      </w:r>
      <w:r w:rsidRPr="00861199">
        <w:rPr>
          <w:rFonts w:ascii="Times New Roman" w:eastAsia="Calibri" w:hAnsi="Times New Roman" w:cs="Times New Roman"/>
          <w:sz w:val="28"/>
          <w:szCs w:val="28"/>
          <w:lang w:val="en-US" w:eastAsia="ru-RU"/>
        </w:rPr>
        <w:t xml:space="preserve"> leads to various bu</w:t>
      </w:r>
      <w:r w:rsidR="00916E17" w:rsidRPr="00861199">
        <w:rPr>
          <w:rFonts w:ascii="Times New Roman" w:eastAsia="Calibri" w:hAnsi="Times New Roman" w:cs="Times New Roman"/>
          <w:sz w:val="28"/>
          <w:szCs w:val="28"/>
          <w:lang w:val="en-US" w:eastAsia="ru-RU"/>
        </w:rPr>
        <w:t>reaucratic procedures, so</w:t>
      </w:r>
      <w:r w:rsidRPr="00861199">
        <w:rPr>
          <w:rFonts w:ascii="Times New Roman" w:eastAsia="Calibri" w:hAnsi="Times New Roman" w:cs="Times New Roman"/>
          <w:sz w:val="28"/>
          <w:szCs w:val="28"/>
          <w:lang w:val="en-US" w:eastAsia="ru-RU"/>
        </w:rPr>
        <w:t>, there are facts of the existence of small and medium-sized businesses in the informal sector. One of the problems of the</w:t>
      </w:r>
      <w:r w:rsidR="00916E17" w:rsidRPr="00861199">
        <w:rPr>
          <w:rFonts w:ascii="Times New Roman" w:eastAsia="Calibri" w:hAnsi="Times New Roman" w:cs="Times New Roman"/>
          <w:sz w:val="28"/>
          <w:szCs w:val="28"/>
          <w:lang w:val="en-US" w:eastAsia="ru-RU"/>
        </w:rPr>
        <w:t xml:space="preserve"> economic development in the </w:t>
      </w:r>
      <w:r w:rsidRPr="00861199">
        <w:rPr>
          <w:rFonts w:ascii="Times New Roman" w:eastAsia="Calibri" w:hAnsi="Times New Roman" w:cs="Times New Roman"/>
          <w:sz w:val="28"/>
          <w:szCs w:val="28"/>
          <w:lang w:val="en-US" w:eastAsia="ru-RU"/>
        </w:rPr>
        <w:t xml:space="preserve">RK is still </w:t>
      </w:r>
      <w:r w:rsidR="00916E17" w:rsidRPr="00861199">
        <w:rPr>
          <w:rFonts w:ascii="Times New Roman" w:eastAsia="Calibri" w:hAnsi="Times New Roman" w:cs="Times New Roman"/>
          <w:sz w:val="28"/>
          <w:szCs w:val="28"/>
          <w:lang w:val="en-US" w:eastAsia="ru-RU"/>
        </w:rPr>
        <w:t xml:space="preserve">inadequate </w:t>
      </w:r>
      <w:r w:rsidRPr="00861199">
        <w:rPr>
          <w:rFonts w:ascii="Times New Roman" w:eastAsia="Calibri" w:hAnsi="Times New Roman" w:cs="Times New Roman"/>
          <w:sz w:val="28"/>
          <w:szCs w:val="28"/>
          <w:lang w:val="en-US" w:eastAsia="ru-RU"/>
        </w:rPr>
        <w:t>of i</w:t>
      </w:r>
      <w:r w:rsidR="00916E17" w:rsidRPr="00861199">
        <w:rPr>
          <w:rFonts w:ascii="Times New Roman" w:eastAsia="Calibri" w:hAnsi="Times New Roman" w:cs="Times New Roman"/>
          <w:sz w:val="28"/>
          <w:szCs w:val="28"/>
          <w:lang w:val="en-US" w:eastAsia="ru-RU"/>
        </w:rPr>
        <w:t>nfrastructure. While Kazakhstan ranked 53rd position among 138 countries in the world rating</w:t>
      </w:r>
      <w:r w:rsidRPr="00861199">
        <w:rPr>
          <w:rFonts w:ascii="Times New Roman" w:eastAsia="Calibri" w:hAnsi="Times New Roman" w:cs="Times New Roman"/>
          <w:sz w:val="28"/>
          <w:szCs w:val="28"/>
          <w:lang w:val="en-US" w:eastAsia="ru-RU"/>
        </w:rPr>
        <w:t xml:space="preserve"> Global C</w:t>
      </w:r>
      <w:r w:rsidR="00916E17" w:rsidRPr="00861199">
        <w:rPr>
          <w:rFonts w:ascii="Times New Roman" w:eastAsia="Calibri" w:hAnsi="Times New Roman" w:cs="Times New Roman"/>
          <w:sz w:val="28"/>
          <w:szCs w:val="28"/>
          <w:lang w:val="en-US" w:eastAsia="ru-RU"/>
        </w:rPr>
        <w:t xml:space="preserve">ompetitiveness Index 2016-2017, </w:t>
      </w:r>
      <w:r w:rsidRPr="00861199">
        <w:rPr>
          <w:rFonts w:ascii="Times New Roman" w:eastAsia="Calibri" w:hAnsi="Times New Roman" w:cs="Times New Roman"/>
          <w:sz w:val="28"/>
          <w:szCs w:val="28"/>
          <w:lang w:val="en-US" w:eastAsia="ru-RU"/>
        </w:rPr>
        <w:t>"infrastructure"</w:t>
      </w:r>
      <w:r w:rsidR="00916E17" w:rsidRPr="00861199">
        <w:rPr>
          <w:rFonts w:ascii="Times New Roman" w:eastAsia="Calibri" w:hAnsi="Times New Roman" w:cs="Times New Roman"/>
          <w:sz w:val="28"/>
          <w:szCs w:val="28"/>
          <w:lang w:val="en-US" w:eastAsia="ru-RU"/>
        </w:rPr>
        <w:t>, one of the basic sub-indices</w:t>
      </w:r>
      <w:r w:rsidRPr="00861199">
        <w:rPr>
          <w:rFonts w:ascii="Times New Roman" w:eastAsia="Calibri" w:hAnsi="Times New Roman" w:cs="Times New Roman"/>
          <w:sz w:val="28"/>
          <w:szCs w:val="28"/>
          <w:lang w:val="en-US" w:eastAsia="ru-RU"/>
        </w:rPr>
        <w:t xml:space="preserve"> - o</w:t>
      </w:r>
      <w:r w:rsidR="00916E17" w:rsidRPr="00861199">
        <w:rPr>
          <w:rFonts w:ascii="Times New Roman" w:eastAsia="Calibri" w:hAnsi="Times New Roman" w:cs="Times New Roman"/>
          <w:sz w:val="28"/>
          <w:szCs w:val="28"/>
          <w:lang w:val="en-US" w:eastAsia="ru-RU"/>
        </w:rPr>
        <w:t xml:space="preserve">nly 63rd, which is lower than in </w:t>
      </w:r>
      <w:r w:rsidRPr="00861199">
        <w:rPr>
          <w:rFonts w:ascii="Times New Roman" w:eastAsia="Calibri" w:hAnsi="Times New Roman" w:cs="Times New Roman"/>
          <w:sz w:val="28"/>
          <w:szCs w:val="28"/>
          <w:lang w:val="en-US" w:eastAsia="ru-RU"/>
        </w:rPr>
        <w:t>dev</w:t>
      </w:r>
      <w:r w:rsidR="00916E17" w:rsidRPr="00861199">
        <w:rPr>
          <w:rFonts w:ascii="Times New Roman" w:eastAsia="Calibri" w:hAnsi="Times New Roman" w:cs="Times New Roman"/>
          <w:sz w:val="28"/>
          <w:szCs w:val="28"/>
          <w:lang w:val="en-US" w:eastAsia="ru-RU"/>
        </w:rPr>
        <w:t>eloped countries and in</w:t>
      </w:r>
      <w:r w:rsidRPr="00861199">
        <w:rPr>
          <w:rFonts w:ascii="Times New Roman" w:eastAsia="Calibri" w:hAnsi="Times New Roman" w:cs="Times New Roman"/>
          <w:sz w:val="28"/>
          <w:szCs w:val="28"/>
          <w:lang w:val="en-US" w:eastAsia="ru-RU"/>
        </w:rPr>
        <w:t xml:space="preserve"> many</w:t>
      </w:r>
      <w:r w:rsidR="00731DB4" w:rsidRPr="00861199">
        <w:rPr>
          <w:rFonts w:ascii="Times New Roman" w:eastAsia="Calibri" w:hAnsi="Times New Roman" w:cs="Times New Roman"/>
          <w:sz w:val="28"/>
          <w:szCs w:val="28"/>
          <w:lang w:val="en-US" w:eastAsia="ru-RU"/>
        </w:rPr>
        <w:t xml:space="preserve"> developing. According to world rating</w:t>
      </w:r>
      <w:r w:rsidRPr="00861199">
        <w:rPr>
          <w:rFonts w:ascii="Times New Roman" w:eastAsia="Calibri" w:hAnsi="Times New Roman" w:cs="Times New Roman"/>
          <w:sz w:val="28"/>
          <w:szCs w:val="28"/>
          <w:lang w:val="en-US" w:eastAsia="ru-RU"/>
        </w:rPr>
        <w:t xml:space="preserve"> Global Competitiveness Index 2016-2017 GV</w:t>
      </w:r>
      <w:r w:rsidR="00731DB4" w:rsidRPr="00861199">
        <w:rPr>
          <w:rFonts w:ascii="Times New Roman" w:eastAsia="Calibri" w:hAnsi="Times New Roman" w:cs="Times New Roman"/>
          <w:sz w:val="28"/>
          <w:szCs w:val="28"/>
          <w:lang w:val="en-US" w:eastAsia="ru-RU"/>
        </w:rPr>
        <w:t>,  technological factors such as the insecurity of infrastructure and limited innovation take up to 2% and 4.7% in the list</w:t>
      </w:r>
      <w:r w:rsidRPr="00861199">
        <w:rPr>
          <w:rFonts w:ascii="Times New Roman" w:eastAsia="Calibri" w:hAnsi="Times New Roman" w:cs="Times New Roman"/>
          <w:sz w:val="28"/>
          <w:szCs w:val="28"/>
          <w:lang w:val="en-US" w:eastAsia="ru-RU"/>
        </w:rPr>
        <w:t xml:space="preserve"> factors hindering the </w:t>
      </w:r>
      <w:r w:rsidR="00731DB4" w:rsidRPr="00861199">
        <w:rPr>
          <w:rFonts w:ascii="Times New Roman" w:eastAsia="Calibri" w:hAnsi="Times New Roman" w:cs="Times New Roman"/>
          <w:sz w:val="28"/>
          <w:szCs w:val="28"/>
          <w:lang w:val="en-US" w:eastAsia="ru-RU"/>
        </w:rPr>
        <w:t>development of entrepreneurship.</w:t>
      </w:r>
    </w:p>
    <w:p w:rsidR="00D42700" w:rsidRPr="00861199" w:rsidRDefault="00731DB4"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In the view</w:t>
      </w:r>
      <w:r w:rsidR="0036035E"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of the importance of branding, the franchising system as a form of entrepreneurship, faced with the technological factor problems</w:t>
      </w:r>
      <w:r w:rsidR="0036035E"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in the Kazakhstan market, may fail. The development of technological factors contributes to the development of franchising, for example, the underdevelopment of the whole infrastructur</w:t>
      </w:r>
      <w:r w:rsidR="0036035E" w:rsidRPr="00861199">
        <w:rPr>
          <w:rFonts w:ascii="Times New Roman" w:hAnsi="Times New Roman" w:cs="Times New Roman"/>
          <w:sz w:val="28"/>
          <w:szCs w:val="28"/>
          <w:lang w:val="en-US"/>
        </w:rPr>
        <w:t>e leads to the non-compliance</w:t>
      </w:r>
      <w:r w:rsidRPr="00861199">
        <w:rPr>
          <w:rFonts w:ascii="Times New Roman" w:hAnsi="Times New Roman" w:cs="Times New Roman"/>
          <w:sz w:val="28"/>
          <w:szCs w:val="28"/>
          <w:lang w:val="en-US"/>
        </w:rPr>
        <w:t xml:space="preserve"> with the standards, franchisor</w:t>
      </w:r>
      <w:r w:rsidR="0036035E" w:rsidRPr="00861199">
        <w:rPr>
          <w:rFonts w:ascii="Times New Roman" w:hAnsi="Times New Roman" w:cs="Times New Roman"/>
          <w:sz w:val="28"/>
          <w:szCs w:val="28"/>
          <w:lang w:val="en-US"/>
        </w:rPr>
        <w:t>’s</w:t>
      </w:r>
      <w:r w:rsidRPr="00861199">
        <w:rPr>
          <w:rFonts w:ascii="Times New Roman" w:hAnsi="Times New Roman" w:cs="Times New Roman"/>
          <w:sz w:val="28"/>
          <w:szCs w:val="28"/>
          <w:lang w:val="en-US"/>
        </w:rPr>
        <w:t xml:space="preserve"> requirements associated with late deliveries, logistics, storage, warehousing, etc.</w:t>
      </w:r>
    </w:p>
    <w:p w:rsidR="008D30E8" w:rsidRPr="00861199" w:rsidRDefault="008D30E8" w:rsidP="00B530FA">
      <w:pPr>
        <w:ind w:firstLine="567"/>
        <w:jc w:val="both"/>
        <w:rPr>
          <w:rFonts w:ascii="Times New Roman" w:hAnsi="Times New Roman" w:cs="Times New Roman"/>
          <w:sz w:val="28"/>
          <w:szCs w:val="28"/>
          <w:lang w:val="en-US"/>
        </w:rPr>
      </w:pPr>
      <w:r w:rsidRPr="00861199">
        <w:rPr>
          <w:rFonts w:ascii="Times New Roman" w:hAnsi="Times New Roman" w:cs="Times New Roman"/>
          <w:b/>
          <w:sz w:val="28"/>
          <w:szCs w:val="28"/>
          <w:lang w:val="en-US"/>
        </w:rPr>
        <w:t>ECONOMIC</w:t>
      </w:r>
      <w:r w:rsidRPr="00861199">
        <w:rPr>
          <w:rFonts w:ascii="Times New Roman" w:hAnsi="Times New Roman" w:cs="Times New Roman"/>
          <w:sz w:val="28"/>
          <w:szCs w:val="28"/>
          <w:lang w:val="en-US"/>
        </w:rPr>
        <w:t xml:space="preserve"> - It should be noted that the crisis period turned out to be productive for the development of franchising in </w:t>
      </w:r>
      <w:proofErr w:type="gramStart"/>
      <w:r w:rsidRPr="00861199">
        <w:rPr>
          <w:rFonts w:ascii="Times New Roman" w:hAnsi="Times New Roman" w:cs="Times New Roman"/>
          <w:sz w:val="28"/>
          <w:szCs w:val="28"/>
          <w:lang w:val="en-US"/>
        </w:rPr>
        <w:t>Kazakhstan,</w:t>
      </w:r>
      <w:proofErr w:type="gramEnd"/>
      <w:r w:rsidRPr="00861199">
        <w:rPr>
          <w:rFonts w:ascii="Times New Roman" w:hAnsi="Times New Roman" w:cs="Times New Roman"/>
          <w:sz w:val="28"/>
          <w:szCs w:val="28"/>
          <w:lang w:val="en-US"/>
        </w:rPr>
        <w:t xml:space="preserve"> this is evidenced by the fact that during the crisis of 2007-2009, the number of franchising companies has increased significa</w:t>
      </w:r>
      <w:r w:rsidR="00F04657" w:rsidRPr="00861199">
        <w:rPr>
          <w:rFonts w:ascii="Times New Roman" w:hAnsi="Times New Roman" w:cs="Times New Roman"/>
          <w:sz w:val="28"/>
          <w:szCs w:val="28"/>
          <w:lang w:val="en-US"/>
        </w:rPr>
        <w:t>ntly. According to</w:t>
      </w:r>
      <w:r w:rsidRPr="00861199">
        <w:rPr>
          <w:rFonts w:ascii="Times New Roman" w:hAnsi="Times New Roman" w:cs="Times New Roman"/>
          <w:sz w:val="28"/>
          <w:szCs w:val="28"/>
          <w:lang w:val="en-US"/>
        </w:rPr>
        <w:t xml:space="preserve"> American </w:t>
      </w:r>
      <w:r w:rsidR="00F04657" w:rsidRPr="00861199">
        <w:rPr>
          <w:rFonts w:ascii="Times New Roman" w:hAnsi="Times New Roman" w:cs="Times New Roman"/>
          <w:sz w:val="28"/>
          <w:szCs w:val="28"/>
          <w:lang w:val="en-US"/>
        </w:rPr>
        <w:t xml:space="preserve">franchising </w:t>
      </w:r>
      <w:r w:rsidRPr="00861199">
        <w:rPr>
          <w:rFonts w:ascii="Times New Roman" w:hAnsi="Times New Roman" w:cs="Times New Roman"/>
          <w:sz w:val="28"/>
          <w:szCs w:val="28"/>
          <w:lang w:val="en-US"/>
        </w:rPr>
        <w:t>researchers R. Hoffman, J. Munemo and S. Watson, the impact of the economic crisis seemed to slow down the international expansion of US franchises as the world le</w:t>
      </w:r>
      <w:r w:rsidR="00F04657" w:rsidRPr="00861199">
        <w:rPr>
          <w:rFonts w:ascii="Times New Roman" w:hAnsi="Times New Roman" w:cs="Times New Roman"/>
          <w:sz w:val="28"/>
          <w:szCs w:val="28"/>
          <w:lang w:val="en-US"/>
        </w:rPr>
        <w:t>ader in franchising. However, it is</w:t>
      </w:r>
      <w:r w:rsidRPr="00861199">
        <w:rPr>
          <w:rFonts w:ascii="Times New Roman" w:hAnsi="Times New Roman" w:cs="Times New Roman"/>
          <w:sz w:val="28"/>
          <w:szCs w:val="28"/>
          <w:lang w:val="en-US"/>
        </w:rPr>
        <w:t xml:space="preserve"> noted by scientists,</w:t>
      </w:r>
      <w:r w:rsidR="00F04657" w:rsidRPr="00861199">
        <w:rPr>
          <w:rFonts w:ascii="Times New Roman" w:hAnsi="Times New Roman" w:cs="Times New Roman"/>
          <w:sz w:val="28"/>
          <w:szCs w:val="28"/>
          <w:lang w:val="en-US"/>
        </w:rPr>
        <w:t xml:space="preserve"> that this slowdown was short</w:t>
      </w:r>
      <w:r w:rsidRPr="00861199">
        <w:rPr>
          <w:rFonts w:ascii="Times New Roman" w:hAnsi="Times New Roman" w:cs="Times New Roman"/>
          <w:sz w:val="28"/>
          <w:szCs w:val="28"/>
          <w:lang w:val="en-US"/>
        </w:rPr>
        <w:t xml:space="preserve">. </w:t>
      </w:r>
      <w:r w:rsidR="00F04657" w:rsidRPr="00861199">
        <w:rPr>
          <w:rFonts w:ascii="Times New Roman" w:hAnsi="Times New Roman" w:cs="Times New Roman"/>
          <w:sz w:val="28"/>
          <w:szCs w:val="28"/>
          <w:lang w:val="en-US"/>
        </w:rPr>
        <w:t>In the period from 2005 to 2011, there were m</w:t>
      </w:r>
      <w:r w:rsidRPr="00861199">
        <w:rPr>
          <w:rFonts w:ascii="Times New Roman" w:hAnsi="Times New Roman" w:cs="Times New Roman"/>
          <w:sz w:val="28"/>
          <w:szCs w:val="28"/>
          <w:lang w:val="en-US"/>
        </w:rPr>
        <w:t xml:space="preserve">ore than three </w:t>
      </w:r>
      <w:r w:rsidR="00F04657" w:rsidRPr="00861199">
        <w:rPr>
          <w:rFonts w:ascii="Times New Roman" w:hAnsi="Times New Roman" w:cs="Times New Roman"/>
          <w:sz w:val="28"/>
          <w:szCs w:val="28"/>
          <w:lang w:val="en-US"/>
        </w:rPr>
        <w:t xml:space="preserve">thousand </w:t>
      </w:r>
      <w:r w:rsidRPr="00861199">
        <w:rPr>
          <w:rFonts w:ascii="Times New Roman" w:hAnsi="Times New Roman" w:cs="Times New Roman"/>
          <w:sz w:val="28"/>
          <w:szCs w:val="28"/>
          <w:lang w:val="en-US"/>
        </w:rPr>
        <w:t>applications for the international expansion of US franchises</w:t>
      </w:r>
      <w:r w:rsidR="00F04657"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w:t>
      </w:r>
      <w:r w:rsidR="00F04657" w:rsidRPr="00861199">
        <w:rPr>
          <w:rFonts w:ascii="Times New Roman" w:hAnsi="Times New Roman" w:cs="Times New Roman"/>
          <w:sz w:val="28"/>
          <w:szCs w:val="28"/>
          <w:lang w:val="en-US"/>
        </w:rPr>
        <w:t>conclusions were reached.</w:t>
      </w:r>
      <w:r w:rsidR="00120AAF" w:rsidRPr="00861199">
        <w:rPr>
          <w:rFonts w:ascii="Times New Roman" w:hAnsi="Times New Roman" w:cs="Times New Roman"/>
          <w:sz w:val="28"/>
          <w:szCs w:val="28"/>
          <w:lang w:val="en-US"/>
        </w:rPr>
        <w:t xml:space="preserve"> </w:t>
      </w:r>
      <w:r w:rsidR="00F04657" w:rsidRPr="00861199">
        <w:rPr>
          <w:rFonts w:ascii="Times New Roman" w:hAnsi="Times New Roman" w:cs="Times New Roman"/>
          <w:sz w:val="28"/>
          <w:szCs w:val="28"/>
          <w:lang w:val="en-US"/>
        </w:rPr>
        <w:t xml:space="preserve">First, the effect of the crisis outside the US came </w:t>
      </w:r>
      <w:proofErr w:type="gramStart"/>
      <w:r w:rsidR="00F04657" w:rsidRPr="00861199">
        <w:rPr>
          <w:rFonts w:ascii="Times New Roman" w:hAnsi="Times New Roman" w:cs="Times New Roman"/>
          <w:sz w:val="28"/>
          <w:szCs w:val="28"/>
          <w:lang w:val="en-US"/>
        </w:rPr>
        <w:t>later,</w:t>
      </w:r>
      <w:proofErr w:type="gramEnd"/>
      <w:r w:rsidR="00F04657" w:rsidRPr="00861199">
        <w:rPr>
          <w:rFonts w:ascii="Times New Roman" w:hAnsi="Times New Roman" w:cs="Times New Roman"/>
          <w:sz w:val="28"/>
          <w:szCs w:val="28"/>
          <w:lang w:val="en-US"/>
        </w:rPr>
        <w:t xml:space="preserve"> as a result, world markets were still attractive for</w:t>
      </w:r>
      <w:r w:rsidR="00120AAF" w:rsidRPr="00861199">
        <w:rPr>
          <w:rFonts w:ascii="Times New Roman" w:hAnsi="Times New Roman" w:cs="Times New Roman"/>
          <w:sz w:val="28"/>
          <w:szCs w:val="28"/>
          <w:lang w:val="en-US"/>
        </w:rPr>
        <w:t xml:space="preserve"> American firms. Second, emerg</w:t>
      </w:r>
      <w:r w:rsidR="00F04657" w:rsidRPr="00861199">
        <w:rPr>
          <w:rFonts w:ascii="Times New Roman" w:hAnsi="Times New Roman" w:cs="Times New Roman"/>
          <w:sz w:val="28"/>
          <w:szCs w:val="28"/>
          <w:lang w:val="en-US"/>
        </w:rPr>
        <w:t>ing markets, which account for more than 70% of the t</w:t>
      </w:r>
      <w:r w:rsidR="00120AAF" w:rsidRPr="00861199">
        <w:rPr>
          <w:rFonts w:ascii="Times New Roman" w:hAnsi="Times New Roman" w:cs="Times New Roman"/>
          <w:sz w:val="28"/>
          <w:szCs w:val="28"/>
          <w:lang w:val="en-US"/>
        </w:rPr>
        <w:t>arget markets for US firms, were growing</w:t>
      </w:r>
      <w:r w:rsidR="00F04657" w:rsidRPr="00861199">
        <w:rPr>
          <w:rFonts w:ascii="Times New Roman" w:hAnsi="Times New Roman" w:cs="Times New Roman"/>
          <w:sz w:val="28"/>
          <w:szCs w:val="28"/>
          <w:lang w:val="en-US"/>
        </w:rPr>
        <w:t xml:space="preserve"> economically compared to the US. For example, during the crisis period, China's economy grew by 8%, and the econom</w:t>
      </w:r>
      <w:r w:rsidR="00120AAF" w:rsidRPr="00861199">
        <w:rPr>
          <w:rFonts w:ascii="Times New Roman" w:hAnsi="Times New Roman" w:cs="Times New Roman"/>
          <w:sz w:val="28"/>
          <w:szCs w:val="28"/>
          <w:lang w:val="en-US"/>
        </w:rPr>
        <w:t>y of India by more than 4%. So</w:t>
      </w:r>
      <w:r w:rsidR="00F04657" w:rsidRPr="00861199">
        <w:rPr>
          <w:rFonts w:ascii="Times New Roman" w:hAnsi="Times New Roman" w:cs="Times New Roman"/>
          <w:sz w:val="28"/>
          <w:szCs w:val="28"/>
          <w:lang w:val="en-US"/>
        </w:rPr>
        <w:t>, world markets turned out to be a more attractive alternative to the weak domestic market of American firms.</w:t>
      </w:r>
    </w:p>
    <w:p w:rsidR="00120AAF" w:rsidRPr="00861199" w:rsidRDefault="00120AA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To study the economic factors affecting the development of entrepreneurial activity, we need to consider the main socio-economic indicators of the Republic </w:t>
      </w:r>
      <w:r w:rsidRPr="00861199">
        <w:rPr>
          <w:rFonts w:ascii="Times New Roman" w:hAnsi="Times New Roman" w:cs="Times New Roman"/>
          <w:sz w:val="28"/>
          <w:szCs w:val="28"/>
          <w:lang w:val="en-US"/>
        </w:rPr>
        <w:lastRenderedPageBreak/>
        <w:t>of Kazakhstan in the recent period. This overview provides a basic understanding of the economy, which in turn will help assess risks and predict future developments. Table 1 presents the main socio-economic indicators of the Republic of Kazakhstan at the beginning of 2017.</w:t>
      </w:r>
    </w:p>
    <w:p w:rsidR="00120AAF" w:rsidRPr="00861199" w:rsidRDefault="00120AAF"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sz w:val="28"/>
          <w:szCs w:val="28"/>
          <w:lang w:val="en-US"/>
        </w:rPr>
        <w:t>Short-term economic indicator in January 2017</w:t>
      </w:r>
      <w:r w:rsidR="002B573B" w:rsidRPr="00861199">
        <w:rPr>
          <w:rFonts w:ascii="Times New Roman" w:hAnsi="Times New Roman" w:cs="Times New Roman"/>
          <w:sz w:val="28"/>
          <w:szCs w:val="28"/>
          <w:lang w:val="en-US"/>
        </w:rPr>
        <w:t xml:space="preserve"> amounted to 105.2% as compared to</w:t>
      </w:r>
      <w:r w:rsidR="004F4190" w:rsidRPr="00861199">
        <w:rPr>
          <w:rFonts w:ascii="Times New Roman" w:hAnsi="Times New Roman" w:cs="Times New Roman"/>
          <w:sz w:val="28"/>
          <w:szCs w:val="28"/>
          <w:lang w:val="en-US"/>
        </w:rPr>
        <w:t xml:space="preserve"> </w:t>
      </w:r>
      <w:r w:rsidR="002B573B" w:rsidRPr="00861199">
        <w:rPr>
          <w:rFonts w:ascii="Times New Roman" w:hAnsi="Times New Roman" w:cs="Times New Roman"/>
          <w:sz w:val="28"/>
          <w:szCs w:val="28"/>
          <w:lang w:val="en-US"/>
        </w:rPr>
        <w:t>January 2018</w:t>
      </w:r>
      <w:r w:rsidR="004F4190" w:rsidRPr="00861199">
        <w:rPr>
          <w:rFonts w:ascii="Times New Roman" w:hAnsi="Times New Roman" w:cs="Times New Roman"/>
          <w:b/>
          <w:sz w:val="28"/>
          <w:szCs w:val="28"/>
          <w:lang w:val="en-US"/>
        </w:rPr>
        <w:t>.</w:t>
      </w:r>
      <w:r w:rsidR="002B573B" w:rsidRPr="00861199">
        <w:rPr>
          <w:rFonts w:ascii="Times New Roman" w:hAnsi="Times New Roman" w:cs="Times New Roman"/>
          <w:b/>
          <w:sz w:val="28"/>
          <w:szCs w:val="28"/>
          <w:lang w:val="en-US"/>
        </w:rPr>
        <w:t xml:space="preserve"> </w:t>
      </w:r>
      <w:r w:rsidRPr="00861199">
        <w:rPr>
          <w:rFonts w:ascii="Times New Roman" w:hAnsi="Times New Roman" w:cs="Times New Roman"/>
          <w:b/>
          <w:sz w:val="28"/>
          <w:szCs w:val="28"/>
          <w:lang w:val="en-US"/>
        </w:rPr>
        <w:t xml:space="preserve"> </w:t>
      </w:r>
      <w:r w:rsidR="004F4190" w:rsidRPr="00861199">
        <w:rPr>
          <w:rFonts w:ascii="Times New Roman" w:hAnsi="Times New Roman" w:cs="Times New Roman"/>
          <w:sz w:val="28"/>
          <w:szCs w:val="28"/>
          <w:lang w:val="en-US"/>
        </w:rPr>
        <w:t>S</w:t>
      </w:r>
      <w:r w:rsidRPr="00861199">
        <w:rPr>
          <w:rFonts w:ascii="Times New Roman" w:hAnsi="Times New Roman" w:cs="Times New Roman"/>
          <w:sz w:val="28"/>
          <w:szCs w:val="28"/>
          <w:lang w:val="en-US"/>
        </w:rPr>
        <w:t xml:space="preserve">hort-term economic indicator </w:t>
      </w:r>
      <w:r w:rsidR="004F4190" w:rsidRPr="00861199">
        <w:rPr>
          <w:rFonts w:ascii="Times New Roman" w:hAnsi="Times New Roman" w:cs="Times New Roman"/>
          <w:sz w:val="28"/>
          <w:szCs w:val="28"/>
          <w:lang w:val="en-US"/>
        </w:rPr>
        <w:t xml:space="preserve">is calculated </w:t>
      </w:r>
      <w:r w:rsidRPr="00861199">
        <w:rPr>
          <w:rFonts w:ascii="Times New Roman" w:hAnsi="Times New Roman" w:cs="Times New Roman"/>
          <w:sz w:val="28"/>
          <w:szCs w:val="28"/>
          <w:lang w:val="en-US"/>
        </w:rPr>
        <w:t xml:space="preserve">for ensuring the efficiency </w:t>
      </w:r>
      <w:proofErr w:type="gramStart"/>
      <w:r w:rsidRPr="00861199">
        <w:rPr>
          <w:rFonts w:ascii="Times New Roman" w:hAnsi="Times New Roman" w:cs="Times New Roman"/>
          <w:sz w:val="28"/>
          <w:szCs w:val="28"/>
          <w:lang w:val="en-US"/>
        </w:rPr>
        <w:t>and</w:t>
      </w:r>
      <w:r w:rsidR="004F4190"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 xml:space="preserve"> </w:t>
      </w:r>
      <w:r w:rsidR="004F4190" w:rsidRPr="00861199">
        <w:rPr>
          <w:rFonts w:ascii="Times New Roman" w:hAnsi="Times New Roman" w:cs="Times New Roman"/>
          <w:sz w:val="28"/>
          <w:szCs w:val="28"/>
          <w:lang w:val="en-US"/>
        </w:rPr>
        <w:t>it</w:t>
      </w:r>
      <w:proofErr w:type="gramEnd"/>
      <w:r w:rsidR="004F4190" w:rsidRPr="00861199">
        <w:rPr>
          <w:rFonts w:ascii="Times New Roman" w:hAnsi="Times New Roman" w:cs="Times New Roman"/>
          <w:sz w:val="28"/>
          <w:szCs w:val="28"/>
          <w:lang w:val="en-US"/>
        </w:rPr>
        <w:t xml:space="preserve"> is based on changing realizing index in </w:t>
      </w:r>
      <w:r w:rsidR="00C11D01" w:rsidRPr="00861199">
        <w:rPr>
          <w:rFonts w:ascii="Times New Roman" w:hAnsi="Times New Roman" w:cs="Times New Roman"/>
          <w:sz w:val="28"/>
          <w:szCs w:val="28"/>
          <w:lang w:val="en-US"/>
        </w:rPr>
        <w:t>basic industries: a</w:t>
      </w:r>
      <w:r w:rsidRPr="00861199">
        <w:rPr>
          <w:rFonts w:ascii="Times New Roman" w:hAnsi="Times New Roman" w:cs="Times New Roman"/>
          <w:sz w:val="28"/>
          <w:szCs w:val="28"/>
          <w:lang w:val="en-US"/>
        </w:rPr>
        <w:t>griculture, industry, construction, trade, transport and communications</w:t>
      </w:r>
      <w:r w:rsidR="00C11D01" w:rsidRPr="00861199">
        <w:rPr>
          <w:rFonts w:ascii="Times New Roman" w:hAnsi="Times New Roman" w:cs="Times New Roman"/>
          <w:sz w:val="28"/>
          <w:szCs w:val="28"/>
          <w:lang w:val="en-US"/>
        </w:rPr>
        <w:t xml:space="preserve"> which amount to </w:t>
      </w:r>
      <w:r w:rsidR="00C11D01" w:rsidRPr="00861199">
        <w:rPr>
          <w:rFonts w:ascii="Times New Roman" w:hAnsi="Times New Roman" w:cs="Times New Roman"/>
          <w:color w:val="000000"/>
          <w:sz w:val="28"/>
          <w:szCs w:val="28"/>
          <w:lang w:val="en-US"/>
        </w:rPr>
        <w:t>67-68% of GDP.</w:t>
      </w:r>
    </w:p>
    <w:p w:rsidR="00C11D01" w:rsidRPr="00861199" w:rsidRDefault="00C11D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Per ca</w:t>
      </w:r>
      <w:r w:rsidR="001D5046" w:rsidRPr="00861199">
        <w:rPr>
          <w:rFonts w:ascii="Times New Roman" w:hAnsi="Times New Roman" w:cs="Times New Roman"/>
          <w:sz w:val="28"/>
          <w:szCs w:val="28"/>
          <w:lang w:val="en-US"/>
        </w:rPr>
        <w:t>pita income of the population, estimated</w:t>
      </w:r>
      <w:r w:rsidRPr="00861199">
        <w:rPr>
          <w:rFonts w:ascii="Times New Roman" w:hAnsi="Times New Roman" w:cs="Times New Roman"/>
          <w:sz w:val="28"/>
          <w:szCs w:val="28"/>
          <w:lang w:val="en-US"/>
        </w:rPr>
        <w:t xml:space="preserve"> in November 2017, amounted to 81039 </w:t>
      </w:r>
      <w:proofErr w:type="spellStart"/>
      <w:r w:rsidRPr="00861199">
        <w:rPr>
          <w:rFonts w:ascii="Times New Roman" w:hAnsi="Times New Roman" w:cs="Times New Roman"/>
          <w:sz w:val="28"/>
          <w:szCs w:val="28"/>
          <w:lang w:val="en-US"/>
        </w:rPr>
        <w:t>tenge</w:t>
      </w:r>
      <w:proofErr w:type="spellEnd"/>
      <w:r w:rsidRPr="00861199">
        <w:rPr>
          <w:rFonts w:ascii="Times New Roman" w:hAnsi="Times New Roman" w:cs="Times New Roman"/>
          <w:sz w:val="28"/>
          <w:szCs w:val="28"/>
          <w:lang w:val="en-US"/>
        </w:rPr>
        <w:t xml:space="preserve">, which is 1.5% lower than in November 2016.  </w:t>
      </w:r>
      <w:r w:rsidR="00BA71A6" w:rsidRPr="00861199">
        <w:rPr>
          <w:rFonts w:ascii="Times New Roman" w:hAnsi="Times New Roman" w:cs="Times New Roman"/>
          <w:sz w:val="28"/>
          <w:szCs w:val="28"/>
          <w:lang w:val="en-US"/>
        </w:rPr>
        <w:t xml:space="preserve">During this period real money income </w:t>
      </w:r>
      <w:r w:rsidR="001D5046" w:rsidRPr="00861199">
        <w:rPr>
          <w:rFonts w:ascii="Times New Roman" w:hAnsi="Times New Roman" w:cs="Times New Roman"/>
          <w:sz w:val="28"/>
          <w:szCs w:val="28"/>
          <w:lang w:val="en-US"/>
        </w:rPr>
        <w:t xml:space="preserve">has </w:t>
      </w:r>
      <w:r w:rsidR="00BA71A6" w:rsidRPr="00861199">
        <w:rPr>
          <w:rFonts w:ascii="Times New Roman" w:hAnsi="Times New Roman" w:cs="Times New Roman"/>
          <w:sz w:val="28"/>
          <w:szCs w:val="28"/>
          <w:lang w:val="en-US"/>
        </w:rPr>
        <w:t xml:space="preserve">decreased by 8.2%.  </w:t>
      </w:r>
      <w:r w:rsidRPr="00861199">
        <w:rPr>
          <w:rFonts w:ascii="Times New Roman" w:hAnsi="Times New Roman" w:cs="Times New Roman"/>
          <w:sz w:val="28"/>
          <w:szCs w:val="28"/>
          <w:lang w:val="en-US"/>
        </w:rPr>
        <w:t xml:space="preserve">Average monthly wage was 168220 </w:t>
      </w:r>
      <w:proofErr w:type="spellStart"/>
      <w:r w:rsidRPr="00861199">
        <w:rPr>
          <w:rFonts w:ascii="Times New Roman" w:hAnsi="Times New Roman" w:cs="Times New Roman"/>
          <w:sz w:val="28"/>
          <w:szCs w:val="28"/>
          <w:lang w:val="en-US"/>
        </w:rPr>
        <w:t>tenge</w:t>
      </w:r>
      <w:proofErr w:type="spellEnd"/>
      <w:r w:rsidRPr="00861199">
        <w:rPr>
          <w:rFonts w:ascii="Times New Roman" w:hAnsi="Times New Roman" w:cs="Times New Roman"/>
          <w:sz w:val="28"/>
          <w:szCs w:val="28"/>
          <w:lang w:val="en-US"/>
        </w:rPr>
        <w:t xml:space="preserve"> in December 2017. The number of unemployed people </w:t>
      </w:r>
      <w:r w:rsidR="00BA71A6" w:rsidRPr="00861199">
        <w:rPr>
          <w:rFonts w:ascii="Times New Roman" w:hAnsi="Times New Roman" w:cs="Times New Roman"/>
          <w:sz w:val="28"/>
          <w:szCs w:val="28"/>
          <w:lang w:val="en-US"/>
        </w:rPr>
        <w:t xml:space="preserve">was estimated in December 2017 </w:t>
      </w:r>
      <w:r w:rsidRPr="00861199">
        <w:rPr>
          <w:rFonts w:ascii="Times New Roman" w:hAnsi="Times New Roman" w:cs="Times New Roman"/>
          <w:sz w:val="28"/>
          <w:szCs w:val="28"/>
          <w:lang w:val="en-US"/>
        </w:rPr>
        <w:t>was 441.8 thousand people. The unemploym</w:t>
      </w:r>
      <w:r w:rsidR="00BA71A6" w:rsidRPr="00861199">
        <w:rPr>
          <w:rFonts w:ascii="Times New Roman" w:hAnsi="Times New Roman" w:cs="Times New Roman"/>
          <w:sz w:val="28"/>
          <w:szCs w:val="28"/>
          <w:lang w:val="en-US"/>
        </w:rPr>
        <w:t>ent r</w:t>
      </w:r>
      <w:r w:rsidR="001D5046" w:rsidRPr="00861199">
        <w:rPr>
          <w:rFonts w:ascii="Times New Roman" w:hAnsi="Times New Roman" w:cs="Times New Roman"/>
          <w:sz w:val="28"/>
          <w:szCs w:val="28"/>
          <w:lang w:val="en-US"/>
        </w:rPr>
        <w:t>ate was 5% of the work</w:t>
      </w:r>
      <w:r w:rsidR="00BA71A6" w:rsidRPr="00861199">
        <w:rPr>
          <w:rFonts w:ascii="Times New Roman" w:hAnsi="Times New Roman" w:cs="Times New Roman"/>
          <w:sz w:val="28"/>
          <w:szCs w:val="28"/>
          <w:lang w:val="en-US"/>
        </w:rPr>
        <w:t>ing age population</w:t>
      </w:r>
      <w:r w:rsidRPr="00861199">
        <w:rPr>
          <w:rFonts w:ascii="Times New Roman" w:hAnsi="Times New Roman" w:cs="Times New Roman"/>
          <w:sz w:val="28"/>
          <w:szCs w:val="28"/>
          <w:lang w:val="en-US"/>
        </w:rPr>
        <w:t>. The volume of gross domestic product amounted to 35142065,217</w:t>
      </w:r>
      <w:r w:rsidR="00BA71A6" w:rsidRPr="00861199">
        <w:rPr>
          <w:rFonts w:ascii="Times New Roman" w:hAnsi="Times New Roman" w:cs="Times New Roman"/>
          <w:sz w:val="28"/>
          <w:szCs w:val="28"/>
          <w:lang w:val="en-US"/>
        </w:rPr>
        <w:t xml:space="preserve"> million </w:t>
      </w:r>
      <w:proofErr w:type="spellStart"/>
      <w:r w:rsidR="00BA71A6" w:rsidRPr="00861199">
        <w:rPr>
          <w:rFonts w:ascii="Times New Roman" w:hAnsi="Times New Roman" w:cs="Times New Roman"/>
          <w:sz w:val="28"/>
          <w:szCs w:val="28"/>
          <w:lang w:val="en-US"/>
        </w:rPr>
        <w:t>tenge</w:t>
      </w:r>
      <w:proofErr w:type="spellEnd"/>
      <w:r w:rsidR="00BA71A6" w:rsidRPr="00861199">
        <w:rPr>
          <w:rFonts w:ascii="Times New Roman" w:hAnsi="Times New Roman" w:cs="Times New Roman"/>
          <w:sz w:val="28"/>
          <w:szCs w:val="28"/>
          <w:lang w:val="en-US"/>
        </w:rPr>
        <w:t xml:space="preserve"> for January-September of 2017, c</w:t>
      </w:r>
      <w:r w:rsidRPr="00861199">
        <w:rPr>
          <w:rFonts w:ascii="Times New Roman" w:hAnsi="Times New Roman" w:cs="Times New Roman"/>
          <w:sz w:val="28"/>
          <w:szCs w:val="28"/>
          <w:lang w:val="en-US"/>
        </w:rPr>
        <w:t xml:space="preserve">ompared </w:t>
      </w:r>
      <w:r w:rsidR="00BA71A6" w:rsidRPr="00861199">
        <w:rPr>
          <w:rFonts w:ascii="Times New Roman" w:hAnsi="Times New Roman" w:cs="Times New Roman"/>
          <w:sz w:val="28"/>
          <w:szCs w:val="28"/>
          <w:lang w:val="en-US"/>
        </w:rPr>
        <w:t>to this period in 2016 r</w:t>
      </w:r>
      <w:r w:rsidRPr="00861199">
        <w:rPr>
          <w:rFonts w:ascii="Times New Roman" w:hAnsi="Times New Roman" w:cs="Times New Roman"/>
          <w:sz w:val="28"/>
          <w:szCs w:val="28"/>
          <w:lang w:val="en-US"/>
        </w:rPr>
        <w:t xml:space="preserve">eal GDP </w:t>
      </w:r>
      <w:r w:rsidR="00BA71A6" w:rsidRPr="00861199">
        <w:rPr>
          <w:rFonts w:ascii="Times New Roman" w:hAnsi="Times New Roman" w:cs="Times New Roman"/>
          <w:sz w:val="28"/>
          <w:szCs w:val="28"/>
          <w:lang w:val="en-US"/>
        </w:rPr>
        <w:t>grew by 7.5%</w:t>
      </w:r>
      <w:proofErr w:type="gramStart"/>
      <w:r w:rsidR="00BA71A6"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w:t>
      </w:r>
      <w:proofErr w:type="gramEnd"/>
      <w:r w:rsidRPr="00861199">
        <w:rPr>
          <w:rFonts w:ascii="Times New Roman" w:hAnsi="Times New Roman" w:cs="Times New Roman"/>
          <w:sz w:val="28"/>
          <w:szCs w:val="28"/>
          <w:lang w:val="en-US"/>
        </w:rPr>
        <w:t>5]</w:t>
      </w:r>
    </w:p>
    <w:p w:rsidR="00BA71A6" w:rsidRPr="00861199" w:rsidRDefault="00BA71A6"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The output of small and medium-sized enterprises</w:t>
      </w:r>
      <w:r w:rsidR="00F334F7"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SMEs</w:t>
      </w:r>
      <w:r w:rsidR="00F334F7" w:rsidRPr="00861199">
        <w:rPr>
          <w:rFonts w:ascii="Times New Roman" w:hAnsi="Times New Roman" w:cs="Times New Roman"/>
          <w:sz w:val="28"/>
          <w:szCs w:val="28"/>
          <w:lang w:val="en-US"/>
        </w:rPr>
        <w:t>) for 2016 is</w:t>
      </w:r>
      <w:r w:rsidRPr="00861199">
        <w:rPr>
          <w:rFonts w:ascii="Times New Roman" w:hAnsi="Times New Roman" w:cs="Times New Roman"/>
          <w:sz w:val="28"/>
          <w:szCs w:val="28"/>
          <w:lang w:val="en-US"/>
        </w:rPr>
        <w:t xml:space="preserve"> estimated at KZT 16 857 billion, which is</w:t>
      </w:r>
      <w:r w:rsidR="00F334F7" w:rsidRPr="00861199">
        <w:rPr>
          <w:rFonts w:ascii="Times New Roman" w:hAnsi="Times New Roman" w:cs="Times New Roman"/>
          <w:sz w:val="28"/>
          <w:szCs w:val="28"/>
          <w:lang w:val="en-US"/>
        </w:rPr>
        <w:t xml:space="preserve"> 23.1% in relation to GDP</w:t>
      </w:r>
      <w:r w:rsidRPr="00861199">
        <w:rPr>
          <w:rFonts w:ascii="Times New Roman" w:hAnsi="Times New Roman" w:cs="Times New Roman"/>
          <w:sz w:val="28"/>
          <w:szCs w:val="28"/>
          <w:lang w:val="en-US"/>
        </w:rPr>
        <w:t xml:space="preserve">. The real growth in production of SMEs in 2016 was 1.07%. In foreign countries, </w:t>
      </w:r>
      <w:proofErr w:type="gramStart"/>
      <w:r w:rsidRPr="00861199">
        <w:rPr>
          <w:rFonts w:ascii="Times New Roman" w:hAnsi="Times New Roman" w:cs="Times New Roman"/>
          <w:sz w:val="28"/>
          <w:szCs w:val="28"/>
          <w:lang w:val="en-US"/>
        </w:rPr>
        <w:t>small and m</w:t>
      </w:r>
      <w:r w:rsidR="009D21A8" w:rsidRPr="00861199">
        <w:rPr>
          <w:rFonts w:ascii="Times New Roman" w:hAnsi="Times New Roman" w:cs="Times New Roman"/>
          <w:sz w:val="28"/>
          <w:szCs w:val="28"/>
          <w:lang w:val="en-US"/>
        </w:rPr>
        <w:t>edium-sized businesses is</w:t>
      </w:r>
      <w:proofErr w:type="gramEnd"/>
      <w:r w:rsidRPr="00861199">
        <w:rPr>
          <w:rFonts w:ascii="Times New Roman" w:hAnsi="Times New Roman" w:cs="Times New Roman"/>
          <w:sz w:val="28"/>
          <w:szCs w:val="28"/>
          <w:lang w:val="en-US"/>
        </w:rPr>
        <w:t xml:space="preserve"> the main sphere of employment, contributing to the development of the</w:t>
      </w:r>
      <w:r w:rsidR="009D21A8" w:rsidRPr="00861199">
        <w:rPr>
          <w:rFonts w:ascii="Times New Roman" w:hAnsi="Times New Roman" w:cs="Times New Roman"/>
          <w:sz w:val="28"/>
          <w:szCs w:val="28"/>
          <w:lang w:val="en-US"/>
        </w:rPr>
        <w:t xml:space="preserve"> innovation capacities of the economy</w:t>
      </w:r>
      <w:r w:rsidRPr="00861199">
        <w:rPr>
          <w:rFonts w:ascii="Times New Roman" w:hAnsi="Times New Roman" w:cs="Times New Roman"/>
          <w:sz w:val="28"/>
          <w:szCs w:val="28"/>
          <w:lang w:val="en-US"/>
        </w:rPr>
        <w:t xml:space="preserve">. The </w:t>
      </w:r>
      <w:r w:rsidR="009D21A8" w:rsidRPr="00861199">
        <w:rPr>
          <w:rFonts w:ascii="Times New Roman" w:hAnsi="Times New Roman" w:cs="Times New Roman"/>
          <w:sz w:val="28"/>
          <w:szCs w:val="28"/>
          <w:lang w:val="en-US"/>
        </w:rPr>
        <w:t xml:space="preserve">amount </w:t>
      </w:r>
      <w:r w:rsidRPr="00861199">
        <w:rPr>
          <w:rFonts w:ascii="Times New Roman" w:hAnsi="Times New Roman" w:cs="Times New Roman"/>
          <w:sz w:val="28"/>
          <w:szCs w:val="28"/>
          <w:lang w:val="en-US"/>
        </w:rPr>
        <w:t>of employed in small and medium-sized companies in developed countries, as well as in Russia, is about 50-75% of the economically active population. In Kazakhstan, the share of the population employed in the SME sector is also much lower than in developed countries: in 2016, this indicator reached the level of 35.9%. At the same time, in 2016, there was an increase in the number of registe</w:t>
      </w:r>
      <w:r w:rsidR="001D5046" w:rsidRPr="00861199">
        <w:rPr>
          <w:rFonts w:ascii="Times New Roman" w:hAnsi="Times New Roman" w:cs="Times New Roman"/>
          <w:sz w:val="28"/>
          <w:szCs w:val="28"/>
          <w:lang w:val="en-US"/>
        </w:rPr>
        <w:t xml:space="preserve">red SMEs in Kazakhstan by 2.2% </w:t>
      </w:r>
      <w:r w:rsidR="00B01DBE" w:rsidRPr="00861199">
        <w:rPr>
          <w:rFonts w:ascii="Times New Roman" w:hAnsi="Times New Roman" w:cs="Times New Roman"/>
          <w:sz w:val="28"/>
          <w:szCs w:val="28"/>
          <w:lang w:val="en-US"/>
        </w:rPr>
        <w:t>or</w:t>
      </w:r>
      <w:r w:rsidRPr="00861199">
        <w:rPr>
          <w:rFonts w:ascii="Times New Roman" w:hAnsi="Times New Roman" w:cs="Times New Roman"/>
          <w:sz w:val="28"/>
          <w:szCs w:val="28"/>
          <w:lang w:val="en-US"/>
        </w:rPr>
        <w:t xml:space="preserve"> 1,500 thousand units. At the same time, their share in the total number of economic entities in the country remained at the level of 2015 - 96.1%. In the </w:t>
      </w:r>
      <w:proofErr w:type="spellStart"/>
      <w:r w:rsidRPr="00861199">
        <w:rPr>
          <w:rFonts w:ascii="Times New Roman" w:hAnsi="Times New Roman" w:cs="Times New Roman"/>
          <w:sz w:val="28"/>
          <w:szCs w:val="28"/>
          <w:lang w:val="en-US"/>
        </w:rPr>
        <w:t>sectoral</w:t>
      </w:r>
      <w:proofErr w:type="spellEnd"/>
      <w:r w:rsidRPr="00861199">
        <w:rPr>
          <w:rFonts w:ascii="Times New Roman" w:hAnsi="Times New Roman" w:cs="Times New Roman"/>
          <w:sz w:val="28"/>
          <w:szCs w:val="28"/>
          <w:lang w:val="en-US"/>
        </w:rPr>
        <w:t xml:space="preserve"> context, the largest increase was observed in 2016 in the services</w:t>
      </w:r>
      <w:r w:rsidR="00B01DBE" w:rsidRPr="00861199">
        <w:rPr>
          <w:rFonts w:ascii="Times New Roman" w:hAnsi="Times New Roman" w:cs="Times New Roman"/>
          <w:sz w:val="28"/>
          <w:szCs w:val="28"/>
          <w:lang w:val="en-US"/>
        </w:rPr>
        <w:t xml:space="preserve"> sector</w:t>
      </w:r>
      <w:r w:rsidRPr="00861199">
        <w:rPr>
          <w:rFonts w:ascii="Times New Roman" w:hAnsi="Times New Roman" w:cs="Times New Roman"/>
          <w:sz w:val="28"/>
          <w:szCs w:val="28"/>
          <w:lang w:val="en-US"/>
        </w:rPr>
        <w:t>, construction, education and manufacturing. The decrease in the number of registered SM</w:t>
      </w:r>
      <w:r w:rsidR="00B01DBE" w:rsidRPr="00861199">
        <w:rPr>
          <w:rFonts w:ascii="Times New Roman" w:hAnsi="Times New Roman" w:cs="Times New Roman"/>
          <w:sz w:val="28"/>
          <w:szCs w:val="28"/>
          <w:lang w:val="en-US"/>
        </w:rPr>
        <w:t>Es was observed in</w:t>
      </w:r>
      <w:r w:rsidRPr="00861199">
        <w:rPr>
          <w:rFonts w:ascii="Times New Roman" w:hAnsi="Times New Roman" w:cs="Times New Roman"/>
          <w:sz w:val="28"/>
          <w:szCs w:val="28"/>
          <w:lang w:val="en-US"/>
        </w:rPr>
        <w:t xml:space="preserve"> trade, transport and warehousing. [6].</w:t>
      </w:r>
    </w:p>
    <w:p w:rsidR="00B01DBE" w:rsidRPr="00861199" w:rsidRDefault="00B01DBE"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Franchising is developing in our country in the sector of small and medium-sized enterprises (SMEs). Of course, the contribution of SMEs to the GDP of the country lags far behind other countries. It is necessary to take into account in this analysis the distinctive features of entrepreneurship, which are related to cultural differences, the capacity of the economy, commercial and non-commercial support </w:t>
      </w:r>
      <w:r w:rsidRPr="00861199">
        <w:rPr>
          <w:rFonts w:ascii="Times New Roman" w:hAnsi="Times New Roman" w:cs="Times New Roman"/>
          <w:color w:val="000000"/>
          <w:sz w:val="28"/>
          <w:szCs w:val="28"/>
          <w:lang w:val="en-US"/>
        </w:rPr>
        <w:lastRenderedPageBreak/>
        <w:t>of this sector, etc. Against the backdrop of the dollarization of the economy, deposits in the national currency ar</w:t>
      </w:r>
      <w:r w:rsidR="00E542C7" w:rsidRPr="00861199">
        <w:rPr>
          <w:rFonts w:ascii="Times New Roman" w:hAnsi="Times New Roman" w:cs="Times New Roman"/>
          <w:color w:val="000000"/>
          <w:sz w:val="28"/>
          <w:szCs w:val="28"/>
          <w:lang w:val="en-US"/>
        </w:rPr>
        <w:t>e noticeably decreasing, and it is known that</w:t>
      </w:r>
      <w:r w:rsidRPr="00861199">
        <w:rPr>
          <w:rFonts w:ascii="Times New Roman" w:hAnsi="Times New Roman" w:cs="Times New Roman"/>
          <w:color w:val="000000"/>
          <w:sz w:val="28"/>
          <w:szCs w:val="28"/>
          <w:lang w:val="en-US"/>
        </w:rPr>
        <w:t xml:space="preserve"> small business projects are being financed</w:t>
      </w:r>
      <w:r w:rsidR="00E542C7" w:rsidRPr="00861199">
        <w:rPr>
          <w:rFonts w:ascii="Times New Roman" w:hAnsi="Times New Roman" w:cs="Times New Roman"/>
          <w:color w:val="000000"/>
          <w:sz w:val="28"/>
          <w:szCs w:val="28"/>
          <w:lang w:val="en-US"/>
        </w:rPr>
        <w:t xml:space="preserve"> from the fund of these deposits</w:t>
      </w:r>
      <w:r w:rsidRPr="00861199">
        <w:rPr>
          <w:rFonts w:ascii="Times New Roman" w:hAnsi="Times New Roman" w:cs="Times New Roman"/>
          <w:color w:val="000000"/>
          <w:sz w:val="28"/>
          <w:szCs w:val="28"/>
          <w:lang w:val="en-US"/>
        </w:rPr>
        <w:t>. Therefore, to date, there is a need for continuous state support for the financing of en</w:t>
      </w:r>
      <w:r w:rsidR="00E542C7" w:rsidRPr="00861199">
        <w:rPr>
          <w:rFonts w:ascii="Times New Roman" w:hAnsi="Times New Roman" w:cs="Times New Roman"/>
          <w:color w:val="000000"/>
          <w:sz w:val="28"/>
          <w:szCs w:val="28"/>
          <w:lang w:val="en-US"/>
        </w:rPr>
        <w:t xml:space="preserve">trepreneurship in general, and </w:t>
      </w:r>
      <w:r w:rsidRPr="00861199">
        <w:rPr>
          <w:rFonts w:ascii="Times New Roman" w:hAnsi="Times New Roman" w:cs="Times New Roman"/>
          <w:color w:val="000000"/>
          <w:sz w:val="28"/>
          <w:szCs w:val="28"/>
          <w:lang w:val="en-US"/>
        </w:rPr>
        <w:t>franchising</w:t>
      </w:r>
      <w:r w:rsidR="00E542C7" w:rsidRPr="00861199">
        <w:rPr>
          <w:rFonts w:ascii="Times New Roman" w:hAnsi="Times New Roman" w:cs="Times New Roman"/>
          <w:color w:val="000000"/>
          <w:sz w:val="28"/>
          <w:szCs w:val="28"/>
          <w:lang w:val="en-US"/>
        </w:rPr>
        <w:t xml:space="preserve"> particularly</w:t>
      </w:r>
      <w:r w:rsidRPr="00861199">
        <w:rPr>
          <w:rFonts w:ascii="Times New Roman" w:hAnsi="Times New Roman" w:cs="Times New Roman"/>
          <w:color w:val="000000"/>
          <w:sz w:val="28"/>
          <w:szCs w:val="28"/>
          <w:lang w:val="en-US"/>
        </w:rPr>
        <w:t xml:space="preserve">. </w:t>
      </w:r>
    </w:p>
    <w:p w:rsidR="00E542C7" w:rsidRPr="00861199" w:rsidRDefault="00E542C7" w:rsidP="00B530FA">
      <w:pPr>
        <w:ind w:firstLine="567"/>
        <w:jc w:val="both"/>
        <w:rPr>
          <w:rFonts w:ascii="Times New Roman" w:hAnsi="Times New Roman" w:cs="Times New Roman"/>
          <w:b/>
          <w:color w:val="000000"/>
          <w:sz w:val="28"/>
          <w:szCs w:val="28"/>
          <w:lang w:val="en-US"/>
        </w:rPr>
      </w:pPr>
      <w:r w:rsidRPr="00861199">
        <w:rPr>
          <w:rFonts w:ascii="Times New Roman" w:hAnsi="Times New Roman" w:cs="Times New Roman"/>
          <w:color w:val="000000"/>
          <w:sz w:val="28"/>
          <w:szCs w:val="28"/>
          <w:lang w:val="en-US"/>
        </w:rPr>
        <w:t>The author of the work</w:t>
      </w:r>
      <w:r w:rsidR="00B90043" w:rsidRPr="00861199">
        <w:rPr>
          <w:rFonts w:ascii="Times New Roman" w:hAnsi="Times New Roman" w:cs="Times New Roman"/>
          <w:color w:val="000000"/>
          <w:sz w:val="28"/>
          <w:szCs w:val="28"/>
          <w:lang w:val="en-US"/>
        </w:rPr>
        <w:t xml:space="preserve"> carried out </w:t>
      </w:r>
      <w:r w:rsidR="00B90043" w:rsidRPr="00861199">
        <w:rPr>
          <w:rFonts w:ascii="Times New Roman" w:hAnsi="Times New Roman" w:cs="Times New Roman"/>
          <w:b/>
          <w:color w:val="000000"/>
          <w:sz w:val="28"/>
          <w:szCs w:val="28"/>
          <w:lang w:val="en-US"/>
        </w:rPr>
        <w:t>the Empirical research</w:t>
      </w:r>
      <w:r w:rsidRPr="00861199">
        <w:rPr>
          <w:rFonts w:ascii="Times New Roman" w:hAnsi="Times New Roman" w:cs="Times New Roman"/>
          <w:b/>
          <w:color w:val="000000"/>
          <w:sz w:val="28"/>
          <w:szCs w:val="28"/>
          <w:lang w:val="en-US"/>
        </w:rPr>
        <w:t xml:space="preserve"> "Perspectives of franchising development in the Republic of Kazakhstan".</w:t>
      </w:r>
    </w:p>
    <w:p w:rsidR="00E542C7" w:rsidRPr="00861199" w:rsidRDefault="00B9004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This empirical research</w:t>
      </w:r>
      <w:r w:rsidR="00E542C7" w:rsidRPr="00861199">
        <w:rPr>
          <w:rFonts w:ascii="Times New Roman" w:hAnsi="Times New Roman" w:cs="Times New Roman"/>
          <w:color w:val="000000"/>
          <w:sz w:val="28"/>
          <w:szCs w:val="28"/>
          <w:lang w:val="en-US"/>
        </w:rPr>
        <w:t xml:space="preserve"> was conducted by the autho</w:t>
      </w:r>
      <w:r w:rsidRPr="00861199">
        <w:rPr>
          <w:rFonts w:ascii="Times New Roman" w:hAnsi="Times New Roman" w:cs="Times New Roman"/>
          <w:color w:val="000000"/>
          <w:sz w:val="28"/>
          <w:szCs w:val="28"/>
          <w:lang w:val="en-US"/>
        </w:rPr>
        <w:t>r in January 2015. For the research</w:t>
      </w:r>
      <w:r w:rsidR="00E542C7" w:rsidRPr="00861199">
        <w:rPr>
          <w:rFonts w:ascii="Times New Roman" w:hAnsi="Times New Roman" w:cs="Times New Roman"/>
          <w:color w:val="000000"/>
          <w:sz w:val="28"/>
          <w:szCs w:val="28"/>
          <w:lang w:val="en-US"/>
        </w:rPr>
        <w:t>, the foll</w:t>
      </w:r>
      <w:r w:rsidR="001D5046" w:rsidRPr="00861199">
        <w:rPr>
          <w:rFonts w:ascii="Times New Roman" w:hAnsi="Times New Roman" w:cs="Times New Roman"/>
          <w:color w:val="000000"/>
          <w:sz w:val="28"/>
          <w:szCs w:val="28"/>
          <w:lang w:val="en-US"/>
        </w:rPr>
        <w:t>owing groups of respondents</w:t>
      </w:r>
      <w:r w:rsidRPr="00861199">
        <w:rPr>
          <w:rFonts w:ascii="Times New Roman" w:hAnsi="Times New Roman" w:cs="Times New Roman"/>
          <w:color w:val="000000"/>
          <w:sz w:val="28"/>
          <w:szCs w:val="28"/>
          <w:lang w:val="en-US"/>
        </w:rPr>
        <w:t xml:space="preserve"> of various professions </w:t>
      </w:r>
      <w:r w:rsidR="00E542C7" w:rsidRPr="00861199">
        <w:rPr>
          <w:rFonts w:ascii="Times New Roman" w:hAnsi="Times New Roman" w:cs="Times New Roman"/>
          <w:color w:val="000000"/>
          <w:sz w:val="28"/>
          <w:szCs w:val="28"/>
          <w:lang w:val="en-US"/>
        </w:rPr>
        <w:t>were selected</w:t>
      </w:r>
      <w:r w:rsidRPr="00861199">
        <w:rPr>
          <w:rFonts w:ascii="Times New Roman" w:hAnsi="Times New Roman" w:cs="Times New Roman"/>
          <w:color w:val="000000"/>
          <w:sz w:val="28"/>
          <w:szCs w:val="28"/>
          <w:lang w:val="en-US"/>
        </w:rPr>
        <w:t>,</w:t>
      </w:r>
      <w:r w:rsidR="00E542C7" w:rsidRPr="00861199">
        <w:rPr>
          <w:rFonts w:ascii="Times New Roman" w:hAnsi="Times New Roman" w:cs="Times New Roman"/>
          <w:color w:val="000000"/>
          <w:sz w:val="28"/>
          <w:szCs w:val="28"/>
          <w:lang w:val="en-US"/>
        </w:rPr>
        <w:t xml:space="preserve"> who participated in the survey:</w:t>
      </w:r>
    </w:p>
    <w:p w:rsidR="00E542C7" w:rsidRPr="00861199" w:rsidRDefault="00861199"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1) </w:t>
      </w:r>
      <w:proofErr w:type="gramStart"/>
      <w:r w:rsidRPr="00861199">
        <w:rPr>
          <w:rFonts w:ascii="Times New Roman" w:hAnsi="Times New Roman" w:cs="Times New Roman"/>
          <w:color w:val="000000"/>
          <w:sz w:val="28"/>
          <w:szCs w:val="28"/>
          <w:lang w:val="en-US"/>
        </w:rPr>
        <w:t>l</w:t>
      </w:r>
      <w:r w:rsidR="00E542C7" w:rsidRPr="00861199">
        <w:rPr>
          <w:rFonts w:ascii="Times New Roman" w:hAnsi="Times New Roman" w:cs="Times New Roman"/>
          <w:color w:val="000000"/>
          <w:sz w:val="28"/>
          <w:szCs w:val="28"/>
          <w:lang w:val="en-US"/>
        </w:rPr>
        <w:t>awyers</w:t>
      </w:r>
      <w:proofErr w:type="gramEnd"/>
      <w:r w:rsidR="00B90043" w:rsidRPr="00861199">
        <w:rPr>
          <w:rFonts w:ascii="Times New Roman" w:hAnsi="Times New Roman" w:cs="Times New Roman"/>
          <w:color w:val="000000"/>
          <w:sz w:val="28"/>
          <w:szCs w:val="28"/>
          <w:lang w:val="en-US"/>
        </w:rPr>
        <w:t>, who are</w:t>
      </w:r>
      <w:r w:rsidR="00E542C7" w:rsidRPr="00861199">
        <w:rPr>
          <w:rFonts w:ascii="Times New Roman" w:hAnsi="Times New Roman" w:cs="Times New Roman"/>
          <w:color w:val="000000"/>
          <w:sz w:val="28"/>
          <w:szCs w:val="28"/>
          <w:lang w:val="en-US"/>
        </w:rPr>
        <w:t xml:space="preserve"> interested in providing </w:t>
      </w:r>
      <w:r w:rsidR="00B90043" w:rsidRPr="00861199">
        <w:rPr>
          <w:rFonts w:ascii="Times New Roman" w:hAnsi="Times New Roman" w:cs="Times New Roman"/>
          <w:color w:val="000000"/>
          <w:sz w:val="28"/>
          <w:szCs w:val="28"/>
          <w:lang w:val="en-US"/>
        </w:rPr>
        <w:t xml:space="preserve">consulting </w:t>
      </w:r>
      <w:r w:rsidR="00E542C7" w:rsidRPr="00861199">
        <w:rPr>
          <w:rFonts w:ascii="Times New Roman" w:hAnsi="Times New Roman" w:cs="Times New Roman"/>
          <w:color w:val="000000"/>
          <w:sz w:val="28"/>
          <w:szCs w:val="28"/>
          <w:lang w:val="en-US"/>
        </w:rPr>
        <w:t xml:space="preserve">services </w:t>
      </w:r>
      <w:r w:rsidR="00B90043" w:rsidRPr="00861199">
        <w:rPr>
          <w:rFonts w:ascii="Times New Roman" w:hAnsi="Times New Roman" w:cs="Times New Roman"/>
          <w:color w:val="000000"/>
          <w:sz w:val="28"/>
          <w:szCs w:val="28"/>
          <w:lang w:val="en-US"/>
        </w:rPr>
        <w:t xml:space="preserve">for </w:t>
      </w:r>
      <w:r w:rsidR="00E542C7" w:rsidRPr="00861199">
        <w:rPr>
          <w:rFonts w:ascii="Times New Roman" w:hAnsi="Times New Roman" w:cs="Times New Roman"/>
          <w:color w:val="000000"/>
          <w:sz w:val="28"/>
          <w:szCs w:val="28"/>
          <w:lang w:val="en-US"/>
        </w:rPr>
        <w:t>potential franchisors and franchisees;</w:t>
      </w:r>
    </w:p>
    <w:p w:rsidR="00E542C7" w:rsidRPr="00861199" w:rsidRDefault="00E542C7"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2)</w:t>
      </w:r>
      <w:r w:rsidR="00861199" w:rsidRPr="00861199">
        <w:rPr>
          <w:rFonts w:ascii="Times New Roman" w:hAnsi="Times New Roman" w:cs="Times New Roman"/>
          <w:color w:val="000000"/>
          <w:sz w:val="28"/>
          <w:szCs w:val="28"/>
          <w:lang w:val="en-US"/>
        </w:rPr>
        <w:t xml:space="preserve"> </w:t>
      </w:r>
      <w:proofErr w:type="gramStart"/>
      <w:r w:rsidR="00861199" w:rsidRPr="00861199">
        <w:rPr>
          <w:rFonts w:ascii="Times New Roman" w:hAnsi="Times New Roman" w:cs="Times New Roman"/>
          <w:color w:val="000000"/>
          <w:sz w:val="28"/>
          <w:szCs w:val="28"/>
          <w:lang w:val="en-US"/>
        </w:rPr>
        <w:t>b</w:t>
      </w:r>
      <w:r w:rsidRPr="00861199">
        <w:rPr>
          <w:rFonts w:ascii="Times New Roman" w:hAnsi="Times New Roman" w:cs="Times New Roman"/>
          <w:color w:val="000000"/>
          <w:sz w:val="28"/>
          <w:szCs w:val="28"/>
          <w:lang w:val="en-US"/>
        </w:rPr>
        <w:t>ank</w:t>
      </w:r>
      <w:proofErr w:type="gramEnd"/>
      <w:r w:rsidRPr="00861199">
        <w:rPr>
          <w:rFonts w:ascii="Times New Roman" w:hAnsi="Times New Roman" w:cs="Times New Roman"/>
          <w:color w:val="000000"/>
          <w:sz w:val="28"/>
          <w:szCs w:val="28"/>
          <w:lang w:val="en-US"/>
        </w:rPr>
        <w:t xml:space="preserve"> employees</w:t>
      </w:r>
      <w:r w:rsidR="00B90043" w:rsidRPr="00861199">
        <w:rPr>
          <w:rFonts w:ascii="Times New Roman" w:hAnsi="Times New Roman" w:cs="Times New Roman"/>
          <w:color w:val="000000"/>
          <w:sz w:val="28"/>
          <w:szCs w:val="28"/>
          <w:lang w:val="en-US"/>
        </w:rPr>
        <w:t>, who are i</w:t>
      </w:r>
      <w:r w:rsidR="001D5046" w:rsidRPr="00861199">
        <w:rPr>
          <w:rFonts w:ascii="Times New Roman" w:hAnsi="Times New Roman" w:cs="Times New Roman"/>
          <w:color w:val="000000"/>
          <w:sz w:val="28"/>
          <w:szCs w:val="28"/>
          <w:lang w:val="en-US"/>
        </w:rPr>
        <w:t>nterested in developing lending</w:t>
      </w:r>
      <w:r w:rsidRPr="00861199">
        <w:rPr>
          <w:rFonts w:ascii="Times New Roman" w:hAnsi="Times New Roman" w:cs="Times New Roman"/>
          <w:color w:val="000000"/>
          <w:sz w:val="28"/>
          <w:szCs w:val="28"/>
          <w:lang w:val="en-US"/>
        </w:rPr>
        <w:t xml:space="preserve"> to potential franchisors and franchisees</w:t>
      </w:r>
    </w:p>
    <w:p w:rsidR="00E542C7" w:rsidRPr="00861199" w:rsidRDefault="00861199"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3) </w:t>
      </w:r>
      <w:proofErr w:type="gramStart"/>
      <w:r w:rsidRPr="00861199">
        <w:rPr>
          <w:rFonts w:ascii="Times New Roman" w:hAnsi="Times New Roman" w:cs="Times New Roman"/>
          <w:color w:val="000000"/>
          <w:sz w:val="28"/>
          <w:szCs w:val="28"/>
          <w:lang w:val="en-US"/>
        </w:rPr>
        <w:t>c</w:t>
      </w:r>
      <w:r w:rsidR="00E542C7" w:rsidRPr="00861199">
        <w:rPr>
          <w:rFonts w:ascii="Times New Roman" w:hAnsi="Times New Roman" w:cs="Times New Roman"/>
          <w:color w:val="000000"/>
          <w:sz w:val="28"/>
          <w:szCs w:val="28"/>
          <w:lang w:val="en-US"/>
        </w:rPr>
        <w:t>onsultants</w:t>
      </w:r>
      <w:proofErr w:type="gramEnd"/>
      <w:r w:rsidR="00B90043" w:rsidRPr="00861199">
        <w:rPr>
          <w:rFonts w:ascii="Times New Roman" w:hAnsi="Times New Roman" w:cs="Times New Roman"/>
          <w:color w:val="000000"/>
          <w:sz w:val="28"/>
          <w:szCs w:val="28"/>
          <w:lang w:val="en-US"/>
        </w:rPr>
        <w:t>, who are</w:t>
      </w:r>
      <w:r w:rsidR="00E542C7" w:rsidRPr="00861199">
        <w:rPr>
          <w:rFonts w:ascii="Times New Roman" w:hAnsi="Times New Roman" w:cs="Times New Roman"/>
          <w:color w:val="000000"/>
          <w:sz w:val="28"/>
          <w:szCs w:val="28"/>
          <w:lang w:val="en-US"/>
        </w:rPr>
        <w:t xml:space="preserve"> interested in p</w:t>
      </w:r>
      <w:r w:rsidR="00B90043" w:rsidRPr="00861199">
        <w:rPr>
          <w:rFonts w:ascii="Times New Roman" w:hAnsi="Times New Roman" w:cs="Times New Roman"/>
          <w:color w:val="000000"/>
          <w:sz w:val="28"/>
          <w:szCs w:val="28"/>
          <w:lang w:val="en-US"/>
        </w:rPr>
        <w:t>roviding consulting services for</w:t>
      </w:r>
      <w:r w:rsidR="00E542C7" w:rsidRPr="00861199">
        <w:rPr>
          <w:rFonts w:ascii="Times New Roman" w:hAnsi="Times New Roman" w:cs="Times New Roman"/>
          <w:color w:val="000000"/>
          <w:sz w:val="28"/>
          <w:szCs w:val="28"/>
          <w:lang w:val="en-US"/>
        </w:rPr>
        <w:t xml:space="preserve"> potential franchisees to promote franchising as a new</w:t>
      </w:r>
      <w:r w:rsidR="00B90043" w:rsidRPr="00861199">
        <w:rPr>
          <w:rFonts w:ascii="Times New Roman" w:hAnsi="Times New Roman" w:cs="Times New Roman"/>
          <w:color w:val="000000"/>
          <w:sz w:val="28"/>
          <w:szCs w:val="28"/>
          <w:lang w:val="en-US"/>
        </w:rPr>
        <w:t xml:space="preserve"> business model for Kazakhstan </w:t>
      </w:r>
      <w:r w:rsidR="00E542C7" w:rsidRPr="00861199">
        <w:rPr>
          <w:rFonts w:ascii="Times New Roman" w:hAnsi="Times New Roman" w:cs="Times New Roman"/>
          <w:color w:val="000000"/>
          <w:sz w:val="28"/>
          <w:szCs w:val="28"/>
          <w:lang w:val="en-US"/>
        </w:rPr>
        <w:t>companies</w:t>
      </w:r>
      <w:r w:rsidR="00B90043" w:rsidRPr="00861199">
        <w:rPr>
          <w:rFonts w:ascii="Times New Roman" w:hAnsi="Times New Roman" w:cs="Times New Roman"/>
          <w:color w:val="000000"/>
          <w:sz w:val="28"/>
          <w:szCs w:val="28"/>
          <w:lang w:val="en-US"/>
        </w:rPr>
        <w:t>.</w:t>
      </w:r>
    </w:p>
    <w:p w:rsidR="00B90043" w:rsidRPr="00861199" w:rsidRDefault="00B9004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All the respondents were asked to fill out questionnaires designed for the analysis of macro-environment factors affecting the development of franchising in Kazakhstan. The results of the stu</w:t>
      </w:r>
      <w:r w:rsidR="003E68CD" w:rsidRPr="00861199">
        <w:rPr>
          <w:rFonts w:ascii="Times New Roman" w:hAnsi="Times New Roman" w:cs="Times New Roman"/>
          <w:color w:val="000000"/>
          <w:sz w:val="28"/>
          <w:szCs w:val="28"/>
          <w:lang w:val="en-US"/>
        </w:rPr>
        <w:t>dy of the questionnaire (Anne</w:t>
      </w:r>
      <w:r w:rsidRPr="00861199">
        <w:rPr>
          <w:rFonts w:ascii="Times New Roman" w:hAnsi="Times New Roman" w:cs="Times New Roman"/>
          <w:color w:val="000000"/>
          <w:sz w:val="28"/>
          <w:szCs w:val="28"/>
          <w:lang w:val="en-US"/>
        </w:rPr>
        <w:t>x 1) were</w:t>
      </w:r>
      <w:r w:rsidR="003E68CD" w:rsidRPr="00861199">
        <w:rPr>
          <w:rFonts w:ascii="Times New Roman" w:hAnsi="Times New Roman" w:cs="Times New Roman"/>
          <w:color w:val="000000"/>
          <w:sz w:val="28"/>
          <w:szCs w:val="28"/>
          <w:lang w:val="en-US"/>
        </w:rPr>
        <w:t xml:space="preserve"> included in</w:t>
      </w:r>
      <w:r w:rsidRPr="00861199">
        <w:rPr>
          <w:rFonts w:ascii="Times New Roman" w:hAnsi="Times New Roman" w:cs="Times New Roman"/>
          <w:color w:val="000000"/>
          <w:sz w:val="28"/>
          <w:szCs w:val="28"/>
          <w:lang w:val="en-US"/>
        </w:rPr>
        <w:t xml:space="preserve"> PEST-analysis (political, economic, social and technological factors). A total of 270 </w:t>
      </w:r>
      <w:r w:rsidR="003E68CD" w:rsidRPr="00861199">
        <w:rPr>
          <w:rFonts w:ascii="Times New Roman" w:hAnsi="Times New Roman" w:cs="Times New Roman"/>
          <w:color w:val="000000"/>
          <w:sz w:val="28"/>
          <w:szCs w:val="28"/>
          <w:lang w:val="en-US"/>
        </w:rPr>
        <w:t xml:space="preserve">respondents </w:t>
      </w:r>
      <w:r w:rsidRPr="00861199">
        <w:rPr>
          <w:rFonts w:ascii="Times New Roman" w:hAnsi="Times New Roman" w:cs="Times New Roman"/>
          <w:color w:val="000000"/>
          <w:sz w:val="28"/>
          <w:szCs w:val="28"/>
          <w:lang w:val="en-US"/>
        </w:rPr>
        <w:t>took part in the survey (90 lawyers, 90 bankers and 90 consultants).</w:t>
      </w:r>
    </w:p>
    <w:p w:rsidR="00B90043" w:rsidRPr="00861199" w:rsidRDefault="00B9004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Most of the </w:t>
      </w:r>
      <w:r w:rsidR="003E68CD" w:rsidRPr="00861199">
        <w:rPr>
          <w:rFonts w:ascii="Times New Roman" w:hAnsi="Times New Roman" w:cs="Times New Roman"/>
          <w:color w:val="000000"/>
          <w:sz w:val="28"/>
          <w:szCs w:val="28"/>
          <w:lang w:val="en-US"/>
        </w:rPr>
        <w:t xml:space="preserve">respondents </w:t>
      </w:r>
      <w:r w:rsidRPr="00861199">
        <w:rPr>
          <w:rFonts w:ascii="Times New Roman" w:hAnsi="Times New Roman" w:cs="Times New Roman"/>
          <w:color w:val="000000"/>
          <w:sz w:val="28"/>
          <w:szCs w:val="28"/>
          <w:lang w:val="en-US"/>
        </w:rPr>
        <w:t>noted the fact that franchising has the largest potential growth in the hospitality industry. The study showed that the main constraining factors for the development of franchising are</w:t>
      </w:r>
      <w:r w:rsidR="003E68CD" w:rsidRPr="00861199">
        <w:rPr>
          <w:rFonts w:ascii="Times New Roman" w:hAnsi="Times New Roman" w:cs="Times New Roman"/>
          <w:color w:val="000000"/>
          <w:sz w:val="28"/>
          <w:szCs w:val="28"/>
          <w:lang w:val="en-US"/>
        </w:rPr>
        <w:t>:</w:t>
      </w:r>
      <w:r w:rsidRPr="00861199">
        <w:rPr>
          <w:rFonts w:ascii="Times New Roman" w:hAnsi="Times New Roman" w:cs="Times New Roman"/>
          <w:color w:val="000000"/>
          <w:sz w:val="28"/>
          <w:szCs w:val="28"/>
          <w:lang w:val="en-US"/>
        </w:rPr>
        <w:t xml:space="preserve"> a weak legislative system in the field of regulation of franchising relations, a lack of knowledge about the advantages and opportunities of franchising as a new business model.</w:t>
      </w:r>
    </w:p>
    <w:p w:rsidR="00B90043" w:rsidRPr="00861199" w:rsidRDefault="00B9004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Table 2 </w:t>
      </w:r>
      <w:r w:rsidR="00C26AC7" w:rsidRPr="00861199">
        <w:rPr>
          <w:rFonts w:ascii="Times New Roman" w:hAnsi="Times New Roman" w:cs="Times New Roman"/>
          <w:color w:val="000000"/>
          <w:sz w:val="28"/>
          <w:szCs w:val="28"/>
          <w:lang w:val="en-US"/>
        </w:rPr>
        <w:t>presents the main opportunities and risks</w:t>
      </w:r>
      <w:r w:rsidRPr="00861199">
        <w:rPr>
          <w:rFonts w:ascii="Times New Roman" w:hAnsi="Times New Roman" w:cs="Times New Roman"/>
          <w:color w:val="000000"/>
          <w:sz w:val="28"/>
          <w:szCs w:val="28"/>
          <w:lang w:val="en-US"/>
        </w:rPr>
        <w:t xml:space="preserve"> for the development of franchising in the Republic of Kazakhstan.</w:t>
      </w:r>
    </w:p>
    <w:p w:rsidR="00C26AC7" w:rsidRPr="00861199" w:rsidRDefault="00C26AC7"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Table 2</w:t>
      </w:r>
    </w:p>
    <w:p w:rsidR="00C26AC7" w:rsidRPr="00861199" w:rsidRDefault="00C26AC7" w:rsidP="00B530FA">
      <w:pPr>
        <w:ind w:firstLine="567"/>
        <w:jc w:val="both"/>
        <w:rPr>
          <w:rFonts w:ascii="Times New Roman" w:hAnsi="Times New Roman" w:cs="Times New Roman"/>
          <w:color w:val="000000"/>
          <w:sz w:val="28"/>
          <w:szCs w:val="28"/>
          <w:lang w:val="en-US"/>
        </w:rPr>
      </w:pPr>
      <w:proofErr w:type="gramStart"/>
      <w:r w:rsidRPr="00861199">
        <w:rPr>
          <w:rFonts w:ascii="Times New Roman" w:hAnsi="Times New Roman" w:cs="Times New Roman"/>
          <w:color w:val="000000"/>
          <w:sz w:val="28"/>
          <w:szCs w:val="28"/>
          <w:lang w:val="en-US"/>
        </w:rPr>
        <w:t>The main opportunities and risks for the development of franchising in the Republic of Kazakhstan.</w:t>
      </w:r>
      <w:proofErr w:type="gramEnd"/>
    </w:p>
    <w:tbl>
      <w:tblPr>
        <w:tblStyle w:val="a7"/>
        <w:tblW w:w="0" w:type="auto"/>
        <w:tblLook w:val="04A0"/>
      </w:tblPr>
      <w:tblGrid>
        <w:gridCol w:w="3190"/>
        <w:gridCol w:w="3190"/>
        <w:gridCol w:w="3191"/>
      </w:tblGrid>
      <w:tr w:rsidR="003B7D83" w:rsidRPr="00861199" w:rsidTr="003B7D83">
        <w:tc>
          <w:tcPr>
            <w:tcW w:w="3190" w:type="dxa"/>
          </w:tcPr>
          <w:p w:rsidR="003B7D83" w:rsidRPr="00861199" w:rsidRDefault="003B7D83" w:rsidP="00B530FA">
            <w:pPr>
              <w:ind w:firstLine="567"/>
              <w:jc w:val="both"/>
              <w:rPr>
                <w:rFonts w:ascii="Times New Roman" w:hAnsi="Times New Roman" w:cs="Times New Roman"/>
                <w:color w:val="000000"/>
                <w:sz w:val="28"/>
                <w:szCs w:val="28"/>
                <w:lang w:val="en-US"/>
              </w:rPr>
            </w:pPr>
          </w:p>
        </w:tc>
        <w:tc>
          <w:tcPr>
            <w:tcW w:w="3190" w:type="dxa"/>
          </w:tcPr>
          <w:p w:rsidR="003B7D83" w:rsidRPr="00861199" w:rsidRDefault="003B7D83" w:rsidP="00B530FA">
            <w:pPr>
              <w:ind w:firstLine="567"/>
              <w:jc w:val="both"/>
              <w:rPr>
                <w:rFonts w:ascii="Times New Roman" w:hAnsi="Times New Roman" w:cs="Times New Roman"/>
                <w:b/>
                <w:color w:val="000000"/>
                <w:sz w:val="28"/>
                <w:szCs w:val="28"/>
              </w:rPr>
            </w:pPr>
            <w:r w:rsidRPr="00861199">
              <w:rPr>
                <w:rFonts w:ascii="Times New Roman" w:hAnsi="Times New Roman" w:cs="Times New Roman"/>
                <w:b/>
                <w:color w:val="000000"/>
                <w:sz w:val="28"/>
                <w:szCs w:val="28"/>
                <w:lang w:val="en-US"/>
              </w:rPr>
              <w:t>Opportunities</w:t>
            </w:r>
          </w:p>
        </w:tc>
        <w:tc>
          <w:tcPr>
            <w:tcW w:w="3191" w:type="dxa"/>
          </w:tcPr>
          <w:p w:rsidR="003B7D83" w:rsidRPr="00861199" w:rsidRDefault="003B7D83" w:rsidP="00B530FA">
            <w:pPr>
              <w:ind w:firstLine="567"/>
              <w:jc w:val="both"/>
              <w:rPr>
                <w:rFonts w:ascii="Times New Roman" w:hAnsi="Times New Roman" w:cs="Times New Roman"/>
                <w:b/>
                <w:color w:val="000000"/>
                <w:sz w:val="28"/>
                <w:szCs w:val="28"/>
                <w:lang w:val="en-US"/>
              </w:rPr>
            </w:pPr>
            <w:r w:rsidRPr="00861199">
              <w:rPr>
                <w:rFonts w:ascii="Times New Roman" w:hAnsi="Times New Roman" w:cs="Times New Roman"/>
                <w:b/>
                <w:color w:val="000000"/>
                <w:sz w:val="28"/>
                <w:szCs w:val="28"/>
                <w:lang w:val="en-US"/>
              </w:rPr>
              <w:t>Risks</w:t>
            </w:r>
          </w:p>
        </w:tc>
      </w:tr>
      <w:tr w:rsidR="003B7D83" w:rsidRPr="00510C8D" w:rsidTr="003B7D83">
        <w:tc>
          <w:tcPr>
            <w:tcW w:w="3190" w:type="dxa"/>
          </w:tcPr>
          <w:p w:rsidR="003B7D83" w:rsidRPr="00861199" w:rsidRDefault="003B7D8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Lawyers</w:t>
            </w:r>
          </w:p>
        </w:tc>
        <w:tc>
          <w:tcPr>
            <w:tcW w:w="3190" w:type="dxa"/>
          </w:tcPr>
          <w:p w:rsidR="003B7D83" w:rsidRPr="00861199" w:rsidRDefault="003B7D8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Development of the service industry; Insufficient awareness of franchising as a new profitable business model</w:t>
            </w:r>
          </w:p>
        </w:tc>
        <w:tc>
          <w:tcPr>
            <w:tcW w:w="3191" w:type="dxa"/>
          </w:tcPr>
          <w:p w:rsidR="003B7D83" w:rsidRPr="00861199" w:rsidRDefault="003B7D8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Absence of a system of compulsory registration of contracts regulating franchising relations; </w:t>
            </w:r>
          </w:p>
          <w:p w:rsidR="003B7D83" w:rsidRPr="00861199" w:rsidRDefault="003B7D8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The absence of rules and standards for regulating the procedure for disclosing information on a franchise at a pre-contract stage;</w:t>
            </w:r>
          </w:p>
        </w:tc>
      </w:tr>
      <w:tr w:rsidR="003B7D83" w:rsidRPr="00861199" w:rsidTr="003B7D83">
        <w:tc>
          <w:tcPr>
            <w:tcW w:w="3190" w:type="dxa"/>
          </w:tcPr>
          <w:p w:rsidR="003B7D83" w:rsidRPr="00861199" w:rsidRDefault="003B7D8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Bankers</w:t>
            </w:r>
          </w:p>
        </w:tc>
        <w:tc>
          <w:tcPr>
            <w:tcW w:w="3190" w:type="dxa"/>
          </w:tcPr>
          <w:p w:rsidR="003B7D83" w:rsidRPr="00861199" w:rsidRDefault="003B7D8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The market is still not saturated with franchising;</w:t>
            </w:r>
          </w:p>
          <w:p w:rsidR="003B7D83" w:rsidRPr="00861199" w:rsidRDefault="003B7D83" w:rsidP="00861199">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Strict quality control of products and customer service by franchisors provides opportunities to increase demand</w:t>
            </w:r>
            <w:r w:rsidR="00624A53" w:rsidRPr="00861199">
              <w:rPr>
                <w:rFonts w:ascii="Times New Roman" w:hAnsi="Times New Roman" w:cs="Times New Roman"/>
                <w:color w:val="000000"/>
                <w:sz w:val="28"/>
                <w:szCs w:val="28"/>
                <w:lang w:val="en-US"/>
              </w:rPr>
              <w:t>;</w:t>
            </w:r>
          </w:p>
        </w:tc>
        <w:tc>
          <w:tcPr>
            <w:tcW w:w="3191" w:type="dxa"/>
          </w:tcPr>
          <w:p w:rsidR="00624A53" w:rsidRPr="00861199" w:rsidRDefault="00624A5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Complexities with formation and  receipt  of grants to buy rights to franchise;</w:t>
            </w:r>
          </w:p>
          <w:p w:rsidR="003B7D83" w:rsidRPr="00861199" w:rsidRDefault="003B7D83"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Weak legal frameworks</w:t>
            </w:r>
            <w:r w:rsidR="00624A53" w:rsidRPr="00861199">
              <w:rPr>
                <w:rFonts w:ascii="Times New Roman" w:hAnsi="Times New Roman" w:cs="Times New Roman"/>
                <w:color w:val="000000"/>
                <w:sz w:val="28"/>
                <w:szCs w:val="28"/>
                <w:lang w:val="en-US"/>
              </w:rPr>
              <w:t>;</w:t>
            </w:r>
          </w:p>
        </w:tc>
      </w:tr>
      <w:tr w:rsidR="003B7D83" w:rsidRPr="00510C8D" w:rsidTr="003B7D83">
        <w:tc>
          <w:tcPr>
            <w:tcW w:w="3190" w:type="dxa"/>
          </w:tcPr>
          <w:p w:rsidR="003B7D83" w:rsidRPr="00861199" w:rsidRDefault="006A051F"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Consultan</w:t>
            </w:r>
            <w:r w:rsidR="00AF7F40" w:rsidRPr="00861199">
              <w:rPr>
                <w:rFonts w:ascii="Times New Roman" w:hAnsi="Times New Roman" w:cs="Times New Roman"/>
                <w:color w:val="000000"/>
                <w:sz w:val="28"/>
                <w:szCs w:val="28"/>
                <w:lang w:val="en-US"/>
              </w:rPr>
              <w:t>t</w:t>
            </w:r>
            <w:r w:rsidRPr="00861199">
              <w:rPr>
                <w:rFonts w:ascii="Times New Roman" w:hAnsi="Times New Roman" w:cs="Times New Roman"/>
                <w:color w:val="000000"/>
                <w:sz w:val="28"/>
                <w:szCs w:val="28"/>
                <w:lang w:val="en-US"/>
              </w:rPr>
              <w:t>s</w:t>
            </w:r>
          </w:p>
        </w:tc>
        <w:tc>
          <w:tcPr>
            <w:tcW w:w="3190" w:type="dxa"/>
          </w:tcPr>
          <w:p w:rsidR="003B7D83" w:rsidRPr="00861199" w:rsidRDefault="006A051F"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The country successfully integrates into various unions, into the system of globalization of the economy, which gives an incentive for the development of international franchising;</w:t>
            </w:r>
          </w:p>
        </w:tc>
        <w:tc>
          <w:tcPr>
            <w:tcW w:w="3191" w:type="dxa"/>
          </w:tcPr>
          <w:p w:rsidR="003B7D83" w:rsidRPr="00861199" w:rsidRDefault="006A051F"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The low attractiveness of the Kazakhstan market for foreign franchisors due to the low level of in-country migration owning to the specificities of Kazakhstan's geograph</w:t>
            </w:r>
            <w:r w:rsidR="00926097" w:rsidRPr="00861199">
              <w:rPr>
                <w:rFonts w:ascii="Times New Roman" w:hAnsi="Times New Roman" w:cs="Times New Roman"/>
                <w:color w:val="000000"/>
                <w:sz w:val="28"/>
                <w:szCs w:val="28"/>
                <w:lang w:val="en-US"/>
              </w:rPr>
              <w:t xml:space="preserve">ical position and the large discrepancy </w:t>
            </w:r>
            <w:r w:rsidRPr="00861199">
              <w:rPr>
                <w:rFonts w:ascii="Times New Roman" w:hAnsi="Times New Roman" w:cs="Times New Roman"/>
                <w:color w:val="000000"/>
                <w:sz w:val="28"/>
                <w:szCs w:val="28"/>
                <w:lang w:val="en-US"/>
              </w:rPr>
              <w:t>between urban and rural population</w:t>
            </w:r>
            <w:r w:rsidR="00926097" w:rsidRPr="00861199">
              <w:rPr>
                <w:rFonts w:ascii="Times New Roman" w:hAnsi="Times New Roman" w:cs="Times New Roman"/>
                <w:color w:val="000000"/>
                <w:sz w:val="28"/>
                <w:szCs w:val="28"/>
                <w:lang w:val="en-US"/>
              </w:rPr>
              <w:t>;</w:t>
            </w:r>
          </w:p>
          <w:p w:rsidR="00926097" w:rsidRPr="00861199" w:rsidRDefault="00926097"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Little experience and lack of qualified experts in the field of franchising; </w:t>
            </w:r>
          </w:p>
          <w:p w:rsidR="00926097" w:rsidRPr="00861199" w:rsidRDefault="00926097"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Insufficient awareness of franchising as an advantageous form of entrepreneurial relations;</w:t>
            </w:r>
          </w:p>
        </w:tc>
      </w:tr>
      <w:tr w:rsidR="00926097" w:rsidRPr="00510C8D" w:rsidTr="00926097">
        <w:trPr>
          <w:trHeight w:val="397"/>
        </w:trPr>
        <w:tc>
          <w:tcPr>
            <w:tcW w:w="9571" w:type="dxa"/>
            <w:gridSpan w:val="3"/>
          </w:tcPr>
          <w:p w:rsidR="00926097" w:rsidRPr="00861199" w:rsidRDefault="00926097"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Note: Compiled by the author on the basis of a survey of lawyers, bankers and consultants</w:t>
            </w:r>
          </w:p>
        </w:tc>
      </w:tr>
    </w:tbl>
    <w:p w:rsidR="00A05BC3" w:rsidRPr="00861199" w:rsidRDefault="00A05BC3" w:rsidP="00B530FA">
      <w:pPr>
        <w:pStyle w:val="a6"/>
        <w:ind w:firstLine="567"/>
        <w:jc w:val="both"/>
        <w:rPr>
          <w:color w:val="000000"/>
          <w:sz w:val="27"/>
          <w:szCs w:val="27"/>
          <w:lang w:val="en-US"/>
        </w:rPr>
      </w:pPr>
      <w:r w:rsidRPr="00861199">
        <w:rPr>
          <w:color w:val="000000"/>
          <w:sz w:val="27"/>
          <w:szCs w:val="27"/>
          <w:lang w:val="en-US"/>
        </w:rPr>
        <w:t xml:space="preserve">The respondents were invited to identify the main political, legal, economic, social and technological factors affecting the development of franchising in </w:t>
      </w:r>
      <w:r w:rsidRPr="00861199">
        <w:rPr>
          <w:color w:val="000000"/>
          <w:sz w:val="27"/>
          <w:szCs w:val="27"/>
          <w:lang w:val="en-US"/>
        </w:rPr>
        <w:lastRenderedPageBreak/>
        <w:t>Kazakhstan. All collected answers</w:t>
      </w:r>
      <w:r w:rsidR="00FC470C" w:rsidRPr="00861199">
        <w:rPr>
          <w:color w:val="000000"/>
          <w:sz w:val="27"/>
          <w:szCs w:val="27"/>
          <w:lang w:val="en-US"/>
        </w:rPr>
        <w:t xml:space="preserve"> </w:t>
      </w:r>
      <w:r w:rsidRPr="00861199">
        <w:rPr>
          <w:color w:val="000000"/>
          <w:sz w:val="27"/>
          <w:szCs w:val="27"/>
          <w:lang w:val="en-US"/>
        </w:rPr>
        <w:t>were systematized and reflected in the review matrix for P</w:t>
      </w:r>
      <w:r w:rsidR="00A2750E" w:rsidRPr="00861199">
        <w:rPr>
          <w:color w:val="000000"/>
          <w:sz w:val="27"/>
          <w:szCs w:val="27"/>
          <w:lang w:val="en-US"/>
        </w:rPr>
        <w:t>EST analysis factors (Table 3).</w:t>
      </w:r>
    </w:p>
    <w:p w:rsidR="00A05BC3" w:rsidRPr="00861199" w:rsidRDefault="00A05BC3" w:rsidP="00B530FA">
      <w:pPr>
        <w:pStyle w:val="a6"/>
        <w:ind w:firstLine="567"/>
        <w:jc w:val="both"/>
        <w:rPr>
          <w:color w:val="000000"/>
          <w:sz w:val="27"/>
          <w:szCs w:val="27"/>
          <w:lang w:val="en-US"/>
        </w:rPr>
      </w:pPr>
      <w:proofErr w:type="gramStart"/>
      <w:r w:rsidRPr="00861199">
        <w:rPr>
          <w:color w:val="000000"/>
          <w:sz w:val="27"/>
          <w:szCs w:val="27"/>
          <w:lang w:val="en-US"/>
        </w:rPr>
        <w:t>Table 3</w:t>
      </w:r>
      <w:r w:rsidR="00A2750E" w:rsidRPr="00861199">
        <w:rPr>
          <w:color w:val="000000"/>
          <w:sz w:val="27"/>
          <w:szCs w:val="27"/>
          <w:lang w:val="en-US"/>
        </w:rPr>
        <w:t xml:space="preserve">: </w:t>
      </w:r>
      <w:r w:rsidRPr="00861199">
        <w:rPr>
          <w:color w:val="000000"/>
          <w:sz w:val="27"/>
          <w:szCs w:val="27"/>
          <w:lang w:val="en-US"/>
        </w:rPr>
        <w:t>PEST analysis of franchising development in Kazakhstan</w:t>
      </w:r>
      <w:r w:rsidR="00A2750E" w:rsidRPr="00861199">
        <w:rPr>
          <w:color w:val="000000"/>
          <w:sz w:val="27"/>
          <w:szCs w:val="27"/>
          <w:lang w:val="en-US"/>
        </w:rPr>
        <w:t>.</w:t>
      </w:r>
      <w:proofErr w:type="gramEnd"/>
    </w:p>
    <w:tbl>
      <w:tblPr>
        <w:tblStyle w:val="a7"/>
        <w:tblW w:w="0" w:type="auto"/>
        <w:tblLook w:val="04A0"/>
      </w:tblPr>
      <w:tblGrid>
        <w:gridCol w:w="4785"/>
        <w:gridCol w:w="4786"/>
      </w:tblGrid>
      <w:tr w:rsidR="00A2750E" w:rsidRPr="00510C8D" w:rsidTr="00A2750E">
        <w:tc>
          <w:tcPr>
            <w:tcW w:w="4785" w:type="dxa"/>
          </w:tcPr>
          <w:p w:rsidR="00A2750E" w:rsidRPr="00861199" w:rsidRDefault="00A2750E"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Political factors</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 Absence of a system of compulsory registration of contracts regulating franchising relations;</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Lack of rules and standards for regulating the disclosure of franchise information in the pre-contract stage; Bureaucracy; </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Insufficient protection of franchisee's rights;</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 Absence of highly specialized lawyers who solve legal issues in the field of franchising</w:t>
            </w:r>
            <w:r w:rsidR="00417B01" w:rsidRPr="00861199">
              <w:rPr>
                <w:rFonts w:ascii="Times New Roman" w:hAnsi="Times New Roman" w:cs="Times New Roman"/>
                <w:sz w:val="28"/>
                <w:szCs w:val="28"/>
                <w:lang w:val="en-US"/>
              </w:rPr>
              <w:t>.</w:t>
            </w:r>
          </w:p>
        </w:tc>
        <w:tc>
          <w:tcPr>
            <w:tcW w:w="4786" w:type="dxa"/>
          </w:tcPr>
          <w:p w:rsidR="00A2750E" w:rsidRPr="00861199" w:rsidRDefault="00A2750E"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 xml:space="preserve">Economic factors </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Relatively small market for the development of large franchises;</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Low purchasing power;</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 Slowdown of economic development: Growing unemployment;</w:t>
            </w:r>
          </w:p>
          <w:p w:rsidR="00A2750E" w:rsidRPr="00861199" w:rsidRDefault="00A2750E"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Uncertain world economic environment and regional geopolitical tensions represent risks for the economic prospects of Kazakhstan</w:t>
            </w:r>
            <w:r w:rsidR="00417B01" w:rsidRPr="00861199">
              <w:rPr>
                <w:rFonts w:ascii="Times New Roman" w:hAnsi="Times New Roman" w:cs="Times New Roman"/>
                <w:sz w:val="28"/>
                <w:szCs w:val="28"/>
                <w:lang w:val="en-US"/>
              </w:rPr>
              <w:t>.</w:t>
            </w:r>
          </w:p>
        </w:tc>
      </w:tr>
      <w:tr w:rsidR="00A2750E" w:rsidRPr="00510C8D" w:rsidTr="00A2750E">
        <w:tc>
          <w:tcPr>
            <w:tcW w:w="4785" w:type="dxa"/>
          </w:tcPr>
          <w:p w:rsidR="00417B01" w:rsidRPr="00861199" w:rsidRDefault="00417B01"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Socio-cultural factors</w:t>
            </w:r>
          </w:p>
          <w:p w:rsidR="00417B01"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Mentality (violation of business agreements, expectation of a quick profit by local entrepreneurs);</w:t>
            </w:r>
          </w:p>
          <w:p w:rsidR="00417B01"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The presence of an atmosphere of distrust;</w:t>
            </w:r>
          </w:p>
          <w:p w:rsidR="00A2750E"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The conservatism of the local people, which is manifested in a weak individualism </w:t>
            </w:r>
            <w:proofErr w:type="gramStart"/>
            <w:r w:rsidRPr="00861199">
              <w:rPr>
                <w:rFonts w:ascii="Times New Roman" w:hAnsi="Times New Roman" w:cs="Times New Roman"/>
                <w:sz w:val="28"/>
                <w:szCs w:val="28"/>
                <w:lang w:val="en-US"/>
              </w:rPr>
              <w:t>and  resistance</w:t>
            </w:r>
            <w:proofErr w:type="gramEnd"/>
            <w:r w:rsidRPr="00861199">
              <w:rPr>
                <w:rFonts w:ascii="Times New Roman" w:hAnsi="Times New Roman" w:cs="Times New Roman"/>
                <w:sz w:val="28"/>
                <w:szCs w:val="28"/>
                <w:lang w:val="en-US"/>
              </w:rPr>
              <w:t xml:space="preserve"> to change as a mentality feature. </w:t>
            </w:r>
          </w:p>
        </w:tc>
        <w:tc>
          <w:tcPr>
            <w:tcW w:w="4786" w:type="dxa"/>
          </w:tcPr>
          <w:p w:rsidR="00417B01" w:rsidRPr="00861199" w:rsidRDefault="00417B01"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 xml:space="preserve">Technological  factors </w:t>
            </w:r>
          </w:p>
          <w:p w:rsidR="00417B01"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Lack of sufficient knowledge in the field of new technologies;</w:t>
            </w:r>
          </w:p>
          <w:p w:rsidR="00417B01"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Low growth rates of high-tech enterprises;</w:t>
            </w:r>
          </w:p>
          <w:p w:rsidR="00417B01"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 Insufficient infrastructure supply;</w:t>
            </w:r>
          </w:p>
          <w:p w:rsidR="00417B01"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 Low level of technological education;</w:t>
            </w:r>
          </w:p>
          <w:p w:rsidR="00A2750E" w:rsidRPr="00861199" w:rsidRDefault="00417B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Insufficient allocation of companies in R &amp; D.</w:t>
            </w:r>
          </w:p>
        </w:tc>
      </w:tr>
      <w:tr w:rsidR="00417B01" w:rsidRPr="00510C8D" w:rsidTr="003D547B">
        <w:tc>
          <w:tcPr>
            <w:tcW w:w="9571" w:type="dxa"/>
            <w:gridSpan w:val="2"/>
          </w:tcPr>
          <w:p w:rsidR="00417B01" w:rsidRPr="00861199" w:rsidRDefault="00302E38" w:rsidP="00B530FA">
            <w:pPr>
              <w:ind w:firstLine="567"/>
              <w:jc w:val="both"/>
              <w:rPr>
                <w:rFonts w:ascii="Times New Roman" w:hAnsi="Times New Roman" w:cs="Times New Roman"/>
                <w:sz w:val="28"/>
                <w:szCs w:val="28"/>
                <w:lang w:val="en-US"/>
              </w:rPr>
            </w:pPr>
            <w:r w:rsidRPr="00861199">
              <w:rPr>
                <w:rFonts w:ascii="Times New Roman" w:hAnsi="Times New Roman" w:cs="Times New Roman"/>
                <w:color w:val="000000"/>
                <w:sz w:val="28"/>
                <w:szCs w:val="28"/>
                <w:lang w:val="en-US"/>
              </w:rPr>
              <w:t>Note: Compiled by the author on the basis of a survey of lawyers, bankers and consultants</w:t>
            </w:r>
          </w:p>
        </w:tc>
      </w:tr>
    </w:tbl>
    <w:p w:rsidR="00D46D4E" w:rsidRPr="00861199" w:rsidRDefault="00302E38" w:rsidP="00B530FA">
      <w:pPr>
        <w:pStyle w:val="a6"/>
        <w:ind w:firstLine="567"/>
        <w:jc w:val="both"/>
        <w:rPr>
          <w:color w:val="000000"/>
          <w:sz w:val="28"/>
          <w:szCs w:val="28"/>
          <w:lang w:val="en-US"/>
        </w:rPr>
      </w:pPr>
      <w:r w:rsidRPr="00861199">
        <w:rPr>
          <w:color w:val="000000"/>
          <w:sz w:val="28"/>
          <w:szCs w:val="28"/>
          <w:lang w:val="en-US"/>
        </w:rPr>
        <w:t>The respondents made positive forecasts about the development of franchising in Kazakhstan with accession to the Eurasian Customs Union, the Eurasian Economic Union. Since the integration of Kazakhstan in</w:t>
      </w:r>
      <w:r w:rsidR="00861199" w:rsidRPr="00861199">
        <w:rPr>
          <w:color w:val="000000"/>
          <w:sz w:val="28"/>
          <w:szCs w:val="28"/>
          <w:lang w:val="en-US"/>
        </w:rPr>
        <w:t xml:space="preserve">to various regional, </w:t>
      </w:r>
      <w:proofErr w:type="gramStart"/>
      <w:r w:rsidR="00861199" w:rsidRPr="00861199">
        <w:rPr>
          <w:color w:val="000000"/>
          <w:sz w:val="28"/>
          <w:szCs w:val="28"/>
          <w:lang w:val="en-US"/>
        </w:rPr>
        <w:t>interstate alliances is</w:t>
      </w:r>
      <w:proofErr w:type="gramEnd"/>
      <w:r w:rsidRPr="00861199">
        <w:rPr>
          <w:color w:val="000000"/>
          <w:sz w:val="28"/>
          <w:szCs w:val="28"/>
          <w:lang w:val="en-US"/>
        </w:rPr>
        <w:t xml:space="preserve"> the accelerator of the development of franchising relations. </w:t>
      </w:r>
      <w:r w:rsidR="00D46D4E" w:rsidRPr="00861199">
        <w:rPr>
          <w:color w:val="000000"/>
          <w:sz w:val="28"/>
          <w:szCs w:val="28"/>
          <w:lang w:val="en-US"/>
        </w:rPr>
        <w:t xml:space="preserve">According to the respondents </w:t>
      </w:r>
      <w:r w:rsidRPr="00861199">
        <w:rPr>
          <w:color w:val="000000"/>
          <w:sz w:val="28"/>
          <w:szCs w:val="28"/>
          <w:lang w:val="en-US"/>
        </w:rPr>
        <w:t>the number of franchisors and franchisees will grow by 30-50% over the next 5-10 years. Participants expect faster growth of foreign franchi</w:t>
      </w:r>
      <w:r w:rsidR="00861199" w:rsidRPr="00861199">
        <w:rPr>
          <w:color w:val="000000"/>
          <w:sz w:val="28"/>
          <w:szCs w:val="28"/>
          <w:lang w:val="en-US"/>
        </w:rPr>
        <w:t>sers in comparison with Kazakhstan</w:t>
      </w:r>
      <w:r w:rsidRPr="00861199">
        <w:rPr>
          <w:color w:val="000000"/>
          <w:sz w:val="28"/>
          <w:szCs w:val="28"/>
          <w:lang w:val="en-US"/>
        </w:rPr>
        <w:t xml:space="preserve"> ones, with a large concentration of franchising networks, especially in established </w:t>
      </w:r>
      <w:r w:rsidR="00D46D4E" w:rsidRPr="00861199">
        <w:rPr>
          <w:color w:val="000000"/>
          <w:sz w:val="28"/>
          <w:szCs w:val="28"/>
          <w:lang w:val="en-US"/>
        </w:rPr>
        <w:t>economic zones of Kazakhstan, such as</w:t>
      </w:r>
      <w:r w:rsidRPr="00861199">
        <w:rPr>
          <w:color w:val="000000"/>
          <w:sz w:val="28"/>
          <w:szCs w:val="28"/>
          <w:lang w:val="en-US"/>
        </w:rPr>
        <w:t xml:space="preserve"> Astana, </w:t>
      </w:r>
      <w:proofErr w:type="spellStart"/>
      <w:r w:rsidRPr="00861199">
        <w:rPr>
          <w:color w:val="000000"/>
          <w:sz w:val="28"/>
          <w:szCs w:val="28"/>
          <w:lang w:val="en-US"/>
        </w:rPr>
        <w:t>Almaty</w:t>
      </w:r>
      <w:proofErr w:type="spellEnd"/>
      <w:r w:rsidRPr="00861199">
        <w:rPr>
          <w:color w:val="000000"/>
          <w:sz w:val="28"/>
          <w:szCs w:val="28"/>
          <w:lang w:val="en-US"/>
        </w:rPr>
        <w:t xml:space="preserve">, </w:t>
      </w:r>
      <w:proofErr w:type="spellStart"/>
      <w:r w:rsidRPr="00861199">
        <w:rPr>
          <w:color w:val="000000"/>
          <w:sz w:val="28"/>
          <w:szCs w:val="28"/>
          <w:lang w:val="en-US"/>
        </w:rPr>
        <w:t>Taraz</w:t>
      </w:r>
      <w:proofErr w:type="spellEnd"/>
      <w:r w:rsidRPr="00861199">
        <w:rPr>
          <w:color w:val="000000"/>
          <w:sz w:val="28"/>
          <w:szCs w:val="28"/>
          <w:lang w:val="en-US"/>
        </w:rPr>
        <w:t xml:space="preserve">, Karaganda, </w:t>
      </w:r>
      <w:proofErr w:type="spellStart"/>
      <w:r w:rsidRPr="00861199">
        <w:rPr>
          <w:color w:val="000000"/>
          <w:sz w:val="28"/>
          <w:szCs w:val="28"/>
          <w:lang w:val="en-US"/>
        </w:rPr>
        <w:t>Aktau</w:t>
      </w:r>
      <w:proofErr w:type="spellEnd"/>
      <w:r w:rsidRPr="00861199">
        <w:rPr>
          <w:color w:val="000000"/>
          <w:sz w:val="28"/>
          <w:szCs w:val="28"/>
          <w:lang w:val="en-US"/>
        </w:rPr>
        <w:t xml:space="preserve">, </w:t>
      </w:r>
      <w:proofErr w:type="spellStart"/>
      <w:r w:rsidRPr="00861199">
        <w:rPr>
          <w:color w:val="000000"/>
          <w:sz w:val="28"/>
          <w:szCs w:val="28"/>
          <w:lang w:val="en-US"/>
        </w:rPr>
        <w:t>Atyrau</w:t>
      </w:r>
      <w:proofErr w:type="spellEnd"/>
      <w:r w:rsidRPr="00861199">
        <w:rPr>
          <w:color w:val="000000"/>
          <w:sz w:val="28"/>
          <w:szCs w:val="28"/>
          <w:lang w:val="en-US"/>
        </w:rPr>
        <w:t xml:space="preserve">, Pavlodar, </w:t>
      </w:r>
      <w:proofErr w:type="spellStart"/>
      <w:r w:rsidRPr="00861199">
        <w:rPr>
          <w:color w:val="000000"/>
          <w:sz w:val="28"/>
          <w:szCs w:val="28"/>
          <w:lang w:val="en-US"/>
        </w:rPr>
        <w:t>Shymkent</w:t>
      </w:r>
      <w:proofErr w:type="spellEnd"/>
      <w:r w:rsidRPr="00861199">
        <w:rPr>
          <w:color w:val="000000"/>
          <w:sz w:val="28"/>
          <w:szCs w:val="28"/>
          <w:lang w:val="en-US"/>
        </w:rPr>
        <w:t xml:space="preserve">, </w:t>
      </w:r>
      <w:proofErr w:type="spellStart"/>
      <w:r w:rsidRPr="00861199">
        <w:rPr>
          <w:color w:val="000000"/>
          <w:sz w:val="28"/>
          <w:szCs w:val="28"/>
          <w:lang w:val="en-US"/>
        </w:rPr>
        <w:t>Burabay</w:t>
      </w:r>
      <w:proofErr w:type="spellEnd"/>
      <w:r w:rsidRPr="00861199">
        <w:rPr>
          <w:color w:val="000000"/>
          <w:sz w:val="28"/>
          <w:szCs w:val="28"/>
          <w:lang w:val="en-US"/>
        </w:rPr>
        <w:t>.</w:t>
      </w:r>
    </w:p>
    <w:p w:rsidR="00D46D4E" w:rsidRPr="00861199" w:rsidRDefault="00D46D4E" w:rsidP="00B530FA">
      <w:pPr>
        <w:pStyle w:val="a6"/>
        <w:ind w:firstLine="567"/>
        <w:jc w:val="both"/>
        <w:rPr>
          <w:color w:val="000000"/>
          <w:sz w:val="28"/>
          <w:szCs w:val="28"/>
          <w:lang w:val="en-US"/>
        </w:rPr>
      </w:pPr>
      <w:r w:rsidRPr="00861199">
        <w:rPr>
          <w:color w:val="000000"/>
          <w:sz w:val="28"/>
          <w:szCs w:val="28"/>
          <w:lang w:val="en-US"/>
        </w:rPr>
        <w:t xml:space="preserve">Nevertheless, small and medium-sized businesses in Kazakhstan continue to experience serious difficulties and it is necessary to work consistently to overcome it. First of all, it is further improvements in legislation, financial support, </w:t>
      </w:r>
      <w:r w:rsidRPr="00861199">
        <w:rPr>
          <w:color w:val="000000"/>
          <w:sz w:val="28"/>
          <w:szCs w:val="28"/>
          <w:lang w:val="en-US"/>
        </w:rPr>
        <w:lastRenderedPageBreak/>
        <w:t>increasing the effectiveness of regional development programs, removing admi</w:t>
      </w:r>
      <w:r w:rsidR="00AD6201" w:rsidRPr="00861199">
        <w:rPr>
          <w:color w:val="000000"/>
          <w:sz w:val="28"/>
          <w:szCs w:val="28"/>
          <w:lang w:val="en-US"/>
        </w:rPr>
        <w:t>nistrative barriers and overcoming corruption, increasing</w:t>
      </w:r>
      <w:r w:rsidRPr="00861199">
        <w:rPr>
          <w:color w:val="000000"/>
          <w:sz w:val="28"/>
          <w:szCs w:val="28"/>
          <w:lang w:val="en-US"/>
        </w:rPr>
        <w:t xml:space="preserve"> innovation poten</w:t>
      </w:r>
      <w:r w:rsidR="00AD6201" w:rsidRPr="00861199">
        <w:rPr>
          <w:color w:val="000000"/>
          <w:sz w:val="28"/>
          <w:szCs w:val="28"/>
          <w:lang w:val="en-US"/>
        </w:rPr>
        <w:t>tial and developing</w:t>
      </w:r>
      <w:r w:rsidRPr="00861199">
        <w:rPr>
          <w:color w:val="000000"/>
          <w:sz w:val="28"/>
          <w:szCs w:val="28"/>
          <w:lang w:val="en-US"/>
        </w:rPr>
        <w:t xml:space="preserve"> of entrepreneurial education.</w:t>
      </w:r>
    </w:p>
    <w:p w:rsidR="00AD6201" w:rsidRPr="00861199" w:rsidRDefault="00AD6201"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C</w:t>
      </w:r>
      <w:r w:rsidR="00087759">
        <w:rPr>
          <w:rFonts w:ascii="Times New Roman" w:hAnsi="Times New Roman" w:cs="Times New Roman"/>
          <w:b/>
          <w:sz w:val="28"/>
          <w:szCs w:val="28"/>
          <w:lang w:val="en-US"/>
        </w:rPr>
        <w:t>ONCLUSION</w:t>
      </w:r>
      <w:r w:rsidRPr="00861199">
        <w:rPr>
          <w:rFonts w:ascii="Times New Roman" w:hAnsi="Times New Roman" w:cs="Times New Roman"/>
          <w:b/>
          <w:sz w:val="28"/>
          <w:szCs w:val="28"/>
          <w:lang w:val="en-US"/>
        </w:rPr>
        <w:t xml:space="preserve"> on 2.3</w:t>
      </w:r>
    </w:p>
    <w:p w:rsidR="00AD6201" w:rsidRPr="00087759" w:rsidRDefault="00AD6201" w:rsidP="00B530FA">
      <w:pPr>
        <w:ind w:firstLine="567"/>
        <w:jc w:val="both"/>
        <w:rPr>
          <w:rFonts w:ascii="Times New Roman" w:hAnsi="Times New Roman" w:cs="Times New Roman"/>
          <w:b/>
          <w:color w:val="FF0000"/>
          <w:sz w:val="28"/>
          <w:szCs w:val="28"/>
          <w:lang w:val="en-US"/>
        </w:rPr>
      </w:pPr>
      <w:r w:rsidRPr="00861199">
        <w:rPr>
          <w:rFonts w:ascii="Times New Roman" w:hAnsi="Times New Roman" w:cs="Times New Roman"/>
          <w:sz w:val="28"/>
          <w:szCs w:val="28"/>
          <w:lang w:val="en-US"/>
        </w:rPr>
        <w:t xml:space="preserve">When a company is developing rapidly, it faces the need to optimize business processes systematically, sooner or later. It is optimal that the optimization of business processes becomes a permanent process. Most of the most significant trading companies have already decided that this is exactly what will happen. </w:t>
      </w:r>
      <w:proofErr w:type="gramStart"/>
      <w:r w:rsidRPr="00087759">
        <w:rPr>
          <w:rFonts w:ascii="Times New Roman" w:hAnsi="Times New Roman" w:cs="Times New Roman"/>
          <w:b/>
          <w:color w:val="FF0000"/>
          <w:sz w:val="28"/>
          <w:szCs w:val="28"/>
          <w:lang w:val="en-US"/>
        </w:rPr>
        <w:t xml:space="preserve">[Franchise 2011 / Contributing Editor P.F. </w:t>
      </w:r>
      <w:proofErr w:type="spellStart"/>
      <w:r w:rsidRPr="00087759">
        <w:rPr>
          <w:rFonts w:ascii="Times New Roman" w:hAnsi="Times New Roman" w:cs="Times New Roman"/>
          <w:b/>
          <w:color w:val="FF0000"/>
          <w:sz w:val="28"/>
          <w:szCs w:val="28"/>
          <w:lang w:val="en-US"/>
        </w:rPr>
        <w:t>Zeidman</w:t>
      </w:r>
      <w:proofErr w:type="spellEnd"/>
      <w:r w:rsidRPr="00087759">
        <w:rPr>
          <w:rFonts w:ascii="Times New Roman" w:hAnsi="Times New Roman" w:cs="Times New Roman"/>
          <w:b/>
          <w:color w:val="FF0000"/>
          <w:sz w:val="28"/>
          <w:szCs w:val="28"/>
          <w:lang w:val="en-US"/>
        </w:rPr>
        <w:t>.</w:t>
      </w:r>
      <w:proofErr w:type="gramEnd"/>
      <w:r w:rsidRPr="00087759">
        <w:rPr>
          <w:rFonts w:ascii="Times New Roman" w:hAnsi="Times New Roman" w:cs="Times New Roman"/>
          <w:b/>
          <w:color w:val="FF0000"/>
          <w:sz w:val="28"/>
          <w:szCs w:val="28"/>
          <w:lang w:val="en-US"/>
        </w:rPr>
        <w:t xml:space="preserve"> </w:t>
      </w:r>
      <w:proofErr w:type="gramStart"/>
      <w:r w:rsidRPr="00087759">
        <w:rPr>
          <w:rFonts w:ascii="Times New Roman" w:hAnsi="Times New Roman" w:cs="Times New Roman"/>
          <w:b/>
          <w:color w:val="FF0000"/>
          <w:sz w:val="28"/>
          <w:szCs w:val="28"/>
          <w:lang w:val="en-US"/>
        </w:rPr>
        <w:t>DLA Piper LLP (US), 2010].</w:t>
      </w:r>
      <w:proofErr w:type="gramEnd"/>
    </w:p>
    <w:p w:rsidR="00AD6201" w:rsidRPr="00861199" w:rsidRDefault="00AD62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Most retailers have now changed the vector of development from an active external expansion to internal improvement of their activities, which means improving business processes. Intensive development of the industry, dynamic growth of companies, their consolidation - these are the main points that characterized the domestic retailers. However, the period of rapid growth in the industry ended. The growth of consumer demand slowed, and with it the growth rat</w:t>
      </w:r>
      <w:r w:rsidR="00BF4523" w:rsidRPr="00861199">
        <w:rPr>
          <w:rFonts w:ascii="Times New Roman" w:hAnsi="Times New Roman" w:cs="Times New Roman"/>
          <w:sz w:val="28"/>
          <w:szCs w:val="28"/>
          <w:lang w:val="en-US"/>
        </w:rPr>
        <w:t>es of companies, their net income</w:t>
      </w:r>
      <w:r w:rsidRPr="00861199">
        <w:rPr>
          <w:rFonts w:ascii="Times New Roman" w:hAnsi="Times New Roman" w:cs="Times New Roman"/>
          <w:sz w:val="28"/>
          <w:szCs w:val="28"/>
          <w:lang w:val="en-US"/>
        </w:rPr>
        <w:t>, retail space and the number of stores in the network. The financial crisis has led to an in</w:t>
      </w:r>
      <w:r w:rsidR="00BF4523" w:rsidRPr="00861199">
        <w:rPr>
          <w:rFonts w:ascii="Times New Roman" w:hAnsi="Times New Roman" w:cs="Times New Roman"/>
          <w:sz w:val="28"/>
          <w:szCs w:val="28"/>
          <w:lang w:val="en-US"/>
        </w:rPr>
        <w:t>crease in the cost of services.</w:t>
      </w:r>
    </w:p>
    <w:p w:rsidR="00AD6201" w:rsidRPr="00861199" w:rsidRDefault="00AD6201"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Turnover of the retail trade from the beginning of the 2000s</w:t>
      </w:r>
    </w:p>
    <w:p w:rsidR="00E232CC" w:rsidRPr="00861199" w:rsidRDefault="00E232CC" w:rsidP="00B530FA">
      <w:pPr>
        <w:jc w:val="both"/>
        <w:rPr>
          <w:rFonts w:ascii="Times New Roman" w:hAnsi="Times New Roman" w:cs="Times New Roman"/>
          <w:sz w:val="28"/>
          <w:szCs w:val="28"/>
          <w:lang w:val="en-US"/>
        </w:rPr>
      </w:pPr>
      <w:r w:rsidRPr="00861199">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19570</wp:posOffset>
            </wp:positionH>
            <wp:positionV relativeFrom="paragraph">
              <wp:posOffset>5773</wp:posOffset>
            </wp:positionV>
            <wp:extent cx="6201640" cy="3422072"/>
            <wp:effectExtent l="19050" t="0" r="866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3022" t="31950" r="19343" b="11541"/>
                    <a:stretch>
                      <a:fillRect/>
                    </a:stretch>
                  </pic:blipFill>
                  <pic:spPr bwMode="auto">
                    <a:xfrm>
                      <a:off x="0" y="0"/>
                      <a:ext cx="6201640" cy="3422072"/>
                    </a:xfrm>
                    <a:prstGeom prst="rect">
                      <a:avLst/>
                    </a:prstGeom>
                    <a:noFill/>
                    <a:ln w="9525">
                      <a:noFill/>
                      <a:miter lim="800000"/>
                      <a:headEnd/>
                      <a:tailEnd/>
                    </a:ln>
                  </pic:spPr>
                </pic:pic>
              </a:graphicData>
            </a:graphic>
          </wp:anchor>
        </w:drawing>
      </w:r>
    </w:p>
    <w:p w:rsidR="00E232CC" w:rsidRPr="00861199" w:rsidRDefault="00E232CC" w:rsidP="00B530FA">
      <w:pPr>
        <w:pStyle w:val="a6"/>
        <w:ind w:firstLine="567"/>
        <w:jc w:val="both"/>
        <w:rPr>
          <w:color w:val="000000"/>
          <w:sz w:val="28"/>
          <w:szCs w:val="28"/>
          <w:lang w:val="en-US"/>
        </w:rPr>
      </w:pPr>
      <w:proofErr w:type="gramStart"/>
      <w:r w:rsidRPr="00861199">
        <w:rPr>
          <w:color w:val="000000"/>
          <w:sz w:val="28"/>
          <w:szCs w:val="28"/>
          <w:lang w:val="en-US"/>
        </w:rPr>
        <w:t>Figure 7.</w:t>
      </w:r>
      <w:proofErr w:type="gramEnd"/>
      <w:r w:rsidRPr="00861199">
        <w:rPr>
          <w:color w:val="000000"/>
          <w:sz w:val="28"/>
          <w:szCs w:val="28"/>
          <w:lang w:val="en-US"/>
        </w:rPr>
        <w:t xml:space="preserve"> Dynamics of the volume of retail trade in value terms, </w:t>
      </w:r>
      <w:r w:rsidR="00087759">
        <w:rPr>
          <w:color w:val="000000"/>
          <w:sz w:val="28"/>
          <w:szCs w:val="28"/>
          <w:lang w:val="en-US"/>
        </w:rPr>
        <w:t xml:space="preserve">KZT </w:t>
      </w:r>
      <w:r w:rsidRPr="00861199">
        <w:rPr>
          <w:color w:val="000000"/>
          <w:sz w:val="28"/>
          <w:szCs w:val="28"/>
          <w:lang w:val="en-US"/>
        </w:rPr>
        <w:t>billion</w:t>
      </w:r>
    </w:p>
    <w:p w:rsidR="00AD6201" w:rsidRDefault="00087759" w:rsidP="00B530FA">
      <w:pPr>
        <w:pStyle w:val="a6"/>
        <w:ind w:firstLine="567"/>
        <w:jc w:val="both"/>
        <w:rPr>
          <w:color w:val="000000"/>
          <w:sz w:val="28"/>
          <w:szCs w:val="28"/>
          <w:lang w:val="en-US"/>
        </w:rPr>
      </w:pPr>
      <w:r>
        <w:rPr>
          <w:noProof/>
          <w:color w:val="000000"/>
          <w:sz w:val="28"/>
          <w:szCs w:val="28"/>
        </w:rPr>
        <w:lastRenderedPageBreak/>
        <w:drawing>
          <wp:anchor distT="0" distB="0" distL="114300" distR="114300" simplePos="0" relativeHeight="251667456" behindDoc="0" locked="0" layoutInCell="1" allowOverlap="1">
            <wp:simplePos x="0" y="0"/>
            <wp:positionH relativeFrom="column">
              <wp:posOffset>381635</wp:posOffset>
            </wp:positionH>
            <wp:positionV relativeFrom="paragraph">
              <wp:posOffset>854710</wp:posOffset>
            </wp:positionV>
            <wp:extent cx="5463540" cy="2434590"/>
            <wp:effectExtent l="19050" t="0" r="3810" b="0"/>
            <wp:wrapTopAndBottom/>
            <wp:docPr id="11" name="Рисунок 10" descr="ghjdthrf lbfu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jdthrf lbfu 2.png"/>
                    <pic:cNvPicPr/>
                  </pic:nvPicPr>
                  <pic:blipFill>
                    <a:blip r:embed="rId8" cstate="print"/>
                    <a:srcRect r="12192" b="35627"/>
                    <a:stretch>
                      <a:fillRect/>
                    </a:stretch>
                  </pic:blipFill>
                  <pic:spPr>
                    <a:xfrm>
                      <a:off x="0" y="0"/>
                      <a:ext cx="5463540" cy="2434590"/>
                    </a:xfrm>
                    <a:prstGeom prst="rect">
                      <a:avLst/>
                    </a:prstGeom>
                  </pic:spPr>
                </pic:pic>
              </a:graphicData>
            </a:graphic>
          </wp:anchor>
        </w:drawing>
      </w:r>
      <w:r w:rsidR="00E232CC" w:rsidRPr="00861199">
        <w:rPr>
          <w:color w:val="000000"/>
          <w:sz w:val="28"/>
          <w:szCs w:val="28"/>
          <w:lang w:val="en-US"/>
        </w:rPr>
        <w:t>Note: Compiled by the author on the basis on the data, submitted by the Committee on Statistics of the Ministry of National Economy of the Republic of Kazakhstan.</w:t>
      </w:r>
    </w:p>
    <w:p w:rsidR="00087759" w:rsidRPr="00861199" w:rsidRDefault="00087759" w:rsidP="00B530FA">
      <w:pPr>
        <w:pStyle w:val="a6"/>
        <w:ind w:firstLine="567"/>
        <w:jc w:val="both"/>
        <w:rPr>
          <w:color w:val="000000"/>
          <w:sz w:val="28"/>
          <w:szCs w:val="28"/>
          <w:lang w:val="en-US"/>
        </w:rPr>
      </w:pPr>
    </w:p>
    <w:p w:rsidR="003C4FA7" w:rsidRPr="00861199" w:rsidRDefault="00087759" w:rsidP="00B530FA">
      <w:pPr>
        <w:ind w:firstLine="567"/>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Figure</w:t>
      </w:r>
      <w:r w:rsidR="003C4FA7" w:rsidRPr="00861199">
        <w:rPr>
          <w:rFonts w:ascii="Times New Roman" w:hAnsi="Times New Roman" w:cs="Times New Roman"/>
          <w:sz w:val="28"/>
          <w:szCs w:val="28"/>
          <w:lang w:val="en-US"/>
        </w:rPr>
        <w:t xml:space="preserve"> 8.</w:t>
      </w:r>
      <w:proofErr w:type="gramEnd"/>
      <w:r w:rsidR="003C4FA7" w:rsidRPr="00861199">
        <w:rPr>
          <w:rFonts w:ascii="Times New Roman" w:hAnsi="Times New Roman" w:cs="Times New Roman"/>
          <w:sz w:val="28"/>
          <w:szCs w:val="28"/>
          <w:lang w:val="en-US"/>
        </w:rPr>
        <w:t xml:space="preserve"> </w:t>
      </w:r>
      <w:proofErr w:type="gramStart"/>
      <w:r w:rsidR="003C4FA7" w:rsidRPr="00861199">
        <w:rPr>
          <w:rFonts w:ascii="Times New Roman" w:hAnsi="Times New Roman" w:cs="Times New Roman"/>
          <w:sz w:val="28"/>
          <w:szCs w:val="28"/>
          <w:lang w:val="en-US"/>
        </w:rPr>
        <w:t>Dynamics of the foreign trade turnover of the Kazakhstan.</w:t>
      </w:r>
      <w:proofErr w:type="gramEnd"/>
    </w:p>
    <w:p w:rsidR="003C4FA7" w:rsidRPr="00861199" w:rsidRDefault="003C4FA7"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Note: Compiled by the author on the basis on the data, submitted by the Committee on Statistics of the Ministry of National Economy of the Republic of Kazakhstan.</w:t>
      </w:r>
    </w:p>
    <w:p w:rsidR="00FB2D65" w:rsidRPr="00861199" w:rsidRDefault="00D5328C" w:rsidP="00B530FA">
      <w:pPr>
        <w:ind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28" type="#_x0000_t202" style="position:absolute;left:0;text-align:left;margin-left:-147.15pt;margin-top:62.6pt;width:44.25pt;height:32pt;z-index:251663360;mso-height-percent:200;mso-height-percent:200;mso-width-relative:margin;mso-height-relative:margin">
            <v:textbox style="mso-fit-shape-to-text:t">
              <w:txbxContent>
                <w:p w:rsidR="00510C8D" w:rsidRPr="003C4FA7" w:rsidRDefault="00510C8D" w:rsidP="003C4FA7">
                  <w:pPr>
                    <w:rPr>
                      <w:sz w:val="20"/>
                      <w:lang w:val="en-US"/>
                    </w:rPr>
                  </w:pPr>
                  <w:r>
                    <w:rPr>
                      <w:sz w:val="20"/>
                      <w:lang w:val="en-US"/>
                    </w:rPr>
                    <w:t>Import</w:t>
                  </w:r>
                </w:p>
              </w:txbxContent>
            </v:textbox>
          </v:shape>
        </w:pict>
      </w:r>
      <w:r w:rsidRPr="00D5328C">
        <w:rPr>
          <w:rFonts w:ascii="Times New Roman" w:hAnsi="Times New Roman" w:cs="Times New Roman"/>
          <w:noProof/>
          <w:color w:val="000000"/>
          <w:sz w:val="28"/>
          <w:szCs w:val="28"/>
          <w:lang w:val="en-US"/>
        </w:rPr>
        <w:pict>
          <v:shape id="_x0000_s1027" type="#_x0000_t202" style="position:absolute;left:0;text-align:left;margin-left:-178.85pt;margin-top:45.95pt;width:44.25pt;height:32pt;z-index:251662336;mso-height-percent:200;mso-height-percent:200;mso-width-relative:margin;mso-height-relative:margin">
            <v:textbox style="mso-fit-shape-to-text:t">
              <w:txbxContent>
                <w:p w:rsidR="00510C8D" w:rsidRPr="003C4FA7" w:rsidRDefault="00510C8D">
                  <w:pPr>
                    <w:rPr>
                      <w:sz w:val="20"/>
                      <w:lang w:val="en-US"/>
                    </w:rPr>
                  </w:pPr>
                  <w:r w:rsidRPr="003C4FA7">
                    <w:rPr>
                      <w:sz w:val="20"/>
                      <w:lang w:val="en-US"/>
                    </w:rPr>
                    <w:t>Export</w:t>
                  </w:r>
                </w:p>
              </w:txbxContent>
            </v:textbox>
          </v:shape>
        </w:pict>
      </w:r>
      <w:r w:rsidR="0066105D" w:rsidRPr="00861199">
        <w:rPr>
          <w:rFonts w:ascii="Times New Roman" w:hAnsi="Times New Roman" w:cs="Times New Roman"/>
          <w:sz w:val="28"/>
          <w:szCs w:val="28"/>
          <w:lang w:val="en-US"/>
        </w:rPr>
        <w:t>As we can see from the figure above, there was a tendency to increase the total volume of the retail in Kazakhstan before 2014. While in 2004 it ac</w:t>
      </w:r>
      <w:r w:rsidR="00087759">
        <w:rPr>
          <w:rFonts w:ascii="Times New Roman" w:hAnsi="Times New Roman" w:cs="Times New Roman"/>
          <w:sz w:val="28"/>
          <w:szCs w:val="28"/>
          <w:lang w:val="en-US"/>
        </w:rPr>
        <w:t>counted for 1,218,922.8 KZT million</w:t>
      </w:r>
      <w:r w:rsidR="0066105D" w:rsidRPr="00861199">
        <w:rPr>
          <w:rFonts w:ascii="Times New Roman" w:hAnsi="Times New Roman" w:cs="Times New Roman"/>
          <w:sz w:val="28"/>
          <w:szCs w:val="28"/>
          <w:lang w:val="en-US"/>
        </w:rPr>
        <w:t>, in 2005, it increased by 15%, in 2006 by 23%, and by the end of 2014 this indicator increased 5 times by comparison with 2004, whi</w:t>
      </w:r>
      <w:r w:rsidR="00087759">
        <w:rPr>
          <w:rFonts w:ascii="Times New Roman" w:hAnsi="Times New Roman" w:cs="Times New Roman"/>
          <w:sz w:val="28"/>
          <w:szCs w:val="28"/>
          <w:lang w:val="en-US"/>
        </w:rPr>
        <w:t>ch was 6332252,984 KZT million</w:t>
      </w:r>
      <w:r w:rsidR="0066105D" w:rsidRPr="00861199">
        <w:rPr>
          <w:rFonts w:ascii="Times New Roman" w:hAnsi="Times New Roman" w:cs="Times New Roman"/>
          <w:sz w:val="28"/>
          <w:szCs w:val="28"/>
          <w:lang w:val="en-US"/>
        </w:rPr>
        <w:t xml:space="preserve">. There is a small stagnation of the retail market </w:t>
      </w:r>
      <w:r w:rsidR="00087759">
        <w:rPr>
          <w:rFonts w:ascii="Times New Roman" w:hAnsi="Times New Roman" w:cs="Times New Roman"/>
          <w:sz w:val="28"/>
          <w:szCs w:val="28"/>
          <w:lang w:val="en-US"/>
        </w:rPr>
        <w:t xml:space="preserve">in </w:t>
      </w:r>
      <w:r w:rsidR="0066105D" w:rsidRPr="00861199">
        <w:rPr>
          <w:rFonts w:ascii="Times New Roman" w:hAnsi="Times New Roman" w:cs="Times New Roman"/>
          <w:sz w:val="28"/>
          <w:szCs w:val="28"/>
          <w:lang w:val="en-US"/>
        </w:rPr>
        <w:t>2008-2010 in relation to the devaluation of 2009. From 2014 to 2016, the</w:t>
      </w:r>
      <w:r w:rsidR="00FB2D65" w:rsidRPr="00861199">
        <w:rPr>
          <w:rFonts w:ascii="Times New Roman" w:hAnsi="Times New Roman" w:cs="Times New Roman"/>
          <w:sz w:val="28"/>
          <w:szCs w:val="28"/>
          <w:lang w:val="en-US"/>
        </w:rPr>
        <w:t>re is a decrease in the foreign trade turnover</w:t>
      </w:r>
      <w:r w:rsidR="0066105D" w:rsidRPr="00861199">
        <w:rPr>
          <w:rFonts w:ascii="Times New Roman" w:hAnsi="Times New Roman" w:cs="Times New Roman"/>
          <w:sz w:val="28"/>
          <w:szCs w:val="28"/>
          <w:lang w:val="en-US"/>
        </w:rPr>
        <w:t xml:space="preserve"> of Kazak</w:t>
      </w:r>
      <w:r w:rsidR="00FB2D65" w:rsidRPr="00861199">
        <w:rPr>
          <w:rFonts w:ascii="Times New Roman" w:hAnsi="Times New Roman" w:cs="Times New Roman"/>
          <w:sz w:val="28"/>
          <w:szCs w:val="28"/>
          <w:lang w:val="en-US"/>
        </w:rPr>
        <w:t>h</w:t>
      </w:r>
      <w:r w:rsidR="0066105D" w:rsidRPr="00861199">
        <w:rPr>
          <w:rFonts w:ascii="Times New Roman" w:hAnsi="Times New Roman" w:cs="Times New Roman"/>
          <w:sz w:val="28"/>
          <w:szCs w:val="28"/>
          <w:lang w:val="en-US"/>
        </w:rPr>
        <w:t>stan</w:t>
      </w:r>
      <w:r w:rsidR="00FB2D65" w:rsidRPr="00861199">
        <w:rPr>
          <w:rFonts w:ascii="Times New Roman" w:hAnsi="Times New Roman" w:cs="Times New Roman"/>
          <w:sz w:val="28"/>
          <w:szCs w:val="28"/>
          <w:lang w:val="en-US"/>
        </w:rPr>
        <w:t xml:space="preserve"> generally</w:t>
      </w:r>
      <w:r w:rsidR="0066105D" w:rsidRPr="00861199">
        <w:rPr>
          <w:rFonts w:ascii="Times New Roman" w:hAnsi="Times New Roman" w:cs="Times New Roman"/>
          <w:sz w:val="28"/>
          <w:szCs w:val="28"/>
          <w:lang w:val="en-US"/>
        </w:rPr>
        <w:t>. In terms of exports, in 2016, the foreign trade turnover declined</w:t>
      </w:r>
      <w:r w:rsidR="00FB2D65" w:rsidRPr="00861199">
        <w:rPr>
          <w:rFonts w:ascii="Times New Roman" w:hAnsi="Times New Roman" w:cs="Times New Roman"/>
          <w:sz w:val="28"/>
          <w:szCs w:val="28"/>
          <w:lang w:val="en-US"/>
        </w:rPr>
        <w:t xml:space="preserve"> by 32% compared to 2014, and, in import, by 4%. Although in</w:t>
      </w:r>
      <w:r w:rsidR="0066105D" w:rsidRPr="00861199">
        <w:rPr>
          <w:rFonts w:ascii="Times New Roman" w:hAnsi="Times New Roman" w:cs="Times New Roman"/>
          <w:sz w:val="28"/>
          <w:szCs w:val="28"/>
          <w:lang w:val="en-US"/>
        </w:rPr>
        <w:t xml:space="preserve"> imports in 2015 compared with 2014 shows an increase of 1.15%.</w:t>
      </w:r>
    </w:p>
    <w:p w:rsidR="00F04657" w:rsidRPr="00861199" w:rsidRDefault="00FB2D65"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In the structure of the retail in 2016, the share of non-food goods amounted to 72%, the share of food products - 28%. The </w:t>
      </w:r>
      <w:r w:rsidR="001F7EFA" w:rsidRPr="00861199">
        <w:rPr>
          <w:rFonts w:ascii="Times New Roman" w:hAnsi="Times New Roman" w:cs="Times New Roman"/>
          <w:sz w:val="28"/>
          <w:szCs w:val="28"/>
          <w:lang w:val="en-US"/>
        </w:rPr>
        <w:t xml:space="preserve">dynamic </w:t>
      </w:r>
      <w:r w:rsidRPr="00861199">
        <w:rPr>
          <w:rFonts w:ascii="Times New Roman" w:hAnsi="Times New Roman" w:cs="Times New Roman"/>
          <w:sz w:val="28"/>
          <w:szCs w:val="28"/>
          <w:lang w:val="en-US"/>
        </w:rPr>
        <w:t xml:space="preserve">of growth on individual </w:t>
      </w:r>
      <w:r w:rsidR="001F7EFA" w:rsidRPr="00861199">
        <w:rPr>
          <w:rFonts w:ascii="Times New Roman" w:hAnsi="Times New Roman" w:cs="Times New Roman"/>
          <w:sz w:val="28"/>
          <w:szCs w:val="28"/>
          <w:lang w:val="en-US"/>
        </w:rPr>
        <w:t xml:space="preserve">commodity group </w:t>
      </w:r>
      <w:r w:rsidRPr="00861199">
        <w:rPr>
          <w:rFonts w:ascii="Times New Roman" w:hAnsi="Times New Roman" w:cs="Times New Roman"/>
          <w:sz w:val="28"/>
          <w:szCs w:val="28"/>
          <w:lang w:val="en-US"/>
        </w:rPr>
        <w:t>are presented in the following figure. Inflation since the beginning of the year (November 2017 to December 2016) was 6.3%. Prices for food products increased by 5.3%, non-food products - by 8.4%.</w:t>
      </w:r>
    </w:p>
    <w:p w:rsidR="001F7EFA" w:rsidRPr="00861199" w:rsidRDefault="001F7EFA" w:rsidP="00B530FA">
      <w:pPr>
        <w:pStyle w:val="a6"/>
        <w:jc w:val="both"/>
        <w:rPr>
          <w:color w:val="000000"/>
          <w:sz w:val="28"/>
          <w:szCs w:val="27"/>
          <w:lang w:val="en-US"/>
        </w:rPr>
      </w:pPr>
      <w:r w:rsidRPr="00861199">
        <w:rPr>
          <w:color w:val="000000"/>
          <w:sz w:val="28"/>
          <w:szCs w:val="27"/>
          <w:lang w:val="en-US"/>
        </w:rPr>
        <w:t xml:space="preserve">In 2014, the number of large </w:t>
      </w:r>
      <w:r w:rsidR="007C7E79" w:rsidRPr="00861199">
        <w:rPr>
          <w:color w:val="000000"/>
          <w:sz w:val="28"/>
          <w:szCs w:val="27"/>
          <w:lang w:val="en-US"/>
        </w:rPr>
        <w:t xml:space="preserve">retail properties </w:t>
      </w:r>
      <w:r w:rsidRPr="00861199">
        <w:rPr>
          <w:color w:val="000000"/>
          <w:sz w:val="28"/>
          <w:szCs w:val="27"/>
          <w:lang w:val="en-US"/>
        </w:rPr>
        <w:t xml:space="preserve">in Kazakhstan was 203 </w:t>
      </w:r>
      <w:r w:rsidR="007C7E79" w:rsidRPr="00861199">
        <w:rPr>
          <w:color w:val="000000"/>
          <w:sz w:val="28"/>
          <w:szCs w:val="27"/>
          <w:lang w:val="en-US"/>
        </w:rPr>
        <w:t xml:space="preserve">with </w:t>
      </w:r>
      <w:r w:rsidRPr="00861199">
        <w:rPr>
          <w:color w:val="000000"/>
          <w:sz w:val="28"/>
          <w:szCs w:val="27"/>
          <w:lang w:val="en-US"/>
        </w:rPr>
        <w:t>the total area of 753542 sq. M. (table 2).</w:t>
      </w:r>
    </w:p>
    <w:p w:rsidR="001F7EFA" w:rsidRPr="00861199" w:rsidRDefault="007C7E79" w:rsidP="00B530FA">
      <w:pPr>
        <w:pStyle w:val="a6"/>
        <w:jc w:val="both"/>
        <w:rPr>
          <w:color w:val="000000"/>
          <w:sz w:val="28"/>
          <w:szCs w:val="27"/>
          <w:lang w:val="en-US"/>
        </w:rPr>
      </w:pPr>
      <w:r w:rsidRPr="00861199">
        <w:rPr>
          <w:color w:val="000000"/>
          <w:sz w:val="28"/>
          <w:szCs w:val="27"/>
          <w:lang w:val="en-US"/>
        </w:rPr>
        <w:lastRenderedPageBreak/>
        <w:t xml:space="preserve">Table-2 </w:t>
      </w:r>
      <w:proofErr w:type="gramStart"/>
      <w:r w:rsidRPr="00861199">
        <w:rPr>
          <w:color w:val="000000"/>
          <w:sz w:val="28"/>
          <w:szCs w:val="27"/>
          <w:lang w:val="en-US"/>
        </w:rPr>
        <w:t>The</w:t>
      </w:r>
      <w:proofErr w:type="gramEnd"/>
      <w:r w:rsidRPr="00861199">
        <w:rPr>
          <w:color w:val="000000"/>
          <w:sz w:val="28"/>
          <w:szCs w:val="27"/>
          <w:lang w:val="en-US"/>
        </w:rPr>
        <w:t xml:space="preserve"> n</w:t>
      </w:r>
      <w:r w:rsidR="001F7EFA" w:rsidRPr="00861199">
        <w:rPr>
          <w:color w:val="000000"/>
          <w:sz w:val="28"/>
          <w:szCs w:val="27"/>
          <w:lang w:val="en-US"/>
        </w:rPr>
        <w:t xml:space="preserve">umber of retail properties with a trade area of at least 2000 square meters </w:t>
      </w:r>
    </w:p>
    <w:tbl>
      <w:tblPr>
        <w:tblStyle w:val="a7"/>
        <w:tblW w:w="0" w:type="auto"/>
        <w:tblLook w:val="04A0"/>
      </w:tblPr>
      <w:tblGrid>
        <w:gridCol w:w="1886"/>
        <w:gridCol w:w="1134"/>
        <w:gridCol w:w="1252"/>
        <w:gridCol w:w="1513"/>
        <w:gridCol w:w="1134"/>
        <w:gridCol w:w="1316"/>
        <w:gridCol w:w="1336"/>
      </w:tblGrid>
      <w:tr w:rsidR="00F70F66" w:rsidRPr="00861199" w:rsidTr="00B60CAF">
        <w:tc>
          <w:tcPr>
            <w:tcW w:w="1886" w:type="dxa"/>
            <w:vMerge w:val="restart"/>
          </w:tcPr>
          <w:p w:rsidR="00F70F66" w:rsidRPr="00861199" w:rsidRDefault="00F70F66" w:rsidP="00B530FA">
            <w:pPr>
              <w:pStyle w:val="a6"/>
              <w:jc w:val="both"/>
              <w:rPr>
                <w:color w:val="000000"/>
                <w:sz w:val="28"/>
                <w:szCs w:val="27"/>
              </w:rPr>
            </w:pPr>
            <w:r w:rsidRPr="00861199">
              <w:rPr>
                <w:color w:val="000000"/>
                <w:sz w:val="28"/>
                <w:szCs w:val="27"/>
                <w:lang w:val="en-US"/>
              </w:rPr>
              <w:t>Regions</w:t>
            </w:r>
          </w:p>
        </w:tc>
        <w:tc>
          <w:tcPr>
            <w:tcW w:w="3899" w:type="dxa"/>
            <w:gridSpan w:val="3"/>
          </w:tcPr>
          <w:p w:rsidR="00F70F66" w:rsidRPr="00861199" w:rsidRDefault="00F70F66" w:rsidP="00B530FA">
            <w:pPr>
              <w:pStyle w:val="a6"/>
              <w:jc w:val="both"/>
              <w:rPr>
                <w:color w:val="000000"/>
                <w:sz w:val="28"/>
                <w:szCs w:val="27"/>
                <w:lang w:val="en-US"/>
              </w:rPr>
            </w:pPr>
            <w:r w:rsidRPr="00861199">
              <w:rPr>
                <w:color w:val="000000"/>
                <w:sz w:val="28"/>
                <w:szCs w:val="27"/>
                <w:lang w:val="en-US"/>
              </w:rPr>
              <w:t>2015</w:t>
            </w:r>
          </w:p>
        </w:tc>
        <w:tc>
          <w:tcPr>
            <w:tcW w:w="3786" w:type="dxa"/>
            <w:gridSpan w:val="3"/>
          </w:tcPr>
          <w:p w:rsidR="00F70F66" w:rsidRPr="00861199" w:rsidRDefault="00F70F66" w:rsidP="00B530FA">
            <w:pPr>
              <w:pStyle w:val="a6"/>
              <w:jc w:val="both"/>
              <w:rPr>
                <w:color w:val="000000"/>
                <w:sz w:val="28"/>
                <w:szCs w:val="27"/>
                <w:lang w:val="en-US"/>
              </w:rPr>
            </w:pPr>
            <w:r w:rsidRPr="00861199">
              <w:rPr>
                <w:color w:val="000000"/>
                <w:sz w:val="28"/>
                <w:szCs w:val="27"/>
                <w:lang w:val="en-US"/>
              </w:rPr>
              <w:t>2016</w:t>
            </w:r>
          </w:p>
        </w:tc>
      </w:tr>
      <w:tr w:rsidR="006449A5" w:rsidRPr="00861199" w:rsidTr="00B60CAF">
        <w:tc>
          <w:tcPr>
            <w:tcW w:w="1886" w:type="dxa"/>
            <w:vMerge/>
          </w:tcPr>
          <w:p w:rsidR="000713A4" w:rsidRPr="00861199" w:rsidRDefault="000713A4" w:rsidP="00B530FA">
            <w:pPr>
              <w:pStyle w:val="a6"/>
              <w:jc w:val="both"/>
              <w:rPr>
                <w:color w:val="000000"/>
                <w:sz w:val="28"/>
                <w:szCs w:val="27"/>
                <w:lang w:val="en-US"/>
              </w:rPr>
            </w:pPr>
          </w:p>
        </w:tc>
        <w:tc>
          <w:tcPr>
            <w:tcW w:w="1134" w:type="dxa"/>
          </w:tcPr>
          <w:p w:rsidR="000713A4" w:rsidRPr="00861199" w:rsidRDefault="000713A4" w:rsidP="00B530FA">
            <w:pPr>
              <w:pStyle w:val="a6"/>
              <w:jc w:val="both"/>
              <w:rPr>
                <w:color w:val="000000"/>
                <w:sz w:val="28"/>
                <w:szCs w:val="27"/>
                <w:lang w:val="en-US"/>
              </w:rPr>
            </w:pPr>
            <w:r w:rsidRPr="00861199">
              <w:rPr>
                <w:color w:val="000000"/>
                <w:sz w:val="28"/>
                <w:szCs w:val="27"/>
                <w:lang w:val="en-US"/>
              </w:rPr>
              <w:t>Number</w:t>
            </w:r>
          </w:p>
        </w:tc>
        <w:tc>
          <w:tcPr>
            <w:tcW w:w="1252"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Propor-tion</w:t>
            </w:r>
            <w:proofErr w:type="spellEnd"/>
            <w:r w:rsidRPr="00861199">
              <w:rPr>
                <w:color w:val="000000"/>
                <w:sz w:val="28"/>
                <w:szCs w:val="27"/>
                <w:lang w:val="en-US"/>
              </w:rPr>
              <w:t xml:space="preserve"> (%)</w:t>
            </w:r>
          </w:p>
        </w:tc>
        <w:tc>
          <w:tcPr>
            <w:tcW w:w="1513" w:type="dxa"/>
          </w:tcPr>
          <w:p w:rsidR="000713A4" w:rsidRPr="00861199" w:rsidRDefault="000713A4" w:rsidP="00B530FA">
            <w:pPr>
              <w:pStyle w:val="a6"/>
              <w:jc w:val="both"/>
              <w:rPr>
                <w:color w:val="000000"/>
                <w:sz w:val="28"/>
                <w:szCs w:val="27"/>
                <w:lang w:val="en-US"/>
              </w:rPr>
            </w:pPr>
            <w:r w:rsidRPr="00861199">
              <w:rPr>
                <w:color w:val="000000"/>
                <w:sz w:val="28"/>
                <w:szCs w:val="27"/>
                <w:lang w:val="en-US"/>
              </w:rPr>
              <w:t>Trade area</w:t>
            </w:r>
          </w:p>
        </w:tc>
        <w:tc>
          <w:tcPr>
            <w:tcW w:w="1134" w:type="dxa"/>
          </w:tcPr>
          <w:p w:rsidR="000713A4" w:rsidRPr="00861199" w:rsidRDefault="000713A4" w:rsidP="00B530FA">
            <w:pPr>
              <w:pStyle w:val="a6"/>
              <w:jc w:val="both"/>
              <w:rPr>
                <w:color w:val="000000"/>
                <w:sz w:val="28"/>
                <w:szCs w:val="27"/>
                <w:lang w:val="en-US"/>
              </w:rPr>
            </w:pPr>
            <w:r w:rsidRPr="00861199">
              <w:rPr>
                <w:color w:val="000000"/>
                <w:sz w:val="28"/>
                <w:szCs w:val="27"/>
                <w:lang w:val="en-US"/>
              </w:rPr>
              <w:t>Number</w:t>
            </w:r>
          </w:p>
        </w:tc>
        <w:tc>
          <w:tcPr>
            <w:tcW w:w="1316"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Propor-tion</w:t>
            </w:r>
            <w:proofErr w:type="spellEnd"/>
            <w:r w:rsidRPr="00861199">
              <w:rPr>
                <w:color w:val="000000"/>
                <w:sz w:val="28"/>
                <w:szCs w:val="27"/>
                <w:lang w:val="en-US"/>
              </w:rPr>
              <w:t xml:space="preserve"> (%)</w:t>
            </w:r>
          </w:p>
        </w:tc>
        <w:tc>
          <w:tcPr>
            <w:tcW w:w="1336" w:type="dxa"/>
          </w:tcPr>
          <w:p w:rsidR="000713A4" w:rsidRPr="00861199" w:rsidRDefault="000713A4" w:rsidP="00B530FA">
            <w:pPr>
              <w:pStyle w:val="a6"/>
              <w:jc w:val="both"/>
              <w:rPr>
                <w:color w:val="000000"/>
                <w:sz w:val="28"/>
                <w:szCs w:val="27"/>
                <w:lang w:val="en-US"/>
              </w:rPr>
            </w:pPr>
            <w:r w:rsidRPr="00861199">
              <w:rPr>
                <w:color w:val="000000"/>
                <w:sz w:val="28"/>
                <w:szCs w:val="27"/>
                <w:lang w:val="en-US"/>
              </w:rPr>
              <w:t>Trade area</w:t>
            </w:r>
          </w:p>
        </w:tc>
      </w:tr>
      <w:tr w:rsidR="000713A4" w:rsidRPr="00861199" w:rsidTr="00B60CAF">
        <w:tc>
          <w:tcPr>
            <w:tcW w:w="1886"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Akmola</w:t>
            </w:r>
            <w:proofErr w:type="spellEnd"/>
          </w:p>
        </w:tc>
        <w:tc>
          <w:tcPr>
            <w:tcW w:w="1134" w:type="dxa"/>
          </w:tcPr>
          <w:p w:rsidR="000713A4" w:rsidRPr="00861199" w:rsidRDefault="000713A4" w:rsidP="00B530FA">
            <w:pPr>
              <w:pStyle w:val="a6"/>
              <w:jc w:val="both"/>
              <w:rPr>
                <w:color w:val="000000"/>
                <w:sz w:val="28"/>
                <w:szCs w:val="27"/>
                <w:lang w:val="en-US"/>
              </w:rPr>
            </w:pPr>
            <w:r w:rsidRPr="00861199">
              <w:rPr>
                <w:color w:val="000000"/>
                <w:sz w:val="28"/>
                <w:szCs w:val="27"/>
                <w:lang w:val="en-US"/>
              </w:rPr>
              <w:t>1</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0,4</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3905</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1 </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0,3</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3905</w:t>
            </w:r>
          </w:p>
        </w:tc>
      </w:tr>
      <w:tr w:rsidR="000713A4" w:rsidRPr="00861199" w:rsidTr="00B60CAF">
        <w:tc>
          <w:tcPr>
            <w:tcW w:w="1886"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Aktobe</w:t>
            </w:r>
            <w:proofErr w:type="spellEnd"/>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18 </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10,5</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98086</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17 </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8,2</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93544</w:t>
            </w:r>
          </w:p>
        </w:tc>
      </w:tr>
      <w:tr w:rsidR="000713A4" w:rsidRPr="00861199" w:rsidTr="00B60CAF">
        <w:tc>
          <w:tcPr>
            <w:tcW w:w="1886"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Almaty</w:t>
            </w:r>
            <w:proofErr w:type="spellEnd"/>
            <w:r w:rsidR="006449A5" w:rsidRPr="00861199">
              <w:rPr>
                <w:color w:val="000000"/>
                <w:sz w:val="28"/>
                <w:szCs w:val="27"/>
                <w:lang w:val="en-US"/>
              </w:rPr>
              <w:t xml:space="preserve"> (reg.)</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5 </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1,6</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15176</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8 </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2,4</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27331</w:t>
            </w:r>
          </w:p>
        </w:tc>
      </w:tr>
      <w:tr w:rsidR="000713A4" w:rsidRPr="00861199" w:rsidTr="00B60CAF">
        <w:tc>
          <w:tcPr>
            <w:tcW w:w="1886"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Atyrau</w:t>
            </w:r>
            <w:proofErr w:type="spellEnd"/>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10 </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3,5</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32395</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11 </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2,9</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32901</w:t>
            </w:r>
          </w:p>
        </w:tc>
      </w:tr>
      <w:tr w:rsidR="000713A4" w:rsidRPr="00861199" w:rsidTr="00B60CAF">
        <w:tc>
          <w:tcPr>
            <w:tcW w:w="1886" w:type="dxa"/>
          </w:tcPr>
          <w:p w:rsidR="000713A4" w:rsidRPr="00861199" w:rsidRDefault="000713A4" w:rsidP="00B530FA">
            <w:pPr>
              <w:pStyle w:val="a6"/>
              <w:jc w:val="both"/>
              <w:rPr>
                <w:color w:val="000000"/>
                <w:sz w:val="28"/>
                <w:szCs w:val="27"/>
                <w:lang w:val="en-US"/>
              </w:rPr>
            </w:pPr>
            <w:r w:rsidRPr="00861199">
              <w:rPr>
                <w:color w:val="000000"/>
                <w:sz w:val="28"/>
                <w:szCs w:val="27"/>
                <w:lang w:val="en-US"/>
              </w:rPr>
              <w:t xml:space="preserve">West Kazakhstan </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5 </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3,2</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29783</w:t>
            </w:r>
          </w:p>
        </w:tc>
        <w:tc>
          <w:tcPr>
            <w:tcW w:w="1134" w:type="dxa"/>
          </w:tcPr>
          <w:p w:rsidR="000713A4" w:rsidRPr="00861199" w:rsidRDefault="000713A4" w:rsidP="00B530FA">
            <w:pPr>
              <w:jc w:val="both"/>
              <w:rPr>
                <w:rFonts w:ascii="Times New Roman" w:hAnsi="Times New Roman" w:cs="Times New Roman"/>
                <w:sz w:val="32"/>
                <w:szCs w:val="28"/>
                <w:lang w:val="en-US"/>
              </w:rPr>
            </w:pPr>
            <w:r w:rsidRPr="00861199">
              <w:rPr>
                <w:rFonts w:ascii="Times New Roman" w:hAnsi="Times New Roman" w:cs="Times New Roman"/>
                <w:sz w:val="32"/>
                <w:szCs w:val="28"/>
                <w:lang w:val="en-US"/>
              </w:rPr>
              <w:t>8</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4,2</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47913</w:t>
            </w:r>
          </w:p>
        </w:tc>
      </w:tr>
      <w:tr w:rsidR="000713A4" w:rsidRPr="00861199" w:rsidTr="00B60CAF">
        <w:tc>
          <w:tcPr>
            <w:tcW w:w="1886"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Jambyl</w:t>
            </w:r>
            <w:proofErr w:type="spellEnd"/>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5 </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1,8</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16653</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5 </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1,3</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14897</w:t>
            </w:r>
          </w:p>
        </w:tc>
      </w:tr>
      <w:tr w:rsidR="006449A5" w:rsidRPr="00861199" w:rsidTr="00B60CAF">
        <w:tc>
          <w:tcPr>
            <w:tcW w:w="1886" w:type="dxa"/>
          </w:tcPr>
          <w:p w:rsidR="000713A4" w:rsidRPr="00861199" w:rsidRDefault="000713A4" w:rsidP="00B530FA">
            <w:pPr>
              <w:pStyle w:val="a6"/>
              <w:jc w:val="both"/>
              <w:rPr>
                <w:color w:val="000000"/>
                <w:sz w:val="28"/>
                <w:szCs w:val="27"/>
                <w:lang w:val="en-US"/>
              </w:rPr>
            </w:pPr>
            <w:r w:rsidRPr="00861199">
              <w:rPr>
                <w:color w:val="000000"/>
                <w:sz w:val="28"/>
                <w:szCs w:val="27"/>
                <w:lang w:val="en-US"/>
              </w:rPr>
              <w:t>Karaganda</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25 </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9,4</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87863</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21 </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7,0</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80509</w:t>
            </w:r>
          </w:p>
        </w:tc>
      </w:tr>
      <w:tr w:rsidR="006449A5" w:rsidRPr="00861199" w:rsidTr="00B60CAF">
        <w:tc>
          <w:tcPr>
            <w:tcW w:w="1886" w:type="dxa"/>
          </w:tcPr>
          <w:p w:rsidR="000713A4" w:rsidRPr="00861199" w:rsidRDefault="000713A4" w:rsidP="00B530FA">
            <w:pPr>
              <w:pStyle w:val="a6"/>
              <w:jc w:val="both"/>
              <w:rPr>
                <w:color w:val="000000"/>
                <w:sz w:val="28"/>
                <w:szCs w:val="27"/>
                <w:lang w:val="en-US"/>
              </w:rPr>
            </w:pPr>
            <w:proofErr w:type="spellStart"/>
            <w:r w:rsidRPr="00861199">
              <w:rPr>
                <w:color w:val="000000"/>
                <w:sz w:val="28"/>
                <w:szCs w:val="27"/>
                <w:lang w:val="en-US"/>
              </w:rPr>
              <w:t>Kostanay</w:t>
            </w:r>
            <w:proofErr w:type="spellEnd"/>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13 </w:t>
            </w:r>
          </w:p>
        </w:tc>
        <w:tc>
          <w:tcPr>
            <w:tcW w:w="1252" w:type="dxa"/>
          </w:tcPr>
          <w:p w:rsidR="000713A4" w:rsidRPr="00861199" w:rsidRDefault="000713A4" w:rsidP="00B530FA">
            <w:pPr>
              <w:pStyle w:val="a6"/>
              <w:jc w:val="both"/>
              <w:rPr>
                <w:color w:val="000000"/>
                <w:sz w:val="28"/>
                <w:szCs w:val="27"/>
                <w:lang w:val="en-US"/>
              </w:rPr>
            </w:pPr>
            <w:r w:rsidRPr="00861199">
              <w:rPr>
                <w:sz w:val="32"/>
                <w:szCs w:val="28"/>
                <w:lang w:val="en-US"/>
              </w:rPr>
              <w:t>4,7</w:t>
            </w:r>
          </w:p>
        </w:tc>
        <w:tc>
          <w:tcPr>
            <w:tcW w:w="1513" w:type="dxa"/>
          </w:tcPr>
          <w:p w:rsidR="000713A4" w:rsidRPr="00861199" w:rsidRDefault="000713A4" w:rsidP="00B530FA">
            <w:pPr>
              <w:pStyle w:val="a6"/>
              <w:jc w:val="both"/>
              <w:rPr>
                <w:color w:val="000000"/>
                <w:sz w:val="28"/>
                <w:szCs w:val="27"/>
                <w:lang w:val="en-US"/>
              </w:rPr>
            </w:pPr>
            <w:r w:rsidRPr="00861199">
              <w:rPr>
                <w:sz w:val="32"/>
                <w:szCs w:val="28"/>
                <w:lang w:val="en-US"/>
              </w:rPr>
              <w:t>43400</w:t>
            </w:r>
          </w:p>
        </w:tc>
        <w:tc>
          <w:tcPr>
            <w:tcW w:w="1134" w:type="dxa"/>
          </w:tcPr>
          <w:p w:rsidR="000713A4" w:rsidRPr="00861199" w:rsidRDefault="000713A4" w:rsidP="00B530FA">
            <w:pPr>
              <w:pStyle w:val="a6"/>
              <w:jc w:val="both"/>
              <w:rPr>
                <w:color w:val="000000"/>
                <w:sz w:val="28"/>
                <w:szCs w:val="27"/>
                <w:lang w:val="en-US"/>
              </w:rPr>
            </w:pPr>
            <w:r w:rsidRPr="00861199">
              <w:rPr>
                <w:sz w:val="32"/>
                <w:szCs w:val="28"/>
                <w:lang w:val="en-US"/>
              </w:rPr>
              <w:t xml:space="preserve">11 </w:t>
            </w:r>
          </w:p>
        </w:tc>
        <w:tc>
          <w:tcPr>
            <w:tcW w:w="1316" w:type="dxa"/>
          </w:tcPr>
          <w:p w:rsidR="000713A4" w:rsidRPr="00861199" w:rsidRDefault="000713A4" w:rsidP="00B530FA">
            <w:pPr>
              <w:pStyle w:val="a6"/>
              <w:jc w:val="both"/>
              <w:rPr>
                <w:color w:val="000000"/>
                <w:sz w:val="28"/>
                <w:szCs w:val="27"/>
                <w:lang w:val="en-US"/>
              </w:rPr>
            </w:pPr>
            <w:r w:rsidRPr="00861199">
              <w:rPr>
                <w:sz w:val="32"/>
                <w:szCs w:val="28"/>
                <w:lang w:val="en-US"/>
              </w:rPr>
              <w:t>3,8</w:t>
            </w:r>
          </w:p>
        </w:tc>
        <w:tc>
          <w:tcPr>
            <w:tcW w:w="1336" w:type="dxa"/>
          </w:tcPr>
          <w:p w:rsidR="000713A4" w:rsidRPr="00861199" w:rsidRDefault="000713A4" w:rsidP="00B530FA">
            <w:pPr>
              <w:pStyle w:val="a6"/>
              <w:jc w:val="both"/>
              <w:rPr>
                <w:color w:val="000000"/>
                <w:sz w:val="28"/>
                <w:szCs w:val="27"/>
                <w:lang w:val="en-US"/>
              </w:rPr>
            </w:pPr>
            <w:r w:rsidRPr="00861199">
              <w:rPr>
                <w:sz w:val="32"/>
                <w:szCs w:val="28"/>
                <w:lang w:val="en-US"/>
              </w:rPr>
              <w:t>43698</w:t>
            </w:r>
          </w:p>
        </w:tc>
      </w:tr>
      <w:tr w:rsidR="006449A5" w:rsidRPr="00861199" w:rsidTr="00B60CAF">
        <w:tc>
          <w:tcPr>
            <w:tcW w:w="1886" w:type="dxa"/>
          </w:tcPr>
          <w:p w:rsidR="000713A4" w:rsidRPr="00861199" w:rsidRDefault="006449A5" w:rsidP="00B530FA">
            <w:pPr>
              <w:pStyle w:val="a6"/>
              <w:jc w:val="both"/>
              <w:rPr>
                <w:color w:val="000000"/>
                <w:sz w:val="28"/>
                <w:szCs w:val="27"/>
                <w:lang w:val="en-US"/>
              </w:rPr>
            </w:pPr>
            <w:proofErr w:type="spellStart"/>
            <w:r w:rsidRPr="00861199">
              <w:rPr>
                <w:color w:val="000000"/>
                <w:sz w:val="28"/>
                <w:szCs w:val="27"/>
                <w:lang w:val="en-US"/>
              </w:rPr>
              <w:t>Kyzylorda</w:t>
            </w:r>
            <w:proofErr w:type="spellEnd"/>
          </w:p>
        </w:tc>
        <w:tc>
          <w:tcPr>
            <w:tcW w:w="1134" w:type="dxa"/>
          </w:tcPr>
          <w:p w:rsidR="000713A4" w:rsidRPr="00861199" w:rsidRDefault="006449A5" w:rsidP="00B530FA">
            <w:pPr>
              <w:pStyle w:val="a6"/>
              <w:jc w:val="both"/>
              <w:rPr>
                <w:color w:val="000000"/>
                <w:sz w:val="28"/>
                <w:szCs w:val="27"/>
                <w:lang w:val="en-US"/>
              </w:rPr>
            </w:pPr>
            <w:r w:rsidRPr="00861199">
              <w:rPr>
                <w:sz w:val="32"/>
                <w:szCs w:val="28"/>
                <w:lang w:val="en-US"/>
              </w:rPr>
              <w:t xml:space="preserve">2 </w:t>
            </w:r>
          </w:p>
        </w:tc>
        <w:tc>
          <w:tcPr>
            <w:tcW w:w="1252" w:type="dxa"/>
          </w:tcPr>
          <w:p w:rsidR="000713A4" w:rsidRPr="00861199" w:rsidRDefault="006449A5" w:rsidP="00B530FA">
            <w:pPr>
              <w:pStyle w:val="a6"/>
              <w:jc w:val="both"/>
              <w:rPr>
                <w:color w:val="000000"/>
                <w:sz w:val="28"/>
                <w:szCs w:val="27"/>
                <w:lang w:val="en-US"/>
              </w:rPr>
            </w:pPr>
            <w:r w:rsidRPr="00861199">
              <w:rPr>
                <w:sz w:val="32"/>
                <w:szCs w:val="28"/>
                <w:lang w:val="en-US"/>
              </w:rPr>
              <w:t>0,5</w:t>
            </w:r>
          </w:p>
        </w:tc>
        <w:tc>
          <w:tcPr>
            <w:tcW w:w="1513" w:type="dxa"/>
          </w:tcPr>
          <w:p w:rsidR="000713A4" w:rsidRPr="00861199" w:rsidRDefault="006449A5" w:rsidP="00B530FA">
            <w:pPr>
              <w:pStyle w:val="a6"/>
              <w:jc w:val="both"/>
              <w:rPr>
                <w:color w:val="000000"/>
                <w:sz w:val="28"/>
                <w:szCs w:val="27"/>
                <w:lang w:val="en-US"/>
              </w:rPr>
            </w:pPr>
            <w:r w:rsidRPr="00861199">
              <w:rPr>
                <w:sz w:val="32"/>
                <w:szCs w:val="28"/>
                <w:lang w:val="en-US"/>
              </w:rPr>
              <w:t>5058</w:t>
            </w:r>
          </w:p>
        </w:tc>
        <w:tc>
          <w:tcPr>
            <w:tcW w:w="1134" w:type="dxa"/>
          </w:tcPr>
          <w:p w:rsidR="000713A4" w:rsidRPr="00861199" w:rsidRDefault="006449A5" w:rsidP="00B530FA">
            <w:pPr>
              <w:pStyle w:val="a6"/>
              <w:jc w:val="both"/>
              <w:rPr>
                <w:color w:val="000000"/>
                <w:sz w:val="28"/>
                <w:szCs w:val="27"/>
                <w:lang w:val="en-US"/>
              </w:rPr>
            </w:pPr>
            <w:r w:rsidRPr="00861199">
              <w:rPr>
                <w:sz w:val="32"/>
                <w:szCs w:val="28"/>
                <w:lang w:val="en-US"/>
              </w:rPr>
              <w:t xml:space="preserve">2 </w:t>
            </w:r>
          </w:p>
        </w:tc>
        <w:tc>
          <w:tcPr>
            <w:tcW w:w="1316" w:type="dxa"/>
          </w:tcPr>
          <w:p w:rsidR="000713A4" w:rsidRPr="00861199" w:rsidRDefault="006449A5" w:rsidP="00B530FA">
            <w:pPr>
              <w:pStyle w:val="a6"/>
              <w:jc w:val="both"/>
              <w:rPr>
                <w:color w:val="000000"/>
                <w:sz w:val="28"/>
                <w:szCs w:val="27"/>
                <w:lang w:val="en-US"/>
              </w:rPr>
            </w:pPr>
            <w:r w:rsidRPr="00861199">
              <w:rPr>
                <w:sz w:val="32"/>
                <w:szCs w:val="28"/>
                <w:lang w:val="en-US"/>
              </w:rPr>
              <w:t>0,4</w:t>
            </w:r>
          </w:p>
        </w:tc>
        <w:tc>
          <w:tcPr>
            <w:tcW w:w="1336" w:type="dxa"/>
          </w:tcPr>
          <w:p w:rsidR="000713A4" w:rsidRPr="00861199" w:rsidRDefault="006449A5" w:rsidP="00B530FA">
            <w:pPr>
              <w:pStyle w:val="a6"/>
              <w:jc w:val="both"/>
              <w:rPr>
                <w:color w:val="000000"/>
                <w:sz w:val="28"/>
                <w:szCs w:val="27"/>
                <w:lang w:val="en-US"/>
              </w:rPr>
            </w:pPr>
            <w:r w:rsidRPr="00861199">
              <w:rPr>
                <w:sz w:val="32"/>
                <w:szCs w:val="28"/>
                <w:lang w:val="en-US"/>
              </w:rPr>
              <w:t>5058</w:t>
            </w:r>
          </w:p>
        </w:tc>
      </w:tr>
      <w:tr w:rsidR="006449A5" w:rsidRPr="00861199" w:rsidTr="00B60CAF">
        <w:tc>
          <w:tcPr>
            <w:tcW w:w="1886" w:type="dxa"/>
          </w:tcPr>
          <w:p w:rsidR="000713A4" w:rsidRPr="00861199" w:rsidRDefault="006449A5" w:rsidP="00B530FA">
            <w:pPr>
              <w:pStyle w:val="a6"/>
              <w:jc w:val="both"/>
              <w:rPr>
                <w:color w:val="000000"/>
                <w:sz w:val="28"/>
                <w:szCs w:val="27"/>
                <w:lang w:val="en-US"/>
              </w:rPr>
            </w:pPr>
            <w:proofErr w:type="spellStart"/>
            <w:r w:rsidRPr="00861199">
              <w:rPr>
                <w:color w:val="000000"/>
                <w:sz w:val="28"/>
                <w:szCs w:val="27"/>
                <w:lang w:val="en-US"/>
              </w:rPr>
              <w:t>Mangystau</w:t>
            </w:r>
            <w:proofErr w:type="spellEnd"/>
          </w:p>
        </w:tc>
        <w:tc>
          <w:tcPr>
            <w:tcW w:w="1134" w:type="dxa"/>
          </w:tcPr>
          <w:p w:rsidR="000713A4" w:rsidRPr="00861199" w:rsidRDefault="006449A5" w:rsidP="00B530FA">
            <w:pPr>
              <w:pStyle w:val="a6"/>
              <w:jc w:val="both"/>
              <w:rPr>
                <w:color w:val="000000"/>
                <w:sz w:val="28"/>
                <w:szCs w:val="27"/>
                <w:lang w:val="en-US"/>
              </w:rPr>
            </w:pPr>
            <w:r w:rsidRPr="00861199">
              <w:rPr>
                <w:sz w:val="32"/>
                <w:szCs w:val="28"/>
                <w:lang w:val="en-US"/>
              </w:rPr>
              <w:t xml:space="preserve">6 </w:t>
            </w:r>
          </w:p>
        </w:tc>
        <w:tc>
          <w:tcPr>
            <w:tcW w:w="1252" w:type="dxa"/>
          </w:tcPr>
          <w:p w:rsidR="000713A4" w:rsidRPr="00861199" w:rsidRDefault="006449A5" w:rsidP="00B530FA">
            <w:pPr>
              <w:pStyle w:val="a6"/>
              <w:jc w:val="both"/>
              <w:rPr>
                <w:color w:val="000000"/>
                <w:sz w:val="28"/>
                <w:szCs w:val="27"/>
                <w:lang w:val="en-US"/>
              </w:rPr>
            </w:pPr>
            <w:r w:rsidRPr="00861199">
              <w:rPr>
                <w:sz w:val="32"/>
                <w:szCs w:val="28"/>
                <w:lang w:val="en-US"/>
              </w:rPr>
              <w:t>1,6</w:t>
            </w:r>
          </w:p>
        </w:tc>
        <w:tc>
          <w:tcPr>
            <w:tcW w:w="1513" w:type="dxa"/>
          </w:tcPr>
          <w:p w:rsidR="000713A4" w:rsidRPr="00861199" w:rsidRDefault="006449A5" w:rsidP="00B530FA">
            <w:pPr>
              <w:pStyle w:val="a6"/>
              <w:jc w:val="both"/>
              <w:rPr>
                <w:color w:val="000000"/>
                <w:sz w:val="28"/>
                <w:szCs w:val="27"/>
                <w:lang w:val="en-US"/>
              </w:rPr>
            </w:pPr>
            <w:r w:rsidRPr="00861199">
              <w:rPr>
                <w:sz w:val="32"/>
                <w:szCs w:val="28"/>
                <w:lang w:val="en-US"/>
              </w:rPr>
              <w:t>14564</w:t>
            </w:r>
          </w:p>
        </w:tc>
        <w:tc>
          <w:tcPr>
            <w:tcW w:w="1134" w:type="dxa"/>
          </w:tcPr>
          <w:p w:rsidR="000713A4" w:rsidRPr="00861199" w:rsidRDefault="006449A5" w:rsidP="00B530FA">
            <w:pPr>
              <w:pStyle w:val="a6"/>
              <w:jc w:val="both"/>
              <w:rPr>
                <w:color w:val="000000"/>
                <w:sz w:val="28"/>
                <w:szCs w:val="27"/>
                <w:lang w:val="en-US"/>
              </w:rPr>
            </w:pPr>
            <w:r w:rsidRPr="00861199">
              <w:rPr>
                <w:sz w:val="32"/>
                <w:szCs w:val="28"/>
                <w:lang w:val="en-US"/>
              </w:rPr>
              <w:t xml:space="preserve">5 </w:t>
            </w:r>
          </w:p>
        </w:tc>
        <w:tc>
          <w:tcPr>
            <w:tcW w:w="1316" w:type="dxa"/>
          </w:tcPr>
          <w:p w:rsidR="000713A4" w:rsidRPr="00861199" w:rsidRDefault="006449A5" w:rsidP="00B530FA">
            <w:pPr>
              <w:pStyle w:val="a6"/>
              <w:jc w:val="both"/>
              <w:rPr>
                <w:color w:val="000000"/>
                <w:sz w:val="28"/>
                <w:szCs w:val="27"/>
                <w:lang w:val="en-US"/>
              </w:rPr>
            </w:pPr>
            <w:r w:rsidRPr="00861199">
              <w:rPr>
                <w:sz w:val="32"/>
                <w:szCs w:val="28"/>
                <w:lang w:val="en-US"/>
              </w:rPr>
              <w:t>1,2</w:t>
            </w:r>
          </w:p>
        </w:tc>
        <w:tc>
          <w:tcPr>
            <w:tcW w:w="1336" w:type="dxa"/>
          </w:tcPr>
          <w:p w:rsidR="000713A4" w:rsidRPr="00861199" w:rsidRDefault="006449A5" w:rsidP="00B530FA">
            <w:pPr>
              <w:pStyle w:val="a6"/>
              <w:jc w:val="both"/>
              <w:rPr>
                <w:color w:val="000000"/>
                <w:sz w:val="28"/>
                <w:szCs w:val="27"/>
                <w:lang w:val="en-US"/>
              </w:rPr>
            </w:pPr>
            <w:r w:rsidRPr="00861199">
              <w:rPr>
                <w:sz w:val="32"/>
                <w:szCs w:val="28"/>
                <w:lang w:val="en-US"/>
              </w:rPr>
              <w:t>13478</w:t>
            </w:r>
          </w:p>
        </w:tc>
      </w:tr>
      <w:tr w:rsidR="006449A5" w:rsidRPr="00861199" w:rsidTr="00B60CAF">
        <w:tc>
          <w:tcPr>
            <w:tcW w:w="1886" w:type="dxa"/>
          </w:tcPr>
          <w:p w:rsidR="000713A4" w:rsidRPr="00861199" w:rsidRDefault="006449A5" w:rsidP="00B530FA">
            <w:pPr>
              <w:pStyle w:val="a6"/>
              <w:jc w:val="both"/>
              <w:rPr>
                <w:color w:val="000000"/>
                <w:sz w:val="28"/>
                <w:szCs w:val="27"/>
                <w:lang w:val="en-US"/>
              </w:rPr>
            </w:pPr>
            <w:r w:rsidRPr="00861199">
              <w:rPr>
                <w:color w:val="000000"/>
                <w:sz w:val="28"/>
                <w:szCs w:val="27"/>
                <w:lang w:val="en-US"/>
              </w:rPr>
              <w:t>South Kazakhstan</w:t>
            </w:r>
          </w:p>
        </w:tc>
        <w:tc>
          <w:tcPr>
            <w:tcW w:w="1134" w:type="dxa"/>
          </w:tcPr>
          <w:p w:rsidR="000713A4" w:rsidRPr="00861199" w:rsidRDefault="006449A5" w:rsidP="00B530FA">
            <w:pPr>
              <w:pStyle w:val="a6"/>
              <w:jc w:val="both"/>
              <w:rPr>
                <w:color w:val="000000"/>
                <w:sz w:val="28"/>
                <w:szCs w:val="27"/>
                <w:lang w:val="en-US"/>
              </w:rPr>
            </w:pPr>
            <w:r w:rsidRPr="00861199">
              <w:rPr>
                <w:sz w:val="32"/>
                <w:szCs w:val="28"/>
                <w:lang w:val="en-US"/>
              </w:rPr>
              <w:t xml:space="preserve">15 </w:t>
            </w:r>
          </w:p>
        </w:tc>
        <w:tc>
          <w:tcPr>
            <w:tcW w:w="1252" w:type="dxa"/>
          </w:tcPr>
          <w:p w:rsidR="000713A4" w:rsidRPr="00861199" w:rsidRDefault="006449A5" w:rsidP="00B530FA">
            <w:pPr>
              <w:pStyle w:val="a6"/>
              <w:jc w:val="both"/>
              <w:rPr>
                <w:color w:val="000000"/>
                <w:sz w:val="28"/>
                <w:szCs w:val="27"/>
                <w:lang w:val="en-US"/>
              </w:rPr>
            </w:pPr>
            <w:r w:rsidRPr="00861199">
              <w:rPr>
                <w:sz w:val="32"/>
                <w:szCs w:val="28"/>
                <w:lang w:val="en-US"/>
              </w:rPr>
              <w:t>5,3</w:t>
            </w:r>
          </w:p>
        </w:tc>
        <w:tc>
          <w:tcPr>
            <w:tcW w:w="1513" w:type="dxa"/>
          </w:tcPr>
          <w:p w:rsidR="000713A4" w:rsidRPr="00861199" w:rsidRDefault="006449A5" w:rsidP="00B530FA">
            <w:pPr>
              <w:pStyle w:val="a6"/>
              <w:jc w:val="both"/>
              <w:rPr>
                <w:color w:val="000000"/>
                <w:sz w:val="28"/>
                <w:szCs w:val="27"/>
                <w:lang w:val="en-US"/>
              </w:rPr>
            </w:pPr>
            <w:r w:rsidRPr="00861199">
              <w:rPr>
                <w:sz w:val="32"/>
                <w:szCs w:val="28"/>
                <w:lang w:val="en-US"/>
              </w:rPr>
              <w:t>49281</w:t>
            </w:r>
          </w:p>
        </w:tc>
        <w:tc>
          <w:tcPr>
            <w:tcW w:w="1134" w:type="dxa"/>
          </w:tcPr>
          <w:p w:rsidR="000713A4" w:rsidRPr="00861199" w:rsidRDefault="006449A5" w:rsidP="00B530FA">
            <w:pPr>
              <w:jc w:val="both"/>
              <w:rPr>
                <w:rFonts w:ascii="Times New Roman" w:hAnsi="Times New Roman" w:cs="Times New Roman"/>
                <w:sz w:val="32"/>
                <w:szCs w:val="28"/>
                <w:lang w:val="en-US"/>
              </w:rPr>
            </w:pPr>
            <w:r w:rsidRPr="00861199">
              <w:rPr>
                <w:rFonts w:ascii="Times New Roman" w:hAnsi="Times New Roman" w:cs="Times New Roman"/>
                <w:sz w:val="32"/>
                <w:szCs w:val="28"/>
                <w:lang w:val="en-US"/>
              </w:rPr>
              <w:t xml:space="preserve">19 </w:t>
            </w:r>
          </w:p>
        </w:tc>
        <w:tc>
          <w:tcPr>
            <w:tcW w:w="1316" w:type="dxa"/>
          </w:tcPr>
          <w:p w:rsidR="000713A4" w:rsidRPr="00861199" w:rsidRDefault="006449A5" w:rsidP="00B530FA">
            <w:pPr>
              <w:pStyle w:val="a6"/>
              <w:jc w:val="both"/>
              <w:rPr>
                <w:color w:val="000000"/>
                <w:sz w:val="28"/>
                <w:szCs w:val="27"/>
                <w:lang w:val="en-US"/>
              </w:rPr>
            </w:pPr>
            <w:r w:rsidRPr="00861199">
              <w:rPr>
                <w:sz w:val="32"/>
                <w:szCs w:val="28"/>
                <w:lang w:val="en-US"/>
              </w:rPr>
              <w:t>5,3</w:t>
            </w:r>
          </w:p>
        </w:tc>
        <w:tc>
          <w:tcPr>
            <w:tcW w:w="1336" w:type="dxa"/>
          </w:tcPr>
          <w:p w:rsidR="000713A4" w:rsidRPr="00861199" w:rsidRDefault="006449A5" w:rsidP="00B530FA">
            <w:pPr>
              <w:pStyle w:val="a6"/>
              <w:jc w:val="both"/>
              <w:rPr>
                <w:color w:val="000000"/>
                <w:sz w:val="28"/>
                <w:szCs w:val="27"/>
                <w:lang w:val="en-US"/>
              </w:rPr>
            </w:pPr>
            <w:r w:rsidRPr="00861199">
              <w:rPr>
                <w:sz w:val="32"/>
                <w:szCs w:val="28"/>
                <w:lang w:val="en-US"/>
              </w:rPr>
              <w:t>60738</w:t>
            </w:r>
          </w:p>
        </w:tc>
      </w:tr>
      <w:tr w:rsidR="006449A5" w:rsidRPr="00861199" w:rsidTr="00B60CAF">
        <w:tc>
          <w:tcPr>
            <w:tcW w:w="1886" w:type="dxa"/>
          </w:tcPr>
          <w:p w:rsidR="000713A4" w:rsidRPr="00861199" w:rsidRDefault="006449A5" w:rsidP="00B530FA">
            <w:pPr>
              <w:pStyle w:val="a6"/>
              <w:jc w:val="both"/>
              <w:rPr>
                <w:color w:val="000000"/>
                <w:sz w:val="28"/>
                <w:szCs w:val="27"/>
                <w:lang w:val="en-US"/>
              </w:rPr>
            </w:pPr>
            <w:r w:rsidRPr="00861199">
              <w:rPr>
                <w:color w:val="000000"/>
                <w:sz w:val="28"/>
                <w:szCs w:val="27"/>
                <w:lang w:val="en-US"/>
              </w:rPr>
              <w:t>Pavlodar</w:t>
            </w:r>
          </w:p>
        </w:tc>
        <w:tc>
          <w:tcPr>
            <w:tcW w:w="1134" w:type="dxa"/>
          </w:tcPr>
          <w:p w:rsidR="000713A4" w:rsidRPr="00861199" w:rsidRDefault="006449A5" w:rsidP="00B530FA">
            <w:pPr>
              <w:pStyle w:val="a6"/>
              <w:jc w:val="both"/>
              <w:rPr>
                <w:color w:val="000000"/>
                <w:sz w:val="28"/>
                <w:szCs w:val="27"/>
                <w:lang w:val="en-US"/>
              </w:rPr>
            </w:pPr>
            <w:r w:rsidRPr="00861199">
              <w:rPr>
                <w:sz w:val="32"/>
                <w:szCs w:val="28"/>
                <w:lang w:val="en-US"/>
              </w:rPr>
              <w:t xml:space="preserve">10 </w:t>
            </w:r>
          </w:p>
        </w:tc>
        <w:tc>
          <w:tcPr>
            <w:tcW w:w="1252" w:type="dxa"/>
          </w:tcPr>
          <w:p w:rsidR="000713A4" w:rsidRPr="00861199" w:rsidRDefault="006449A5" w:rsidP="00B530FA">
            <w:pPr>
              <w:pStyle w:val="a6"/>
              <w:jc w:val="both"/>
              <w:rPr>
                <w:color w:val="000000"/>
                <w:sz w:val="28"/>
                <w:szCs w:val="27"/>
                <w:lang w:val="en-US"/>
              </w:rPr>
            </w:pPr>
            <w:r w:rsidRPr="00861199">
              <w:rPr>
                <w:sz w:val="32"/>
                <w:szCs w:val="28"/>
                <w:lang w:val="en-US"/>
              </w:rPr>
              <w:t>5,0</w:t>
            </w:r>
          </w:p>
        </w:tc>
        <w:tc>
          <w:tcPr>
            <w:tcW w:w="1513" w:type="dxa"/>
          </w:tcPr>
          <w:p w:rsidR="000713A4" w:rsidRPr="00861199" w:rsidRDefault="006449A5" w:rsidP="00B530FA">
            <w:pPr>
              <w:pStyle w:val="a6"/>
              <w:jc w:val="both"/>
              <w:rPr>
                <w:color w:val="000000"/>
                <w:sz w:val="28"/>
                <w:szCs w:val="27"/>
                <w:lang w:val="en-US"/>
              </w:rPr>
            </w:pPr>
            <w:r w:rsidRPr="00861199">
              <w:rPr>
                <w:sz w:val="32"/>
                <w:szCs w:val="28"/>
                <w:lang w:val="en-US"/>
              </w:rPr>
              <w:t>46094</w:t>
            </w:r>
          </w:p>
        </w:tc>
        <w:tc>
          <w:tcPr>
            <w:tcW w:w="1134" w:type="dxa"/>
          </w:tcPr>
          <w:p w:rsidR="000713A4" w:rsidRPr="00861199" w:rsidRDefault="006449A5" w:rsidP="00B530FA">
            <w:pPr>
              <w:pStyle w:val="a6"/>
              <w:jc w:val="both"/>
              <w:rPr>
                <w:color w:val="000000"/>
                <w:sz w:val="28"/>
                <w:szCs w:val="27"/>
                <w:lang w:val="en-US"/>
              </w:rPr>
            </w:pPr>
            <w:r w:rsidRPr="00861199">
              <w:rPr>
                <w:sz w:val="32"/>
                <w:szCs w:val="28"/>
                <w:lang w:val="en-US"/>
              </w:rPr>
              <w:t xml:space="preserve">12 </w:t>
            </w:r>
          </w:p>
        </w:tc>
        <w:tc>
          <w:tcPr>
            <w:tcW w:w="1316" w:type="dxa"/>
          </w:tcPr>
          <w:p w:rsidR="000713A4" w:rsidRPr="00861199" w:rsidRDefault="006449A5" w:rsidP="00B530FA">
            <w:pPr>
              <w:pStyle w:val="a6"/>
              <w:jc w:val="both"/>
              <w:rPr>
                <w:color w:val="000000"/>
                <w:sz w:val="28"/>
                <w:szCs w:val="27"/>
                <w:lang w:val="en-US"/>
              </w:rPr>
            </w:pPr>
            <w:r w:rsidRPr="00861199">
              <w:rPr>
                <w:sz w:val="32"/>
                <w:szCs w:val="28"/>
                <w:lang w:val="en-US"/>
              </w:rPr>
              <w:t>4,4</w:t>
            </w:r>
          </w:p>
        </w:tc>
        <w:tc>
          <w:tcPr>
            <w:tcW w:w="1336" w:type="dxa"/>
          </w:tcPr>
          <w:p w:rsidR="000713A4" w:rsidRPr="00861199" w:rsidRDefault="006449A5" w:rsidP="00B530FA">
            <w:pPr>
              <w:pStyle w:val="a6"/>
              <w:jc w:val="both"/>
              <w:rPr>
                <w:color w:val="000000"/>
                <w:sz w:val="28"/>
                <w:szCs w:val="27"/>
                <w:lang w:val="en-US"/>
              </w:rPr>
            </w:pPr>
            <w:r w:rsidRPr="00861199">
              <w:rPr>
                <w:sz w:val="32"/>
                <w:szCs w:val="28"/>
                <w:lang w:val="en-US"/>
              </w:rPr>
              <w:t>49989</w:t>
            </w:r>
          </w:p>
        </w:tc>
      </w:tr>
      <w:tr w:rsidR="006449A5" w:rsidRPr="00861199" w:rsidTr="00B60CAF">
        <w:tc>
          <w:tcPr>
            <w:tcW w:w="1886" w:type="dxa"/>
          </w:tcPr>
          <w:p w:rsidR="006449A5" w:rsidRPr="00861199" w:rsidRDefault="006449A5" w:rsidP="00B530FA">
            <w:pPr>
              <w:pStyle w:val="a6"/>
              <w:jc w:val="both"/>
              <w:rPr>
                <w:color w:val="000000"/>
                <w:sz w:val="28"/>
                <w:szCs w:val="27"/>
                <w:lang w:val="en-US"/>
              </w:rPr>
            </w:pPr>
            <w:r w:rsidRPr="00861199">
              <w:rPr>
                <w:color w:val="000000"/>
                <w:sz w:val="28"/>
                <w:szCs w:val="27"/>
                <w:lang w:val="en-US"/>
              </w:rPr>
              <w:t>North Kazakhstan</w:t>
            </w:r>
          </w:p>
        </w:tc>
        <w:tc>
          <w:tcPr>
            <w:tcW w:w="1134" w:type="dxa"/>
          </w:tcPr>
          <w:p w:rsidR="006449A5" w:rsidRPr="00861199" w:rsidRDefault="006449A5" w:rsidP="00B530FA">
            <w:pPr>
              <w:pStyle w:val="a6"/>
              <w:jc w:val="both"/>
              <w:rPr>
                <w:sz w:val="32"/>
                <w:szCs w:val="28"/>
                <w:lang w:val="en-US"/>
              </w:rPr>
            </w:pPr>
            <w:r w:rsidRPr="00861199">
              <w:rPr>
                <w:sz w:val="32"/>
                <w:szCs w:val="28"/>
                <w:lang w:val="en-US"/>
              </w:rPr>
              <w:t xml:space="preserve">2 </w:t>
            </w:r>
          </w:p>
        </w:tc>
        <w:tc>
          <w:tcPr>
            <w:tcW w:w="1252" w:type="dxa"/>
          </w:tcPr>
          <w:p w:rsidR="006449A5" w:rsidRPr="00861199" w:rsidRDefault="006449A5" w:rsidP="00B530FA">
            <w:pPr>
              <w:pStyle w:val="a6"/>
              <w:jc w:val="both"/>
              <w:rPr>
                <w:sz w:val="32"/>
                <w:szCs w:val="28"/>
                <w:lang w:val="en-US"/>
              </w:rPr>
            </w:pPr>
            <w:r w:rsidRPr="00861199">
              <w:rPr>
                <w:sz w:val="32"/>
                <w:szCs w:val="28"/>
                <w:lang w:val="en-US"/>
              </w:rPr>
              <w:t>0,6</w:t>
            </w:r>
          </w:p>
        </w:tc>
        <w:tc>
          <w:tcPr>
            <w:tcW w:w="1513" w:type="dxa"/>
          </w:tcPr>
          <w:p w:rsidR="006449A5" w:rsidRPr="00861199" w:rsidRDefault="006449A5" w:rsidP="00B530FA">
            <w:pPr>
              <w:pStyle w:val="a6"/>
              <w:jc w:val="both"/>
              <w:rPr>
                <w:sz w:val="32"/>
                <w:szCs w:val="28"/>
                <w:lang w:val="en-US"/>
              </w:rPr>
            </w:pPr>
            <w:r w:rsidRPr="00861199">
              <w:rPr>
                <w:sz w:val="32"/>
                <w:szCs w:val="28"/>
                <w:lang w:val="en-US"/>
              </w:rPr>
              <w:t>5891</w:t>
            </w:r>
          </w:p>
        </w:tc>
        <w:tc>
          <w:tcPr>
            <w:tcW w:w="1134" w:type="dxa"/>
          </w:tcPr>
          <w:p w:rsidR="006449A5" w:rsidRPr="00861199" w:rsidRDefault="006449A5" w:rsidP="00B530FA">
            <w:pPr>
              <w:jc w:val="both"/>
              <w:rPr>
                <w:rFonts w:ascii="Times New Roman" w:hAnsi="Times New Roman" w:cs="Times New Roman"/>
                <w:sz w:val="32"/>
                <w:szCs w:val="28"/>
                <w:lang w:val="en-US"/>
              </w:rPr>
            </w:pPr>
            <w:r w:rsidRPr="00861199">
              <w:rPr>
                <w:rFonts w:ascii="Times New Roman" w:hAnsi="Times New Roman" w:cs="Times New Roman"/>
                <w:sz w:val="32"/>
                <w:szCs w:val="28"/>
                <w:lang w:val="en-US"/>
              </w:rPr>
              <w:t xml:space="preserve">2 </w:t>
            </w:r>
          </w:p>
        </w:tc>
        <w:tc>
          <w:tcPr>
            <w:tcW w:w="1316" w:type="dxa"/>
          </w:tcPr>
          <w:p w:rsidR="006449A5" w:rsidRPr="00861199" w:rsidRDefault="006449A5" w:rsidP="00B530FA">
            <w:pPr>
              <w:pStyle w:val="a6"/>
              <w:jc w:val="both"/>
              <w:rPr>
                <w:sz w:val="32"/>
                <w:szCs w:val="28"/>
                <w:lang w:val="en-US"/>
              </w:rPr>
            </w:pPr>
            <w:r w:rsidRPr="00861199">
              <w:rPr>
                <w:sz w:val="32"/>
                <w:szCs w:val="28"/>
                <w:lang w:val="en-US"/>
              </w:rPr>
              <w:t>0,6</w:t>
            </w:r>
          </w:p>
        </w:tc>
        <w:tc>
          <w:tcPr>
            <w:tcW w:w="1336" w:type="dxa"/>
          </w:tcPr>
          <w:p w:rsidR="006449A5" w:rsidRPr="00861199" w:rsidRDefault="006449A5" w:rsidP="00B530FA">
            <w:pPr>
              <w:pStyle w:val="a6"/>
              <w:jc w:val="both"/>
              <w:rPr>
                <w:sz w:val="32"/>
                <w:szCs w:val="28"/>
                <w:lang w:val="en-US"/>
              </w:rPr>
            </w:pPr>
            <w:r w:rsidRPr="00861199">
              <w:rPr>
                <w:sz w:val="32"/>
                <w:szCs w:val="28"/>
                <w:lang w:val="en-US"/>
              </w:rPr>
              <w:t>6731</w:t>
            </w:r>
          </w:p>
        </w:tc>
      </w:tr>
      <w:tr w:rsidR="006449A5" w:rsidRPr="00861199" w:rsidTr="00B60CAF">
        <w:tc>
          <w:tcPr>
            <w:tcW w:w="1886" w:type="dxa"/>
          </w:tcPr>
          <w:p w:rsidR="006449A5" w:rsidRPr="00861199" w:rsidRDefault="006449A5" w:rsidP="00B530FA">
            <w:pPr>
              <w:pStyle w:val="a6"/>
              <w:jc w:val="both"/>
              <w:rPr>
                <w:color w:val="000000"/>
                <w:sz w:val="28"/>
                <w:szCs w:val="27"/>
                <w:lang w:val="en-US"/>
              </w:rPr>
            </w:pPr>
            <w:r w:rsidRPr="00861199">
              <w:rPr>
                <w:color w:val="000000"/>
                <w:sz w:val="28"/>
                <w:szCs w:val="27"/>
                <w:lang w:val="en-US"/>
              </w:rPr>
              <w:t>East Kazakhstan</w:t>
            </w:r>
          </w:p>
        </w:tc>
        <w:tc>
          <w:tcPr>
            <w:tcW w:w="1134" w:type="dxa"/>
          </w:tcPr>
          <w:p w:rsidR="006449A5" w:rsidRPr="00861199" w:rsidRDefault="006449A5" w:rsidP="00B530FA">
            <w:pPr>
              <w:pStyle w:val="a6"/>
              <w:jc w:val="both"/>
              <w:rPr>
                <w:sz w:val="32"/>
                <w:szCs w:val="28"/>
                <w:lang w:val="en-US"/>
              </w:rPr>
            </w:pPr>
            <w:r w:rsidRPr="00861199">
              <w:rPr>
                <w:sz w:val="32"/>
                <w:szCs w:val="28"/>
                <w:lang w:val="en-US"/>
              </w:rPr>
              <w:t xml:space="preserve">22 </w:t>
            </w:r>
          </w:p>
        </w:tc>
        <w:tc>
          <w:tcPr>
            <w:tcW w:w="1252" w:type="dxa"/>
          </w:tcPr>
          <w:p w:rsidR="006449A5" w:rsidRPr="00861199" w:rsidRDefault="006449A5" w:rsidP="00B530FA">
            <w:pPr>
              <w:pStyle w:val="a6"/>
              <w:jc w:val="both"/>
              <w:rPr>
                <w:sz w:val="32"/>
                <w:szCs w:val="28"/>
                <w:lang w:val="en-US"/>
              </w:rPr>
            </w:pPr>
            <w:r w:rsidRPr="00861199">
              <w:rPr>
                <w:sz w:val="32"/>
                <w:szCs w:val="28"/>
                <w:lang w:val="en-US"/>
              </w:rPr>
              <w:t>8,7</w:t>
            </w:r>
          </w:p>
        </w:tc>
        <w:tc>
          <w:tcPr>
            <w:tcW w:w="1513" w:type="dxa"/>
          </w:tcPr>
          <w:p w:rsidR="006449A5" w:rsidRPr="00861199" w:rsidRDefault="006449A5" w:rsidP="00B530FA">
            <w:pPr>
              <w:pStyle w:val="a6"/>
              <w:jc w:val="both"/>
              <w:rPr>
                <w:sz w:val="32"/>
                <w:szCs w:val="28"/>
                <w:lang w:val="en-US"/>
              </w:rPr>
            </w:pPr>
            <w:r w:rsidRPr="00861199">
              <w:rPr>
                <w:sz w:val="32"/>
                <w:szCs w:val="28"/>
                <w:lang w:val="en-US"/>
              </w:rPr>
              <w:t>80596</w:t>
            </w:r>
          </w:p>
        </w:tc>
        <w:tc>
          <w:tcPr>
            <w:tcW w:w="1134" w:type="dxa"/>
          </w:tcPr>
          <w:p w:rsidR="006449A5" w:rsidRPr="00861199" w:rsidRDefault="006449A5" w:rsidP="00B530FA">
            <w:pPr>
              <w:jc w:val="both"/>
              <w:rPr>
                <w:rFonts w:ascii="Times New Roman" w:hAnsi="Times New Roman" w:cs="Times New Roman"/>
                <w:sz w:val="32"/>
                <w:szCs w:val="28"/>
                <w:lang w:val="en-US"/>
              </w:rPr>
            </w:pPr>
            <w:r w:rsidRPr="00861199">
              <w:rPr>
                <w:rFonts w:ascii="Times New Roman" w:hAnsi="Times New Roman" w:cs="Times New Roman"/>
                <w:sz w:val="32"/>
                <w:szCs w:val="28"/>
                <w:lang w:val="en-US"/>
              </w:rPr>
              <w:t xml:space="preserve">23 </w:t>
            </w:r>
          </w:p>
        </w:tc>
        <w:tc>
          <w:tcPr>
            <w:tcW w:w="1316" w:type="dxa"/>
          </w:tcPr>
          <w:p w:rsidR="006449A5" w:rsidRPr="00861199" w:rsidRDefault="006449A5" w:rsidP="00B530FA">
            <w:pPr>
              <w:pStyle w:val="a6"/>
              <w:jc w:val="both"/>
              <w:rPr>
                <w:sz w:val="32"/>
                <w:szCs w:val="28"/>
                <w:lang w:val="en-US"/>
              </w:rPr>
            </w:pPr>
            <w:r w:rsidRPr="00861199">
              <w:rPr>
                <w:sz w:val="32"/>
                <w:szCs w:val="28"/>
                <w:lang w:val="en-US"/>
              </w:rPr>
              <w:t>7,0</w:t>
            </w:r>
          </w:p>
        </w:tc>
        <w:tc>
          <w:tcPr>
            <w:tcW w:w="1336" w:type="dxa"/>
          </w:tcPr>
          <w:p w:rsidR="006449A5" w:rsidRPr="00861199" w:rsidRDefault="006449A5" w:rsidP="00B530FA">
            <w:pPr>
              <w:pStyle w:val="a6"/>
              <w:jc w:val="both"/>
              <w:rPr>
                <w:sz w:val="32"/>
                <w:szCs w:val="28"/>
                <w:lang w:val="en-US"/>
              </w:rPr>
            </w:pPr>
            <w:r w:rsidRPr="00861199">
              <w:rPr>
                <w:sz w:val="32"/>
                <w:szCs w:val="28"/>
                <w:lang w:val="en-US"/>
              </w:rPr>
              <w:t>80846</w:t>
            </w:r>
          </w:p>
        </w:tc>
      </w:tr>
      <w:tr w:rsidR="006449A5" w:rsidRPr="00861199" w:rsidTr="00B60CAF">
        <w:tc>
          <w:tcPr>
            <w:tcW w:w="1886" w:type="dxa"/>
          </w:tcPr>
          <w:p w:rsidR="006449A5" w:rsidRPr="00861199" w:rsidRDefault="006449A5" w:rsidP="00B530FA">
            <w:pPr>
              <w:pStyle w:val="a6"/>
              <w:jc w:val="both"/>
              <w:rPr>
                <w:color w:val="000000"/>
                <w:sz w:val="28"/>
                <w:szCs w:val="27"/>
                <w:lang w:val="en-US"/>
              </w:rPr>
            </w:pPr>
            <w:proofErr w:type="spellStart"/>
            <w:r w:rsidRPr="00861199">
              <w:rPr>
                <w:color w:val="000000"/>
                <w:sz w:val="28"/>
                <w:szCs w:val="27"/>
                <w:lang w:val="en-US"/>
              </w:rPr>
              <w:t>Almaty</w:t>
            </w:r>
            <w:proofErr w:type="spellEnd"/>
            <w:r w:rsidRPr="00861199">
              <w:rPr>
                <w:color w:val="000000"/>
                <w:sz w:val="28"/>
                <w:szCs w:val="27"/>
                <w:lang w:val="en-US"/>
              </w:rPr>
              <w:t xml:space="preserve"> city</w:t>
            </w:r>
          </w:p>
        </w:tc>
        <w:tc>
          <w:tcPr>
            <w:tcW w:w="1134" w:type="dxa"/>
          </w:tcPr>
          <w:p w:rsidR="006449A5" w:rsidRPr="00861199" w:rsidRDefault="006449A5" w:rsidP="00B530FA">
            <w:pPr>
              <w:pStyle w:val="a6"/>
              <w:jc w:val="both"/>
              <w:rPr>
                <w:sz w:val="32"/>
                <w:szCs w:val="28"/>
                <w:lang w:val="en-US"/>
              </w:rPr>
            </w:pPr>
            <w:r w:rsidRPr="00861199">
              <w:rPr>
                <w:sz w:val="32"/>
                <w:szCs w:val="28"/>
                <w:lang w:val="en-US"/>
              </w:rPr>
              <w:t xml:space="preserve">56 </w:t>
            </w:r>
          </w:p>
        </w:tc>
        <w:tc>
          <w:tcPr>
            <w:tcW w:w="1252" w:type="dxa"/>
          </w:tcPr>
          <w:p w:rsidR="006449A5" w:rsidRPr="00861199" w:rsidRDefault="006449A5" w:rsidP="00B530FA">
            <w:pPr>
              <w:pStyle w:val="a6"/>
              <w:jc w:val="both"/>
              <w:rPr>
                <w:sz w:val="32"/>
                <w:szCs w:val="28"/>
                <w:lang w:val="en-US"/>
              </w:rPr>
            </w:pPr>
            <w:r w:rsidRPr="00861199">
              <w:rPr>
                <w:sz w:val="32"/>
                <w:szCs w:val="28"/>
                <w:lang w:val="en-US"/>
              </w:rPr>
              <w:t>27,2</w:t>
            </w:r>
          </w:p>
        </w:tc>
        <w:tc>
          <w:tcPr>
            <w:tcW w:w="1513" w:type="dxa"/>
          </w:tcPr>
          <w:p w:rsidR="006449A5" w:rsidRPr="00861199" w:rsidRDefault="006449A5" w:rsidP="00B530FA">
            <w:pPr>
              <w:pStyle w:val="a6"/>
              <w:jc w:val="both"/>
              <w:rPr>
                <w:sz w:val="32"/>
                <w:szCs w:val="28"/>
                <w:lang w:val="en-US"/>
              </w:rPr>
            </w:pPr>
            <w:r w:rsidRPr="00861199">
              <w:rPr>
                <w:sz w:val="32"/>
                <w:szCs w:val="28"/>
                <w:lang w:val="en-US"/>
              </w:rPr>
              <w:t>253076</w:t>
            </w:r>
          </w:p>
        </w:tc>
        <w:tc>
          <w:tcPr>
            <w:tcW w:w="1134" w:type="dxa"/>
          </w:tcPr>
          <w:p w:rsidR="006449A5" w:rsidRPr="00861199" w:rsidRDefault="006449A5" w:rsidP="00B530FA">
            <w:pPr>
              <w:pStyle w:val="a6"/>
              <w:jc w:val="both"/>
              <w:rPr>
                <w:sz w:val="32"/>
                <w:szCs w:val="28"/>
                <w:lang w:val="en-US"/>
              </w:rPr>
            </w:pPr>
            <w:r w:rsidRPr="00861199">
              <w:rPr>
                <w:sz w:val="32"/>
                <w:szCs w:val="28"/>
                <w:lang w:val="en-US"/>
              </w:rPr>
              <w:t xml:space="preserve">84 </w:t>
            </w:r>
          </w:p>
        </w:tc>
        <w:tc>
          <w:tcPr>
            <w:tcW w:w="1316" w:type="dxa"/>
          </w:tcPr>
          <w:p w:rsidR="006449A5" w:rsidRPr="00861199" w:rsidRDefault="006449A5" w:rsidP="00B530FA">
            <w:pPr>
              <w:pStyle w:val="a6"/>
              <w:jc w:val="both"/>
              <w:rPr>
                <w:sz w:val="32"/>
                <w:szCs w:val="28"/>
                <w:lang w:val="en-US"/>
              </w:rPr>
            </w:pPr>
            <w:r w:rsidRPr="00861199">
              <w:rPr>
                <w:sz w:val="32"/>
                <w:szCs w:val="28"/>
                <w:lang w:val="en-US"/>
              </w:rPr>
              <w:t>37,4</w:t>
            </w:r>
          </w:p>
        </w:tc>
        <w:tc>
          <w:tcPr>
            <w:tcW w:w="1336" w:type="dxa"/>
          </w:tcPr>
          <w:p w:rsidR="006449A5" w:rsidRPr="00861199" w:rsidRDefault="006449A5" w:rsidP="00B530FA">
            <w:pPr>
              <w:pStyle w:val="a6"/>
              <w:jc w:val="both"/>
              <w:rPr>
                <w:sz w:val="32"/>
                <w:szCs w:val="28"/>
                <w:lang w:val="en-US"/>
              </w:rPr>
            </w:pPr>
            <w:r w:rsidRPr="00861199">
              <w:rPr>
                <w:sz w:val="32"/>
                <w:szCs w:val="28"/>
                <w:lang w:val="en-US"/>
              </w:rPr>
              <w:t>429448</w:t>
            </w:r>
          </w:p>
        </w:tc>
      </w:tr>
      <w:tr w:rsidR="006449A5" w:rsidRPr="00861199" w:rsidTr="00B60CAF">
        <w:tc>
          <w:tcPr>
            <w:tcW w:w="1886" w:type="dxa"/>
          </w:tcPr>
          <w:p w:rsidR="006449A5" w:rsidRPr="00861199" w:rsidRDefault="006449A5" w:rsidP="00B530FA">
            <w:pPr>
              <w:pStyle w:val="a6"/>
              <w:jc w:val="both"/>
              <w:rPr>
                <w:color w:val="000000"/>
                <w:sz w:val="28"/>
                <w:szCs w:val="27"/>
                <w:lang w:val="en-US"/>
              </w:rPr>
            </w:pPr>
            <w:r w:rsidRPr="00861199">
              <w:rPr>
                <w:color w:val="000000"/>
                <w:sz w:val="28"/>
                <w:szCs w:val="27"/>
                <w:lang w:val="en-US"/>
              </w:rPr>
              <w:t>Astana city</w:t>
            </w:r>
          </w:p>
        </w:tc>
        <w:tc>
          <w:tcPr>
            <w:tcW w:w="1134" w:type="dxa"/>
          </w:tcPr>
          <w:p w:rsidR="006449A5" w:rsidRPr="00861199" w:rsidRDefault="006449A5" w:rsidP="00B530FA">
            <w:pPr>
              <w:pStyle w:val="a6"/>
              <w:jc w:val="both"/>
              <w:rPr>
                <w:sz w:val="32"/>
                <w:szCs w:val="28"/>
                <w:lang w:val="en-US"/>
              </w:rPr>
            </w:pPr>
            <w:r w:rsidRPr="00861199">
              <w:rPr>
                <w:sz w:val="32"/>
                <w:szCs w:val="28"/>
                <w:lang w:val="en-US"/>
              </w:rPr>
              <w:t xml:space="preserve">39 </w:t>
            </w:r>
          </w:p>
        </w:tc>
        <w:tc>
          <w:tcPr>
            <w:tcW w:w="1252" w:type="dxa"/>
          </w:tcPr>
          <w:p w:rsidR="006449A5" w:rsidRPr="00861199" w:rsidRDefault="006449A5" w:rsidP="00B530FA">
            <w:pPr>
              <w:pStyle w:val="a6"/>
              <w:jc w:val="both"/>
              <w:rPr>
                <w:sz w:val="32"/>
                <w:szCs w:val="28"/>
                <w:lang w:val="en-US"/>
              </w:rPr>
            </w:pPr>
            <w:r w:rsidRPr="00861199">
              <w:rPr>
                <w:sz w:val="32"/>
                <w:szCs w:val="28"/>
                <w:lang w:val="en-US"/>
              </w:rPr>
              <w:t>16,0</w:t>
            </w:r>
          </w:p>
        </w:tc>
        <w:tc>
          <w:tcPr>
            <w:tcW w:w="1513" w:type="dxa"/>
          </w:tcPr>
          <w:p w:rsidR="006449A5" w:rsidRPr="00861199" w:rsidRDefault="006449A5" w:rsidP="00B530FA">
            <w:pPr>
              <w:pStyle w:val="a6"/>
              <w:jc w:val="both"/>
              <w:rPr>
                <w:sz w:val="32"/>
                <w:szCs w:val="28"/>
                <w:lang w:val="en-US"/>
              </w:rPr>
            </w:pPr>
            <w:r w:rsidRPr="00861199">
              <w:rPr>
                <w:sz w:val="32"/>
                <w:szCs w:val="28"/>
                <w:lang w:val="en-US"/>
              </w:rPr>
              <w:t>149367</w:t>
            </w:r>
          </w:p>
        </w:tc>
        <w:tc>
          <w:tcPr>
            <w:tcW w:w="1134" w:type="dxa"/>
          </w:tcPr>
          <w:p w:rsidR="006449A5" w:rsidRPr="00861199" w:rsidRDefault="006449A5" w:rsidP="00B530FA">
            <w:pPr>
              <w:pStyle w:val="a6"/>
              <w:jc w:val="both"/>
              <w:rPr>
                <w:sz w:val="32"/>
                <w:szCs w:val="28"/>
                <w:lang w:val="en-US"/>
              </w:rPr>
            </w:pPr>
            <w:r w:rsidRPr="00861199">
              <w:rPr>
                <w:sz w:val="32"/>
                <w:szCs w:val="28"/>
                <w:lang w:val="en-US"/>
              </w:rPr>
              <w:t xml:space="preserve">39 </w:t>
            </w:r>
          </w:p>
        </w:tc>
        <w:tc>
          <w:tcPr>
            <w:tcW w:w="1316" w:type="dxa"/>
          </w:tcPr>
          <w:p w:rsidR="006449A5" w:rsidRPr="00861199" w:rsidRDefault="006449A5" w:rsidP="00B530FA">
            <w:pPr>
              <w:pStyle w:val="a6"/>
              <w:jc w:val="both"/>
              <w:rPr>
                <w:sz w:val="32"/>
                <w:szCs w:val="28"/>
                <w:lang w:val="en-US"/>
              </w:rPr>
            </w:pPr>
            <w:r w:rsidRPr="00861199">
              <w:rPr>
                <w:sz w:val="32"/>
                <w:szCs w:val="28"/>
                <w:lang w:val="en-US"/>
              </w:rPr>
              <w:t>13,6</w:t>
            </w:r>
          </w:p>
        </w:tc>
        <w:tc>
          <w:tcPr>
            <w:tcW w:w="1336" w:type="dxa"/>
          </w:tcPr>
          <w:p w:rsidR="006449A5" w:rsidRPr="00861199" w:rsidRDefault="006449A5" w:rsidP="00B530FA">
            <w:pPr>
              <w:pStyle w:val="a6"/>
              <w:jc w:val="both"/>
              <w:rPr>
                <w:sz w:val="32"/>
                <w:szCs w:val="28"/>
                <w:lang w:val="en-US"/>
              </w:rPr>
            </w:pPr>
            <w:r w:rsidRPr="00861199">
              <w:rPr>
                <w:sz w:val="32"/>
                <w:szCs w:val="28"/>
                <w:lang w:val="en-US"/>
              </w:rPr>
              <w:t>156436</w:t>
            </w:r>
          </w:p>
        </w:tc>
      </w:tr>
      <w:tr w:rsidR="006449A5" w:rsidRPr="00861199" w:rsidTr="00B60CAF">
        <w:tc>
          <w:tcPr>
            <w:tcW w:w="1886" w:type="dxa"/>
          </w:tcPr>
          <w:p w:rsidR="006449A5" w:rsidRPr="00861199" w:rsidRDefault="006449A5" w:rsidP="00B530FA">
            <w:pPr>
              <w:pStyle w:val="a6"/>
              <w:jc w:val="both"/>
              <w:rPr>
                <w:color w:val="000000"/>
                <w:sz w:val="28"/>
                <w:szCs w:val="27"/>
                <w:lang w:val="en-US"/>
              </w:rPr>
            </w:pPr>
            <w:r w:rsidRPr="00861199">
              <w:rPr>
                <w:color w:val="000000"/>
                <w:sz w:val="28"/>
                <w:szCs w:val="27"/>
                <w:lang w:val="en-US"/>
              </w:rPr>
              <w:t>The Republic of Kazakhstan</w:t>
            </w:r>
          </w:p>
        </w:tc>
        <w:tc>
          <w:tcPr>
            <w:tcW w:w="1134" w:type="dxa"/>
          </w:tcPr>
          <w:p w:rsidR="006449A5" w:rsidRPr="00861199" w:rsidRDefault="006449A5" w:rsidP="00B530FA">
            <w:pPr>
              <w:pStyle w:val="a6"/>
              <w:jc w:val="both"/>
              <w:rPr>
                <w:sz w:val="32"/>
                <w:szCs w:val="28"/>
                <w:lang w:val="en-US"/>
              </w:rPr>
            </w:pPr>
            <w:r w:rsidRPr="00861199">
              <w:rPr>
                <w:sz w:val="32"/>
                <w:szCs w:val="28"/>
                <w:lang w:val="en-US"/>
              </w:rPr>
              <w:t xml:space="preserve">234 </w:t>
            </w:r>
          </w:p>
        </w:tc>
        <w:tc>
          <w:tcPr>
            <w:tcW w:w="1252" w:type="dxa"/>
          </w:tcPr>
          <w:p w:rsidR="006449A5" w:rsidRPr="00861199" w:rsidRDefault="006449A5" w:rsidP="00B530FA">
            <w:pPr>
              <w:pStyle w:val="a6"/>
              <w:jc w:val="both"/>
              <w:rPr>
                <w:sz w:val="32"/>
                <w:szCs w:val="28"/>
                <w:lang w:val="en-US"/>
              </w:rPr>
            </w:pPr>
            <w:r w:rsidRPr="00861199">
              <w:rPr>
                <w:sz w:val="32"/>
                <w:szCs w:val="28"/>
                <w:lang w:val="en-US"/>
              </w:rPr>
              <w:t>100</w:t>
            </w:r>
          </w:p>
        </w:tc>
        <w:tc>
          <w:tcPr>
            <w:tcW w:w="1513" w:type="dxa"/>
          </w:tcPr>
          <w:p w:rsidR="006449A5" w:rsidRPr="00861199" w:rsidRDefault="006449A5" w:rsidP="00B530FA">
            <w:pPr>
              <w:pStyle w:val="a6"/>
              <w:jc w:val="both"/>
              <w:rPr>
                <w:sz w:val="32"/>
                <w:szCs w:val="28"/>
                <w:lang w:val="en-US"/>
              </w:rPr>
            </w:pPr>
            <w:r w:rsidRPr="00861199">
              <w:rPr>
                <w:sz w:val="32"/>
                <w:szCs w:val="28"/>
                <w:lang w:val="en-US"/>
              </w:rPr>
              <w:t>931188</w:t>
            </w:r>
          </w:p>
        </w:tc>
        <w:tc>
          <w:tcPr>
            <w:tcW w:w="1134" w:type="dxa"/>
          </w:tcPr>
          <w:p w:rsidR="006449A5" w:rsidRPr="00861199" w:rsidRDefault="006449A5" w:rsidP="00B530FA">
            <w:pPr>
              <w:jc w:val="both"/>
              <w:rPr>
                <w:rFonts w:ascii="Times New Roman" w:hAnsi="Times New Roman" w:cs="Times New Roman"/>
                <w:sz w:val="32"/>
                <w:szCs w:val="28"/>
                <w:lang w:val="en-US"/>
              </w:rPr>
            </w:pPr>
            <w:r w:rsidRPr="00861199">
              <w:rPr>
                <w:rFonts w:ascii="Times New Roman" w:hAnsi="Times New Roman" w:cs="Times New Roman"/>
                <w:sz w:val="32"/>
                <w:szCs w:val="28"/>
                <w:lang w:val="en-US"/>
              </w:rPr>
              <w:t xml:space="preserve">268 </w:t>
            </w:r>
          </w:p>
          <w:p w:rsidR="006449A5" w:rsidRPr="00861199" w:rsidRDefault="006449A5" w:rsidP="00B530FA">
            <w:pPr>
              <w:pStyle w:val="a6"/>
              <w:jc w:val="both"/>
              <w:rPr>
                <w:sz w:val="32"/>
                <w:szCs w:val="28"/>
                <w:lang w:val="en-US"/>
              </w:rPr>
            </w:pPr>
          </w:p>
        </w:tc>
        <w:tc>
          <w:tcPr>
            <w:tcW w:w="1316" w:type="dxa"/>
          </w:tcPr>
          <w:p w:rsidR="006449A5" w:rsidRPr="00861199" w:rsidRDefault="006449A5" w:rsidP="00B530FA">
            <w:pPr>
              <w:pStyle w:val="a6"/>
              <w:jc w:val="both"/>
              <w:rPr>
                <w:sz w:val="32"/>
                <w:szCs w:val="28"/>
                <w:lang w:val="en-US"/>
              </w:rPr>
            </w:pPr>
            <w:r w:rsidRPr="00861199">
              <w:rPr>
                <w:sz w:val="32"/>
                <w:szCs w:val="28"/>
                <w:lang w:val="en-US"/>
              </w:rPr>
              <w:t>100</w:t>
            </w:r>
          </w:p>
        </w:tc>
        <w:tc>
          <w:tcPr>
            <w:tcW w:w="1336" w:type="dxa"/>
          </w:tcPr>
          <w:p w:rsidR="006449A5" w:rsidRPr="00861199" w:rsidRDefault="006449A5" w:rsidP="00B530FA">
            <w:pPr>
              <w:pStyle w:val="a6"/>
              <w:jc w:val="both"/>
              <w:rPr>
                <w:sz w:val="32"/>
                <w:szCs w:val="28"/>
                <w:lang w:val="en-US"/>
              </w:rPr>
            </w:pPr>
            <w:r w:rsidRPr="00861199">
              <w:rPr>
                <w:sz w:val="32"/>
                <w:szCs w:val="28"/>
                <w:lang w:val="en-US"/>
              </w:rPr>
              <w:t>1147422</w:t>
            </w:r>
          </w:p>
        </w:tc>
      </w:tr>
      <w:tr w:rsidR="006449A5" w:rsidRPr="00510C8D" w:rsidTr="00B60CAF">
        <w:tc>
          <w:tcPr>
            <w:tcW w:w="9571" w:type="dxa"/>
            <w:gridSpan w:val="7"/>
          </w:tcPr>
          <w:p w:rsidR="006449A5" w:rsidRPr="00861199" w:rsidRDefault="006449A5"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Note: Compiled by the author on the basis on the data, submitted by the Committee on Statistics of the Ministry of National Economy of the R</w:t>
            </w:r>
            <w:r w:rsidR="00B60CAF" w:rsidRPr="00861199">
              <w:rPr>
                <w:rFonts w:ascii="Times New Roman" w:hAnsi="Times New Roman" w:cs="Times New Roman"/>
                <w:sz w:val="28"/>
                <w:szCs w:val="28"/>
                <w:lang w:val="en-US"/>
              </w:rPr>
              <w:t>K</w:t>
            </w:r>
          </w:p>
        </w:tc>
      </w:tr>
    </w:tbl>
    <w:p w:rsidR="00F86325" w:rsidRPr="00861199" w:rsidRDefault="00F86325" w:rsidP="00B530FA">
      <w:pPr>
        <w:ind w:firstLine="567"/>
        <w:jc w:val="both"/>
        <w:rPr>
          <w:rFonts w:ascii="Times New Roman" w:hAnsi="Times New Roman" w:cs="Times New Roman"/>
          <w:sz w:val="32"/>
          <w:szCs w:val="28"/>
          <w:lang w:val="en-US"/>
        </w:rPr>
      </w:pPr>
    </w:p>
    <w:p w:rsidR="00B60CAF" w:rsidRPr="00861199" w:rsidRDefault="00B60CA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As we can see from the above-mentioned table, in 2015 27.2 %</w:t>
      </w:r>
      <w:r w:rsidR="004C2E5D">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 xml:space="preserve">of retail properties were concentrated in </w:t>
      </w:r>
      <w:proofErr w:type="spellStart"/>
      <w:r w:rsidRPr="00861199">
        <w:rPr>
          <w:rFonts w:ascii="Times New Roman" w:hAnsi="Times New Roman" w:cs="Times New Roman"/>
          <w:sz w:val="28"/>
          <w:szCs w:val="28"/>
          <w:lang w:val="en-US"/>
        </w:rPr>
        <w:t>Almaty</w:t>
      </w:r>
      <w:proofErr w:type="spellEnd"/>
      <w:r w:rsidRPr="00861199">
        <w:rPr>
          <w:rFonts w:ascii="Times New Roman" w:hAnsi="Times New Roman" w:cs="Times New Roman"/>
          <w:sz w:val="28"/>
          <w:szCs w:val="28"/>
          <w:lang w:val="en-US"/>
        </w:rPr>
        <w:t xml:space="preserve"> city, with a total area of 253076 </w:t>
      </w:r>
      <w:proofErr w:type="spellStart"/>
      <w:r w:rsidRPr="00861199">
        <w:rPr>
          <w:rFonts w:ascii="Times New Roman" w:hAnsi="Times New Roman" w:cs="Times New Roman"/>
          <w:sz w:val="28"/>
          <w:szCs w:val="28"/>
          <w:lang w:val="en-US"/>
        </w:rPr>
        <w:t>sq.m</w:t>
      </w:r>
      <w:proofErr w:type="spellEnd"/>
      <w:r w:rsidRPr="00861199">
        <w:rPr>
          <w:rFonts w:ascii="Times New Roman" w:hAnsi="Times New Roman" w:cs="Times New Roman"/>
          <w:sz w:val="28"/>
          <w:szCs w:val="28"/>
          <w:lang w:val="en-US"/>
        </w:rPr>
        <w:t xml:space="preserve"> and 16% in Astana with a total area </w:t>
      </w:r>
      <w:proofErr w:type="gramStart"/>
      <w:r w:rsidRPr="00861199">
        <w:rPr>
          <w:rFonts w:ascii="Times New Roman" w:hAnsi="Times New Roman" w:cs="Times New Roman"/>
          <w:sz w:val="28"/>
          <w:szCs w:val="28"/>
          <w:lang w:val="en-US"/>
        </w:rPr>
        <w:t xml:space="preserve">of 149367 </w:t>
      </w:r>
      <w:proofErr w:type="spellStart"/>
      <w:r w:rsidRPr="00861199">
        <w:rPr>
          <w:rFonts w:ascii="Times New Roman" w:hAnsi="Times New Roman" w:cs="Times New Roman"/>
          <w:sz w:val="28"/>
          <w:szCs w:val="28"/>
          <w:lang w:val="en-US"/>
        </w:rPr>
        <w:t>sq.m</w:t>
      </w:r>
      <w:proofErr w:type="spellEnd"/>
      <w:proofErr w:type="gramEnd"/>
      <w:r w:rsidRPr="00861199">
        <w:rPr>
          <w:rFonts w:ascii="Times New Roman" w:hAnsi="Times New Roman" w:cs="Times New Roman"/>
          <w:sz w:val="28"/>
          <w:szCs w:val="28"/>
          <w:lang w:val="en-US"/>
        </w:rPr>
        <w:t xml:space="preserve">. Then, in </w:t>
      </w:r>
      <w:proofErr w:type="spellStart"/>
      <w:r w:rsidRPr="00861199">
        <w:rPr>
          <w:rFonts w:ascii="Times New Roman" w:hAnsi="Times New Roman" w:cs="Times New Roman"/>
          <w:sz w:val="28"/>
          <w:szCs w:val="28"/>
          <w:lang w:val="en-US"/>
        </w:rPr>
        <w:t>Aktobe</w:t>
      </w:r>
      <w:proofErr w:type="spellEnd"/>
      <w:r w:rsidRPr="00861199">
        <w:rPr>
          <w:rFonts w:ascii="Times New Roman" w:hAnsi="Times New Roman" w:cs="Times New Roman"/>
          <w:sz w:val="28"/>
          <w:szCs w:val="28"/>
          <w:lang w:val="en-US"/>
        </w:rPr>
        <w:t xml:space="preserve"> region - 10</w:t>
      </w:r>
      <w:proofErr w:type="gramStart"/>
      <w:r w:rsidRPr="00861199">
        <w:rPr>
          <w:rFonts w:ascii="Times New Roman" w:hAnsi="Times New Roman" w:cs="Times New Roman"/>
          <w:sz w:val="28"/>
          <w:szCs w:val="28"/>
          <w:lang w:val="en-US"/>
        </w:rPr>
        <w:t>,5</w:t>
      </w:r>
      <w:proofErr w:type="gramEnd"/>
      <w:r w:rsidRPr="00861199">
        <w:rPr>
          <w:rFonts w:ascii="Times New Roman" w:hAnsi="Times New Roman" w:cs="Times New Roman"/>
          <w:sz w:val="28"/>
          <w:szCs w:val="28"/>
          <w:lang w:val="en-US"/>
        </w:rPr>
        <w:t xml:space="preserve">%, </w:t>
      </w:r>
      <w:proofErr w:type="spellStart"/>
      <w:r w:rsidRPr="00861199">
        <w:rPr>
          <w:rFonts w:ascii="Times New Roman" w:hAnsi="Times New Roman" w:cs="Times New Roman"/>
          <w:sz w:val="28"/>
          <w:szCs w:val="28"/>
          <w:lang w:val="en-US"/>
        </w:rPr>
        <w:t>Kapaganda</w:t>
      </w:r>
      <w:proofErr w:type="spellEnd"/>
      <w:r w:rsidRPr="00861199">
        <w:rPr>
          <w:rFonts w:ascii="Times New Roman" w:hAnsi="Times New Roman" w:cs="Times New Roman"/>
          <w:sz w:val="28"/>
          <w:szCs w:val="28"/>
          <w:lang w:val="en-US"/>
        </w:rPr>
        <w:t xml:space="preserve"> region</w:t>
      </w:r>
      <w:r w:rsidR="004C2E5D">
        <w:rPr>
          <w:rFonts w:ascii="Times New Roman" w:hAnsi="Times New Roman" w:cs="Times New Roman"/>
          <w:sz w:val="28"/>
          <w:szCs w:val="28"/>
          <w:lang w:val="en-US"/>
        </w:rPr>
        <w:t xml:space="preserve"> with</w:t>
      </w:r>
      <w:r w:rsidRPr="00861199">
        <w:rPr>
          <w:rFonts w:ascii="Times New Roman" w:hAnsi="Times New Roman" w:cs="Times New Roman"/>
          <w:sz w:val="28"/>
          <w:szCs w:val="28"/>
          <w:lang w:val="en-US"/>
        </w:rPr>
        <w:t xml:space="preserve"> share of 9.4%. </w:t>
      </w:r>
    </w:p>
    <w:p w:rsidR="00B60CAF" w:rsidRPr="00861199" w:rsidRDefault="00B60CA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In 2016, </w:t>
      </w:r>
      <w:r w:rsidR="004C2E5D">
        <w:rPr>
          <w:rFonts w:ascii="Times New Roman" w:hAnsi="Times New Roman" w:cs="Times New Roman"/>
          <w:sz w:val="28"/>
          <w:szCs w:val="28"/>
          <w:lang w:val="en-US"/>
        </w:rPr>
        <w:t xml:space="preserve">the </w:t>
      </w:r>
      <w:r w:rsidRPr="00861199">
        <w:rPr>
          <w:rFonts w:ascii="Times New Roman" w:hAnsi="Times New Roman" w:cs="Times New Roman"/>
          <w:sz w:val="28"/>
          <w:szCs w:val="28"/>
          <w:lang w:val="en-US"/>
        </w:rPr>
        <w:t>number of re</w:t>
      </w:r>
      <w:r w:rsidR="004C2E5D">
        <w:rPr>
          <w:rFonts w:ascii="Times New Roman" w:hAnsi="Times New Roman" w:cs="Times New Roman"/>
          <w:sz w:val="28"/>
          <w:szCs w:val="28"/>
          <w:lang w:val="en-US"/>
        </w:rPr>
        <w:t xml:space="preserve">tail objects in the city of </w:t>
      </w:r>
      <w:proofErr w:type="spellStart"/>
      <w:r w:rsidR="004C2E5D">
        <w:rPr>
          <w:rFonts w:ascii="Times New Roman" w:hAnsi="Times New Roman" w:cs="Times New Roman"/>
          <w:sz w:val="28"/>
          <w:szCs w:val="28"/>
          <w:lang w:val="en-US"/>
        </w:rPr>
        <w:t>Almaty</w:t>
      </w:r>
      <w:proofErr w:type="spellEnd"/>
      <w:r w:rsidRPr="00861199">
        <w:rPr>
          <w:rFonts w:ascii="Times New Roman" w:hAnsi="Times New Roman" w:cs="Times New Roman"/>
          <w:sz w:val="28"/>
          <w:szCs w:val="28"/>
          <w:lang w:val="en-US"/>
        </w:rPr>
        <w:t xml:space="preserve"> increase</w:t>
      </w:r>
      <w:r w:rsidR="003D547B" w:rsidRPr="00861199">
        <w:rPr>
          <w:rFonts w:ascii="Times New Roman" w:hAnsi="Times New Roman" w:cs="Times New Roman"/>
          <w:sz w:val="28"/>
          <w:szCs w:val="28"/>
          <w:lang w:val="en-US"/>
        </w:rPr>
        <w:t>d by 37.4% and the total trade</w:t>
      </w:r>
      <w:r w:rsidRPr="00861199">
        <w:rPr>
          <w:rFonts w:ascii="Times New Roman" w:hAnsi="Times New Roman" w:cs="Times New Roman"/>
          <w:sz w:val="28"/>
          <w:szCs w:val="28"/>
          <w:lang w:val="en-US"/>
        </w:rPr>
        <w:t xml:space="preserve"> area</w:t>
      </w:r>
      <w:r w:rsidR="003D547B" w:rsidRPr="00861199">
        <w:rPr>
          <w:rFonts w:ascii="Times New Roman" w:hAnsi="Times New Roman" w:cs="Times New Roman"/>
          <w:sz w:val="28"/>
          <w:szCs w:val="28"/>
          <w:lang w:val="en-US"/>
        </w:rPr>
        <w:t xml:space="preserve"> increased by 70%. In Astana, number of retail objects increased by 4</w:t>
      </w:r>
      <w:proofErr w:type="gramStart"/>
      <w:r w:rsidR="003D547B" w:rsidRPr="00861199">
        <w:rPr>
          <w:rFonts w:ascii="Times New Roman" w:hAnsi="Times New Roman" w:cs="Times New Roman"/>
          <w:sz w:val="28"/>
          <w:szCs w:val="28"/>
          <w:lang w:val="en-US"/>
        </w:rPr>
        <w:t>,7</w:t>
      </w:r>
      <w:proofErr w:type="gramEnd"/>
      <w:r w:rsidR="003D547B" w:rsidRPr="00861199">
        <w:rPr>
          <w:rFonts w:ascii="Times New Roman" w:hAnsi="Times New Roman" w:cs="Times New Roman"/>
          <w:sz w:val="28"/>
          <w:szCs w:val="28"/>
          <w:lang w:val="en-US"/>
        </w:rPr>
        <w:t>%, the total trade area increased by 20%. In general, in</w:t>
      </w:r>
      <w:r w:rsidRPr="00861199">
        <w:rPr>
          <w:rFonts w:ascii="Times New Roman" w:hAnsi="Times New Roman" w:cs="Times New Roman"/>
          <w:sz w:val="28"/>
          <w:szCs w:val="28"/>
          <w:lang w:val="en-US"/>
        </w:rPr>
        <w:t xml:space="preserve"> the </w:t>
      </w:r>
      <w:r w:rsidRPr="00861199">
        <w:rPr>
          <w:rFonts w:ascii="Times New Roman" w:hAnsi="Times New Roman" w:cs="Times New Roman"/>
          <w:sz w:val="28"/>
          <w:szCs w:val="28"/>
          <w:lang w:val="en-US"/>
        </w:rPr>
        <w:lastRenderedPageBreak/>
        <w:t xml:space="preserve">Republic of Kazakhstan, </w:t>
      </w:r>
      <w:r w:rsidR="003D547B" w:rsidRPr="00861199">
        <w:rPr>
          <w:rFonts w:ascii="Times New Roman" w:hAnsi="Times New Roman" w:cs="Times New Roman"/>
          <w:sz w:val="28"/>
          <w:szCs w:val="28"/>
          <w:lang w:val="en-US"/>
        </w:rPr>
        <w:t>number of retail objects increased by 23</w:t>
      </w:r>
      <w:proofErr w:type="gramStart"/>
      <w:r w:rsidR="003D547B" w:rsidRPr="00861199">
        <w:rPr>
          <w:rFonts w:ascii="Times New Roman" w:hAnsi="Times New Roman" w:cs="Times New Roman"/>
          <w:sz w:val="28"/>
          <w:szCs w:val="28"/>
          <w:lang w:val="en-US"/>
        </w:rPr>
        <w:t>,2</w:t>
      </w:r>
      <w:proofErr w:type="gramEnd"/>
      <w:r w:rsidR="003D547B" w:rsidRPr="00861199">
        <w:rPr>
          <w:rFonts w:ascii="Times New Roman" w:hAnsi="Times New Roman" w:cs="Times New Roman"/>
          <w:sz w:val="28"/>
          <w:szCs w:val="28"/>
          <w:lang w:val="en-US"/>
        </w:rPr>
        <w:t xml:space="preserve"> %, the total trade area increased by 14,5%.</w:t>
      </w:r>
    </w:p>
    <w:p w:rsidR="009211B6" w:rsidRPr="00861199" w:rsidRDefault="003D547B" w:rsidP="004C2E5D">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Kazakhstan is in the middle of the rating list,</w:t>
      </w:r>
      <w:r w:rsidR="005528B9" w:rsidRPr="00861199">
        <w:rPr>
          <w:rFonts w:ascii="Times New Roman" w:hAnsi="Times New Roman" w:cs="Times New Roman"/>
          <w:sz w:val="28"/>
          <w:szCs w:val="28"/>
          <w:lang w:val="en-US"/>
        </w:rPr>
        <w:t xml:space="preserve"> which has been made on the basis of analysis of the </w:t>
      </w:r>
      <w:r w:rsidR="004C2E5D" w:rsidRPr="00861199">
        <w:rPr>
          <w:rFonts w:ascii="Times New Roman" w:hAnsi="Times New Roman" w:cs="Times New Roman"/>
          <w:sz w:val="28"/>
          <w:szCs w:val="28"/>
          <w:lang w:val="en-US"/>
        </w:rPr>
        <w:t xml:space="preserve">AT </w:t>
      </w:r>
      <w:proofErr w:type="spellStart"/>
      <w:r w:rsidR="004C2E5D" w:rsidRPr="00861199">
        <w:rPr>
          <w:rFonts w:ascii="Times New Roman" w:hAnsi="Times New Roman" w:cs="Times New Roman"/>
          <w:sz w:val="28"/>
          <w:szCs w:val="28"/>
          <w:lang w:val="en-US"/>
        </w:rPr>
        <w:t>Kirtney</w:t>
      </w:r>
      <w:proofErr w:type="spellEnd"/>
      <w:r w:rsidR="004C2E5D" w:rsidRPr="00861199">
        <w:rPr>
          <w:rFonts w:ascii="Times New Roman" w:hAnsi="Times New Roman" w:cs="Times New Roman"/>
          <w:sz w:val="28"/>
          <w:szCs w:val="28"/>
          <w:lang w:val="en-US"/>
        </w:rPr>
        <w:t xml:space="preserve"> </w:t>
      </w:r>
      <w:r w:rsidR="005528B9" w:rsidRPr="00861199">
        <w:rPr>
          <w:rFonts w:ascii="Times New Roman" w:hAnsi="Times New Roman" w:cs="Times New Roman"/>
          <w:sz w:val="28"/>
          <w:szCs w:val="28"/>
          <w:lang w:val="en-US"/>
        </w:rPr>
        <w:t xml:space="preserve">consulting company. Kazakhstan decreased </w:t>
      </w:r>
      <w:r w:rsidRPr="00861199">
        <w:rPr>
          <w:rFonts w:ascii="Times New Roman" w:hAnsi="Times New Roman" w:cs="Times New Roman"/>
          <w:sz w:val="28"/>
          <w:szCs w:val="28"/>
          <w:lang w:val="en-US"/>
        </w:rPr>
        <w:t xml:space="preserve">its position by 6 </w:t>
      </w:r>
      <w:r w:rsidR="005528B9" w:rsidRPr="00861199">
        <w:rPr>
          <w:rFonts w:ascii="Times New Roman" w:hAnsi="Times New Roman" w:cs="Times New Roman"/>
          <w:sz w:val="28"/>
          <w:szCs w:val="28"/>
          <w:lang w:val="en-US"/>
        </w:rPr>
        <w:t xml:space="preserve">points in comparison with 2014. According to this </w:t>
      </w:r>
      <w:r w:rsidRPr="00861199">
        <w:rPr>
          <w:rFonts w:ascii="Times New Roman" w:hAnsi="Times New Roman" w:cs="Times New Roman"/>
          <w:sz w:val="28"/>
          <w:szCs w:val="28"/>
          <w:lang w:val="en-US"/>
        </w:rPr>
        <w:t xml:space="preserve">rating, our republic raised its positions </w:t>
      </w:r>
      <w:r w:rsidR="005528B9" w:rsidRPr="00861199">
        <w:rPr>
          <w:rFonts w:ascii="Times New Roman" w:hAnsi="Times New Roman" w:cs="Times New Roman"/>
          <w:sz w:val="28"/>
          <w:szCs w:val="28"/>
          <w:lang w:val="en-US"/>
        </w:rPr>
        <w:t xml:space="preserve">in 2014 </w:t>
      </w:r>
      <w:r w:rsidRPr="00861199">
        <w:rPr>
          <w:rFonts w:ascii="Times New Roman" w:hAnsi="Times New Roman" w:cs="Times New Roman"/>
          <w:sz w:val="28"/>
          <w:szCs w:val="28"/>
          <w:lang w:val="en-US"/>
        </w:rPr>
        <w:t>in comparison</w:t>
      </w:r>
      <w:r w:rsidR="005528B9"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with 2012</w:t>
      </w:r>
      <w:r w:rsidR="005528B9"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from the 19th place to the 10th place.</w:t>
      </w:r>
      <w:r w:rsidR="00F86325" w:rsidRPr="00861199">
        <w:rPr>
          <w:rFonts w:ascii="Times New Roman" w:hAnsi="Times New Roman" w:cs="Times New Roman"/>
          <w:sz w:val="28"/>
          <w:szCs w:val="28"/>
          <w:lang w:val="en-US"/>
        </w:rPr>
        <w:t xml:space="preserve"> </w:t>
      </w:r>
      <w:r w:rsidR="005528B9" w:rsidRPr="00861199">
        <w:rPr>
          <w:rFonts w:ascii="Times New Roman" w:hAnsi="Times New Roman" w:cs="Times New Roman"/>
          <w:sz w:val="28"/>
          <w:szCs w:val="28"/>
          <w:lang w:val="en-US"/>
        </w:rPr>
        <w:t>Position in this rating based on such indicators as the</w:t>
      </w:r>
      <w:r w:rsidR="004C2E5D">
        <w:rPr>
          <w:rFonts w:ascii="Times New Roman" w:hAnsi="Times New Roman" w:cs="Times New Roman"/>
          <w:sz w:val="28"/>
          <w:szCs w:val="28"/>
          <w:lang w:val="en-US"/>
        </w:rPr>
        <w:t xml:space="preserve"> attractiveness of the market, c</w:t>
      </w:r>
      <w:r w:rsidR="005528B9" w:rsidRPr="00861199">
        <w:rPr>
          <w:rFonts w:ascii="Times New Roman" w:hAnsi="Times New Roman" w:cs="Times New Roman"/>
          <w:sz w:val="28"/>
          <w:szCs w:val="28"/>
          <w:lang w:val="en-US"/>
        </w:rPr>
        <w:t>ountry risk, market saturation, speed of distribution,</w:t>
      </w:r>
      <w:r w:rsidR="00F86325" w:rsidRPr="00861199">
        <w:rPr>
          <w:rFonts w:ascii="Times New Roman" w:hAnsi="Times New Roman" w:cs="Times New Roman"/>
          <w:sz w:val="20"/>
          <w:lang w:val="en-US"/>
        </w:rPr>
        <w:t xml:space="preserve"> </w:t>
      </w:r>
      <w:r w:rsidR="00F86325" w:rsidRPr="00861199">
        <w:rPr>
          <w:rFonts w:ascii="Times New Roman" w:hAnsi="Times New Roman" w:cs="Times New Roman"/>
          <w:sz w:val="28"/>
          <w:szCs w:val="28"/>
          <w:lang w:val="en-US"/>
        </w:rPr>
        <w:t>Global Retail Development Index</w:t>
      </w:r>
      <w:r w:rsidR="005528B9" w:rsidRPr="00861199">
        <w:rPr>
          <w:rFonts w:ascii="Times New Roman" w:hAnsi="Times New Roman" w:cs="Times New Roman"/>
          <w:sz w:val="28"/>
          <w:szCs w:val="28"/>
          <w:lang w:val="en-US"/>
        </w:rPr>
        <w:t xml:space="preserve">. </w:t>
      </w:r>
      <w:r w:rsidR="00F86325" w:rsidRPr="00861199">
        <w:rPr>
          <w:rFonts w:ascii="Times New Roman" w:hAnsi="Times New Roman" w:cs="Times New Roman"/>
          <w:sz w:val="28"/>
          <w:szCs w:val="28"/>
          <w:lang w:val="en-US"/>
        </w:rPr>
        <w:t>So</w:t>
      </w:r>
      <w:r w:rsidR="005528B9" w:rsidRPr="00861199">
        <w:rPr>
          <w:rFonts w:ascii="Times New Roman" w:hAnsi="Times New Roman" w:cs="Times New Roman"/>
          <w:sz w:val="28"/>
          <w:szCs w:val="28"/>
          <w:lang w:val="en-US"/>
        </w:rPr>
        <w:t xml:space="preserve">, in terms of the saturation of the market </w:t>
      </w:r>
      <w:r w:rsidR="004C2E5D" w:rsidRPr="00861199">
        <w:rPr>
          <w:rFonts w:ascii="Times New Roman" w:hAnsi="Times New Roman" w:cs="Times New Roman"/>
          <w:sz w:val="28"/>
          <w:szCs w:val="28"/>
          <w:lang w:val="en-US"/>
        </w:rPr>
        <w:t xml:space="preserve">Kazakhstan </w:t>
      </w:r>
      <w:r w:rsidR="005528B9" w:rsidRPr="00861199">
        <w:rPr>
          <w:rFonts w:ascii="Times New Roman" w:hAnsi="Times New Roman" w:cs="Times New Roman"/>
          <w:sz w:val="28"/>
          <w:szCs w:val="28"/>
          <w:lang w:val="en-US"/>
        </w:rPr>
        <w:t>shows the result of 62.9 point</w:t>
      </w:r>
      <w:r w:rsidR="00F86325" w:rsidRPr="00861199">
        <w:rPr>
          <w:rFonts w:ascii="Times New Roman" w:hAnsi="Times New Roman" w:cs="Times New Roman"/>
          <w:sz w:val="28"/>
          <w:szCs w:val="28"/>
          <w:lang w:val="en-US"/>
        </w:rPr>
        <w:t xml:space="preserve">s, the speed of </w:t>
      </w:r>
      <w:r w:rsidR="005528B9" w:rsidRPr="00861199">
        <w:rPr>
          <w:rFonts w:ascii="Times New Roman" w:hAnsi="Times New Roman" w:cs="Times New Roman"/>
          <w:sz w:val="28"/>
          <w:szCs w:val="28"/>
          <w:lang w:val="en-US"/>
        </w:rPr>
        <w:t xml:space="preserve">retail </w:t>
      </w:r>
      <w:r w:rsidR="00F86325" w:rsidRPr="00861199">
        <w:rPr>
          <w:rFonts w:ascii="Times New Roman" w:hAnsi="Times New Roman" w:cs="Times New Roman"/>
          <w:sz w:val="28"/>
          <w:szCs w:val="28"/>
          <w:lang w:val="en-US"/>
        </w:rPr>
        <w:t xml:space="preserve">distribution </w:t>
      </w:r>
      <w:r w:rsidR="005528B9" w:rsidRPr="00861199">
        <w:rPr>
          <w:rFonts w:ascii="Times New Roman" w:hAnsi="Times New Roman" w:cs="Times New Roman"/>
          <w:sz w:val="28"/>
          <w:szCs w:val="28"/>
          <w:lang w:val="en-US"/>
        </w:rPr>
        <w:t xml:space="preserve">- </w:t>
      </w:r>
      <w:r w:rsidR="005528B9" w:rsidRPr="00861199">
        <w:rPr>
          <w:rFonts w:ascii="Times New Roman" w:hAnsi="Times New Roman" w:cs="Times New Roman"/>
          <w:color w:val="000000" w:themeColor="text1"/>
          <w:sz w:val="28"/>
          <w:szCs w:val="28"/>
          <w:lang w:val="en-US"/>
        </w:rPr>
        <w:t>47</w:t>
      </w:r>
      <w:r w:rsidR="005528B9" w:rsidRPr="00861199">
        <w:rPr>
          <w:rFonts w:ascii="Times New Roman" w:hAnsi="Times New Roman" w:cs="Times New Roman"/>
          <w:sz w:val="28"/>
          <w:szCs w:val="28"/>
          <w:lang w:val="en-US"/>
        </w:rPr>
        <w:t>.9, attractiveness of the market - 45.1, country risk - 37.5.</w:t>
      </w:r>
      <w:r w:rsidR="00263AAA" w:rsidRPr="00861199">
        <w:rPr>
          <w:rFonts w:ascii="Times New Roman" w:hAnsi="Times New Roman" w:cs="Times New Roman"/>
          <w:sz w:val="28"/>
          <w:szCs w:val="28"/>
          <w:lang w:val="en-US"/>
        </w:rPr>
        <w:t xml:space="preserve"> </w:t>
      </w:r>
      <w:r w:rsidR="00F86325" w:rsidRPr="00861199">
        <w:rPr>
          <w:rFonts w:ascii="Times New Roman" w:hAnsi="Times New Roman" w:cs="Times New Roman"/>
          <w:sz w:val="28"/>
          <w:szCs w:val="28"/>
          <w:lang w:val="en-US"/>
        </w:rPr>
        <w:t xml:space="preserve">According to the report of A. T. </w:t>
      </w:r>
      <w:proofErr w:type="spellStart"/>
      <w:r w:rsidR="00F86325" w:rsidRPr="00861199">
        <w:rPr>
          <w:rFonts w:ascii="Times New Roman" w:hAnsi="Times New Roman" w:cs="Times New Roman"/>
          <w:sz w:val="28"/>
          <w:szCs w:val="28"/>
          <w:lang w:val="en-US"/>
        </w:rPr>
        <w:t>Kirtni</w:t>
      </w:r>
      <w:proofErr w:type="spellEnd"/>
      <w:r w:rsidR="00F86325" w:rsidRPr="00861199">
        <w:rPr>
          <w:rFonts w:ascii="Times New Roman" w:hAnsi="Times New Roman" w:cs="Times New Roman"/>
          <w:sz w:val="28"/>
          <w:szCs w:val="28"/>
          <w:lang w:val="en-US"/>
        </w:rPr>
        <w:t xml:space="preserve"> on ranking of Global Retail Development Index, Kazakhstan's business climate is improving due to natural resources, participation of the Eurasian Customs Union with Russia and Belarus, although it has income differences and small population. In his opinion, the slowdown growth rates of GDP, currency devaluation complicate the entry of foreign </w:t>
      </w:r>
      <w:r w:rsidR="00263AAA" w:rsidRPr="00861199">
        <w:rPr>
          <w:rFonts w:ascii="Times New Roman" w:hAnsi="Times New Roman" w:cs="Times New Roman"/>
          <w:sz w:val="28"/>
          <w:szCs w:val="28"/>
          <w:lang w:val="en-US"/>
        </w:rPr>
        <w:t xml:space="preserve">retailers on the local </w:t>
      </w:r>
      <w:proofErr w:type="gramStart"/>
      <w:r w:rsidR="00263AAA" w:rsidRPr="00861199">
        <w:rPr>
          <w:rFonts w:ascii="Times New Roman" w:hAnsi="Times New Roman" w:cs="Times New Roman"/>
          <w:sz w:val="28"/>
          <w:szCs w:val="28"/>
          <w:lang w:val="en-US"/>
        </w:rPr>
        <w:t>market</w:t>
      </w:r>
      <w:r w:rsidR="00F86325" w:rsidRPr="00861199">
        <w:rPr>
          <w:rFonts w:ascii="Times New Roman" w:hAnsi="Times New Roman" w:cs="Times New Roman"/>
          <w:sz w:val="28"/>
          <w:szCs w:val="28"/>
          <w:lang w:val="en-US"/>
        </w:rPr>
        <w:t>,</w:t>
      </w:r>
      <w:proofErr w:type="gramEnd"/>
      <w:r w:rsidR="00263AAA" w:rsidRPr="00861199">
        <w:rPr>
          <w:rFonts w:ascii="Times New Roman" w:hAnsi="Times New Roman" w:cs="Times New Roman"/>
          <w:sz w:val="28"/>
          <w:szCs w:val="28"/>
          <w:lang w:val="en-US"/>
        </w:rPr>
        <w:t xml:space="preserve"> </w:t>
      </w:r>
      <w:r w:rsidR="00F86325" w:rsidRPr="00861199">
        <w:rPr>
          <w:rFonts w:ascii="Times New Roman" w:hAnsi="Times New Roman" w:cs="Times New Roman"/>
          <w:sz w:val="28"/>
          <w:szCs w:val="28"/>
          <w:lang w:val="en-US"/>
        </w:rPr>
        <w:t>nevertheless, Kazakhstan is quite attractive for expansion at the moment [2].</w:t>
      </w:r>
    </w:p>
    <w:p w:rsidR="009211B6" w:rsidRPr="00861199" w:rsidRDefault="009211B6"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Nowadays, stimulating the increase in the number of modern shopping areas and their share in the total turnover of retail trade, convergence of remote producers with the main distribution channels, increasing transparency of trade and awareness of market participants, as well as increasing the participants` </w:t>
      </w:r>
      <w:r w:rsidR="004C2E5D">
        <w:rPr>
          <w:rFonts w:ascii="Times New Roman" w:hAnsi="Times New Roman" w:cs="Times New Roman"/>
          <w:sz w:val="28"/>
          <w:szCs w:val="28"/>
          <w:lang w:val="en-US"/>
        </w:rPr>
        <w:t xml:space="preserve">skills </w:t>
      </w:r>
      <w:r w:rsidRPr="00861199">
        <w:rPr>
          <w:rFonts w:ascii="Times New Roman" w:hAnsi="Times New Roman" w:cs="Times New Roman"/>
          <w:sz w:val="28"/>
          <w:szCs w:val="28"/>
          <w:lang w:val="en-US"/>
        </w:rPr>
        <w:t>level are important for the development of trade in the Republic of Kazakhstan.  Modernization of Kazakhstan's trade sector is aimed to bring it up to modern international trade requirements and assistance to trade logistics with minimal transaction costs. It should be noted that in recent years there were facts of closing franchising networks, for example, we can note the "</w:t>
      </w:r>
      <w:proofErr w:type="spellStart"/>
      <w:r w:rsidRPr="00861199">
        <w:rPr>
          <w:rFonts w:ascii="Times New Roman" w:hAnsi="Times New Roman" w:cs="Times New Roman"/>
          <w:sz w:val="28"/>
          <w:szCs w:val="28"/>
          <w:lang w:val="en-US"/>
        </w:rPr>
        <w:t>Pyaterochka</w:t>
      </w:r>
      <w:proofErr w:type="spellEnd"/>
      <w:r w:rsidRPr="00861199">
        <w:rPr>
          <w:rFonts w:ascii="Times New Roman" w:hAnsi="Times New Roman" w:cs="Times New Roman"/>
          <w:sz w:val="28"/>
          <w:szCs w:val="28"/>
          <w:lang w:val="en-US"/>
        </w:rPr>
        <w:t>" - supermarkets network, "</w:t>
      </w:r>
      <w:proofErr w:type="spellStart"/>
      <w:r w:rsidRPr="00861199">
        <w:rPr>
          <w:rFonts w:ascii="Times New Roman" w:hAnsi="Times New Roman" w:cs="Times New Roman"/>
          <w:sz w:val="28"/>
          <w:szCs w:val="28"/>
          <w:lang w:val="en-US"/>
        </w:rPr>
        <w:t>Vester</w:t>
      </w:r>
      <w:proofErr w:type="spellEnd"/>
      <w:r w:rsidRPr="00861199">
        <w:rPr>
          <w:rFonts w:ascii="Times New Roman" w:hAnsi="Times New Roman" w:cs="Times New Roman"/>
          <w:sz w:val="28"/>
          <w:szCs w:val="28"/>
          <w:lang w:val="en-US"/>
        </w:rPr>
        <w:t>" retail chain, “SM Market" retail network , "</w:t>
      </w:r>
      <w:proofErr w:type="spellStart"/>
      <w:r w:rsidRPr="00861199">
        <w:rPr>
          <w:rFonts w:ascii="Times New Roman" w:hAnsi="Times New Roman" w:cs="Times New Roman"/>
          <w:sz w:val="28"/>
          <w:szCs w:val="28"/>
          <w:lang w:val="en-US"/>
        </w:rPr>
        <w:t>Sbarro</w:t>
      </w:r>
      <w:proofErr w:type="spellEnd"/>
      <w:r w:rsidRPr="00861199">
        <w:rPr>
          <w:rFonts w:ascii="Times New Roman" w:hAnsi="Times New Roman" w:cs="Times New Roman"/>
          <w:sz w:val="28"/>
          <w:szCs w:val="28"/>
          <w:lang w:val="en-US"/>
        </w:rPr>
        <w:t xml:space="preserve">" the master franchise, "Le </w:t>
      </w:r>
      <w:proofErr w:type="spellStart"/>
      <w:r w:rsidRPr="00861199">
        <w:rPr>
          <w:rFonts w:ascii="Times New Roman" w:hAnsi="Times New Roman" w:cs="Times New Roman"/>
          <w:sz w:val="28"/>
          <w:szCs w:val="28"/>
          <w:lang w:val="en-US"/>
        </w:rPr>
        <w:t>Futur</w:t>
      </w:r>
      <w:proofErr w:type="spellEnd"/>
      <w:r w:rsidRPr="00861199">
        <w:rPr>
          <w:rFonts w:ascii="Times New Roman" w:hAnsi="Times New Roman" w:cs="Times New Roman"/>
          <w:sz w:val="28"/>
          <w:szCs w:val="28"/>
          <w:lang w:val="en-US"/>
        </w:rPr>
        <w:t>" - “Marvelous shop”, "Red Cube", a "Coffee Tong" coffee house, "</w:t>
      </w:r>
      <w:proofErr w:type="spellStart"/>
      <w:r w:rsidRPr="00861199">
        <w:rPr>
          <w:rFonts w:ascii="Times New Roman" w:hAnsi="Times New Roman" w:cs="Times New Roman"/>
          <w:sz w:val="28"/>
          <w:szCs w:val="28"/>
          <w:lang w:val="en-US"/>
        </w:rPr>
        <w:t>Tinkoff</w:t>
      </w:r>
      <w:proofErr w:type="spellEnd"/>
      <w:r w:rsidRPr="00861199">
        <w:rPr>
          <w:rFonts w:ascii="Times New Roman" w:hAnsi="Times New Roman" w:cs="Times New Roman"/>
          <w:sz w:val="28"/>
          <w:szCs w:val="28"/>
          <w:lang w:val="en-US"/>
        </w:rPr>
        <w:t>" breweries restaurants, "ESPRIT" fashion-retail. The main reasons</w:t>
      </w:r>
      <w:r w:rsidR="004C2E5D">
        <w:rPr>
          <w:rFonts w:ascii="Times New Roman" w:hAnsi="Times New Roman" w:cs="Times New Roman"/>
          <w:sz w:val="28"/>
          <w:szCs w:val="28"/>
          <w:lang w:val="en-US"/>
        </w:rPr>
        <w:t xml:space="preserve"> of closing</w:t>
      </w:r>
      <w:r w:rsidRPr="00861199">
        <w:rPr>
          <w:rFonts w:ascii="Times New Roman" w:hAnsi="Times New Roman" w:cs="Times New Roman"/>
          <w:sz w:val="28"/>
          <w:szCs w:val="28"/>
          <w:lang w:val="en-US"/>
        </w:rPr>
        <w:t xml:space="preserve"> these franchises were irrational solutions in the field of network, transport burdens or barriers, non-organized logistics, the economic crisis, participants of the franchising channel were not motivated to increase competitiveness.</w:t>
      </w:r>
    </w:p>
    <w:p w:rsidR="00CA79FD" w:rsidRPr="00861199" w:rsidRDefault="009211B6"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Research shows</w:t>
      </w:r>
      <w:r w:rsidR="004C2E5D">
        <w:rPr>
          <w:rFonts w:ascii="Times New Roman" w:hAnsi="Times New Roman" w:cs="Times New Roman"/>
          <w:sz w:val="28"/>
          <w:szCs w:val="28"/>
          <w:lang w:val="en-US"/>
        </w:rPr>
        <w:t>, that retail</w:t>
      </w:r>
      <w:r w:rsidRPr="00861199">
        <w:rPr>
          <w:rFonts w:ascii="Times New Roman" w:hAnsi="Times New Roman" w:cs="Times New Roman"/>
          <w:sz w:val="28"/>
          <w:szCs w:val="28"/>
          <w:lang w:val="en-US"/>
        </w:rPr>
        <w:t xml:space="preserve"> has opportunities for growth in The Republic of Kazakhstan, but it is necessary to solve legislative issues. Also, it is needful to pay attention to the qualifications, trainings and retrainings for the stuff. It is necessary </w:t>
      </w:r>
      <w:r w:rsidRPr="00861199">
        <w:rPr>
          <w:rFonts w:ascii="Times New Roman" w:hAnsi="Times New Roman" w:cs="Times New Roman"/>
          <w:sz w:val="28"/>
          <w:szCs w:val="28"/>
          <w:lang w:val="en-US"/>
        </w:rPr>
        <w:lastRenderedPageBreak/>
        <w:t>to introduce new technologies of management and creation of conditions for development of both domestic commodity producers and own retail networks. Development of franchising in retail can give an excellent push of retail trade, already with well-trained management.</w:t>
      </w:r>
    </w:p>
    <w:p w:rsidR="009211B6" w:rsidRPr="00861199" w:rsidRDefault="009211B6"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There are not enough of quality retail space and food courts for full-fledged opening of franchise points. Today, besides the Mega Center and a couple of other malls, it is difficult to find suitable retail space in the city for international brands of retail or fast food [2]. </w:t>
      </w:r>
    </w:p>
    <w:p w:rsidR="009211B6" w:rsidRPr="00861199" w:rsidRDefault="009211B6"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Practice shows, that factors like</w:t>
      </w:r>
      <w:r w:rsidRPr="00861199">
        <w:rPr>
          <w:rFonts w:ascii="Times New Roman" w:hAnsi="Times New Roman" w:cs="Times New Roman"/>
          <w:lang w:val="en-US"/>
        </w:rPr>
        <w:t xml:space="preserve"> </w:t>
      </w:r>
      <w:r w:rsidRPr="00861199">
        <w:rPr>
          <w:rFonts w:ascii="Times New Roman" w:hAnsi="Times New Roman" w:cs="Times New Roman"/>
          <w:sz w:val="28"/>
          <w:szCs w:val="28"/>
          <w:lang w:val="en-US"/>
        </w:rPr>
        <w:t>living standards, organization of logistics, access to financial resources, unconsolidated market affect the development of retail a lot.</w:t>
      </w:r>
    </w:p>
    <w:p w:rsidR="00487073" w:rsidRPr="00861199" w:rsidRDefault="00487073"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The largest companies in the food segment of the network</w:t>
      </w:r>
      <w:r w:rsidR="004C2E5D">
        <w:rPr>
          <w:rFonts w:ascii="Times New Roman" w:hAnsi="Times New Roman" w:cs="Times New Roman"/>
          <w:sz w:val="28"/>
          <w:szCs w:val="28"/>
          <w:lang w:val="en-US"/>
        </w:rPr>
        <w:t xml:space="preserve"> r</w:t>
      </w:r>
      <w:r w:rsidRPr="00861199">
        <w:rPr>
          <w:rFonts w:ascii="Times New Roman" w:hAnsi="Times New Roman" w:cs="Times New Roman"/>
          <w:sz w:val="28"/>
          <w:szCs w:val="28"/>
          <w:lang w:val="en-US"/>
        </w:rPr>
        <w:t xml:space="preserve">etail in Kazakhstan are: Metro Cash &amp; Carry, Green, </w:t>
      </w:r>
      <w:proofErr w:type="spellStart"/>
      <w:r w:rsidRPr="00861199">
        <w:rPr>
          <w:rFonts w:ascii="Times New Roman" w:hAnsi="Times New Roman" w:cs="Times New Roman"/>
          <w:sz w:val="28"/>
          <w:szCs w:val="28"/>
          <w:lang w:val="en-US"/>
        </w:rPr>
        <w:t>Ramstore</w:t>
      </w:r>
      <w:proofErr w:type="spellEnd"/>
      <w:r w:rsidRPr="00861199">
        <w:rPr>
          <w:rFonts w:ascii="Times New Roman" w:hAnsi="Times New Roman" w:cs="Times New Roman"/>
          <w:sz w:val="28"/>
          <w:szCs w:val="28"/>
          <w:lang w:val="en-US"/>
        </w:rPr>
        <w:t xml:space="preserve">, </w:t>
      </w:r>
      <w:proofErr w:type="spellStart"/>
      <w:proofErr w:type="gramStart"/>
      <w:r w:rsidRPr="00861199">
        <w:rPr>
          <w:rFonts w:ascii="Times New Roman" w:hAnsi="Times New Roman" w:cs="Times New Roman"/>
          <w:sz w:val="28"/>
          <w:szCs w:val="28"/>
          <w:lang w:val="en-US"/>
        </w:rPr>
        <w:t>Interfood</w:t>
      </w:r>
      <w:proofErr w:type="spellEnd"/>
      <w:proofErr w:type="gramEnd"/>
      <w:r w:rsidRPr="00861199">
        <w:rPr>
          <w:rFonts w:ascii="Times New Roman" w:hAnsi="Times New Roman" w:cs="Times New Roman"/>
          <w:sz w:val="28"/>
          <w:szCs w:val="28"/>
          <w:lang w:val="en-US"/>
        </w:rPr>
        <w:t>. There are also local networks, based only in a certain region: Magnum (</w:t>
      </w:r>
      <w:proofErr w:type="spellStart"/>
      <w:r w:rsidRPr="00861199">
        <w:rPr>
          <w:rFonts w:ascii="Times New Roman" w:hAnsi="Times New Roman" w:cs="Times New Roman"/>
          <w:sz w:val="28"/>
          <w:szCs w:val="28"/>
          <w:lang w:val="en-US"/>
        </w:rPr>
        <w:t>Almaty</w:t>
      </w:r>
      <w:proofErr w:type="spellEnd"/>
      <w:r w:rsidRPr="00861199">
        <w:rPr>
          <w:rFonts w:ascii="Times New Roman" w:hAnsi="Times New Roman" w:cs="Times New Roman"/>
          <w:sz w:val="28"/>
          <w:szCs w:val="28"/>
          <w:lang w:val="en-US"/>
        </w:rPr>
        <w:t>, Karaganda), Small (</w:t>
      </w:r>
      <w:proofErr w:type="spellStart"/>
      <w:r w:rsidRPr="00861199">
        <w:rPr>
          <w:rFonts w:ascii="Times New Roman" w:hAnsi="Times New Roman" w:cs="Times New Roman"/>
          <w:sz w:val="28"/>
          <w:szCs w:val="28"/>
          <w:lang w:val="en-US"/>
        </w:rPr>
        <w:t>Almaty</w:t>
      </w:r>
      <w:proofErr w:type="spellEnd"/>
      <w:r w:rsidRPr="00861199">
        <w:rPr>
          <w:rFonts w:ascii="Times New Roman" w:hAnsi="Times New Roman" w:cs="Times New Roman"/>
          <w:sz w:val="28"/>
          <w:szCs w:val="28"/>
          <w:lang w:val="en-US"/>
        </w:rPr>
        <w:t xml:space="preserve">), </w:t>
      </w:r>
      <w:r w:rsidR="004C2E5D" w:rsidRPr="004C2E5D">
        <w:rPr>
          <w:rFonts w:ascii="Times New Roman" w:hAnsi="Times New Roman" w:cs="Times New Roman"/>
          <w:sz w:val="28"/>
          <w:szCs w:val="28"/>
          <w:lang w:val="en-US"/>
        </w:rPr>
        <w:t>«</w:t>
      </w:r>
      <w:proofErr w:type="spellStart"/>
      <w:r w:rsidRPr="00861199">
        <w:rPr>
          <w:rFonts w:ascii="Times New Roman" w:hAnsi="Times New Roman" w:cs="Times New Roman"/>
          <w:sz w:val="28"/>
          <w:szCs w:val="28"/>
          <w:lang w:val="en-US"/>
        </w:rPr>
        <w:t>Astykzhan</w:t>
      </w:r>
      <w:proofErr w:type="spellEnd"/>
      <w:r w:rsidR="004C2E5D" w:rsidRPr="004C2E5D">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(Astana), "</w:t>
      </w:r>
      <w:proofErr w:type="spellStart"/>
      <w:r w:rsidR="004C2E5D">
        <w:rPr>
          <w:rFonts w:ascii="Times New Roman" w:hAnsi="Times New Roman" w:cs="Times New Roman"/>
          <w:sz w:val="28"/>
          <w:szCs w:val="28"/>
          <w:lang w:val="en-US"/>
        </w:rPr>
        <w:t>Yuzhniy</w:t>
      </w:r>
      <w:proofErr w:type="spellEnd"/>
      <w:r w:rsidRPr="00861199">
        <w:rPr>
          <w:rFonts w:ascii="Times New Roman" w:hAnsi="Times New Roman" w:cs="Times New Roman"/>
          <w:sz w:val="28"/>
          <w:szCs w:val="28"/>
          <w:lang w:val="en-US"/>
        </w:rPr>
        <w:t>" (Karaganda), "Rubicon" (Pavlodar) and others. In household electronics and home appliances segment the major share of the market is divided between several players – «</w:t>
      </w:r>
      <w:proofErr w:type="spellStart"/>
      <w:r w:rsidRPr="00861199">
        <w:rPr>
          <w:rFonts w:ascii="Times New Roman" w:hAnsi="Times New Roman" w:cs="Times New Roman"/>
          <w:sz w:val="28"/>
          <w:szCs w:val="28"/>
          <w:lang w:val="en-US"/>
        </w:rPr>
        <w:t>Sulpak</w:t>
      </w:r>
      <w:proofErr w:type="spellEnd"/>
      <w:r w:rsidRPr="00861199">
        <w:rPr>
          <w:rFonts w:ascii="Times New Roman" w:hAnsi="Times New Roman" w:cs="Times New Roman"/>
          <w:sz w:val="28"/>
          <w:szCs w:val="28"/>
          <w:lang w:val="en-US"/>
        </w:rPr>
        <w:t>», «</w:t>
      </w:r>
      <w:proofErr w:type="spellStart"/>
      <w:r w:rsidRPr="00861199">
        <w:rPr>
          <w:rFonts w:ascii="Times New Roman" w:hAnsi="Times New Roman" w:cs="Times New Roman"/>
          <w:sz w:val="28"/>
          <w:szCs w:val="28"/>
          <w:lang w:val="en-US"/>
        </w:rPr>
        <w:t>TechnoDom</w:t>
      </w:r>
      <w:proofErr w:type="spellEnd"/>
      <w:r w:rsidRPr="00861199">
        <w:rPr>
          <w:rFonts w:ascii="Times New Roman" w:hAnsi="Times New Roman" w:cs="Times New Roman"/>
          <w:sz w:val="28"/>
          <w:szCs w:val="28"/>
          <w:lang w:val="en-US"/>
        </w:rPr>
        <w:t>», «The Electronics Planet», and recently appeared «</w:t>
      </w:r>
      <w:proofErr w:type="spellStart"/>
      <w:r w:rsidR="004C2E5D">
        <w:rPr>
          <w:rFonts w:ascii="Times New Roman" w:hAnsi="Times New Roman" w:cs="Times New Roman"/>
          <w:sz w:val="28"/>
          <w:szCs w:val="28"/>
          <w:lang w:val="en-US"/>
        </w:rPr>
        <w:t>Mechta</w:t>
      </w:r>
      <w:proofErr w:type="spellEnd"/>
      <w:r w:rsidRPr="00861199">
        <w:rPr>
          <w:rFonts w:ascii="Times New Roman" w:hAnsi="Times New Roman" w:cs="Times New Roman"/>
          <w:sz w:val="28"/>
          <w:szCs w:val="28"/>
          <w:lang w:val="en-US"/>
        </w:rPr>
        <w:t xml:space="preserve">». </w:t>
      </w:r>
      <w:r w:rsidR="009C20C0" w:rsidRPr="00861199">
        <w:rPr>
          <w:rFonts w:ascii="Times New Roman" w:hAnsi="Times New Roman" w:cs="Times New Roman"/>
          <w:sz w:val="28"/>
          <w:szCs w:val="28"/>
          <w:lang w:val="en-US"/>
        </w:rPr>
        <w:t>I</w:t>
      </w:r>
      <w:r w:rsidRPr="00861199">
        <w:rPr>
          <w:rFonts w:ascii="Times New Roman" w:hAnsi="Times New Roman" w:cs="Times New Roman"/>
          <w:sz w:val="28"/>
          <w:szCs w:val="28"/>
          <w:lang w:val="en-US"/>
        </w:rPr>
        <w:t>n the DIY (do-it-yourself) format</w:t>
      </w:r>
      <w:r w:rsidR="00033768">
        <w:rPr>
          <w:rFonts w:ascii="Times New Roman" w:hAnsi="Times New Roman" w:cs="Times New Roman"/>
          <w:sz w:val="28"/>
          <w:szCs w:val="28"/>
          <w:lang w:val="en-US"/>
        </w:rPr>
        <w:t xml:space="preserve"> one of the most noticeable</w:t>
      </w:r>
      <w:r w:rsidR="009C20C0" w:rsidRPr="00861199">
        <w:rPr>
          <w:rFonts w:ascii="Times New Roman" w:hAnsi="Times New Roman" w:cs="Times New Roman"/>
          <w:sz w:val="28"/>
          <w:szCs w:val="28"/>
          <w:lang w:val="en-US"/>
        </w:rPr>
        <w:t xml:space="preserve"> - "</w:t>
      </w:r>
      <w:proofErr w:type="spellStart"/>
      <w:r w:rsidR="009C20C0" w:rsidRPr="00861199">
        <w:rPr>
          <w:rFonts w:ascii="Times New Roman" w:hAnsi="Times New Roman" w:cs="Times New Roman"/>
          <w:sz w:val="28"/>
          <w:szCs w:val="28"/>
          <w:lang w:val="en-US"/>
        </w:rPr>
        <w:t>Megastroy</w:t>
      </w:r>
      <w:proofErr w:type="spellEnd"/>
      <w:r w:rsidR="009C20C0"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w:t>
      </w:r>
      <w:r w:rsidR="009C20C0" w:rsidRPr="00861199">
        <w:rPr>
          <w:rFonts w:ascii="Times New Roman" w:hAnsi="Times New Roman" w:cs="Times New Roman"/>
          <w:sz w:val="28"/>
          <w:szCs w:val="28"/>
          <w:lang w:val="en-US"/>
        </w:rPr>
        <w:t xml:space="preserve">company, </w:t>
      </w:r>
      <w:r w:rsidRPr="00861199">
        <w:rPr>
          <w:rFonts w:ascii="Times New Roman" w:hAnsi="Times New Roman" w:cs="Times New Roman"/>
          <w:sz w:val="28"/>
          <w:szCs w:val="28"/>
          <w:lang w:val="en-US"/>
        </w:rPr>
        <w:t>which has its own supermarkets in 7 cities</w:t>
      </w:r>
      <w:r w:rsidR="009C20C0" w:rsidRPr="00861199">
        <w:rPr>
          <w:rFonts w:ascii="Times New Roman" w:hAnsi="Times New Roman" w:cs="Times New Roman"/>
          <w:sz w:val="28"/>
          <w:szCs w:val="28"/>
          <w:lang w:val="en-US"/>
        </w:rPr>
        <w:t xml:space="preserve"> of </w:t>
      </w:r>
      <w:r w:rsidRPr="00861199">
        <w:rPr>
          <w:rFonts w:ascii="Times New Roman" w:hAnsi="Times New Roman" w:cs="Times New Roman"/>
          <w:sz w:val="28"/>
          <w:szCs w:val="28"/>
          <w:lang w:val="en-US"/>
        </w:rPr>
        <w:t xml:space="preserve">Kazakhstan. Also we can note the largest </w:t>
      </w:r>
      <w:r w:rsidR="009C20C0" w:rsidRPr="00861199">
        <w:rPr>
          <w:rFonts w:ascii="Times New Roman" w:hAnsi="Times New Roman" w:cs="Times New Roman"/>
          <w:sz w:val="28"/>
          <w:szCs w:val="28"/>
          <w:lang w:val="en-US"/>
        </w:rPr>
        <w:t xml:space="preserve">building material stores in The Republic of Kazakhstan. </w:t>
      </w:r>
      <w:r w:rsidRPr="00861199">
        <w:rPr>
          <w:rFonts w:ascii="Times New Roman" w:hAnsi="Times New Roman" w:cs="Times New Roman"/>
          <w:sz w:val="28"/>
          <w:szCs w:val="28"/>
          <w:lang w:val="en-US"/>
        </w:rPr>
        <w:t xml:space="preserve">These include: </w:t>
      </w:r>
      <w:r w:rsidR="009C20C0" w:rsidRPr="00861199">
        <w:rPr>
          <w:rFonts w:ascii="Times New Roman" w:hAnsi="Times New Roman" w:cs="Times New Roman"/>
          <w:sz w:val="28"/>
          <w:szCs w:val="28"/>
          <w:lang w:val="en-US"/>
        </w:rPr>
        <w:t xml:space="preserve">«12 </w:t>
      </w:r>
      <w:proofErr w:type="spellStart"/>
      <w:r w:rsidR="00033768">
        <w:rPr>
          <w:rFonts w:ascii="Times New Roman" w:hAnsi="Times New Roman" w:cs="Times New Roman"/>
          <w:sz w:val="28"/>
          <w:szCs w:val="28"/>
          <w:lang w:val="en-US"/>
        </w:rPr>
        <w:t>mesyacev</w:t>
      </w:r>
      <w:proofErr w:type="spellEnd"/>
      <w:r w:rsidR="009C20C0" w:rsidRPr="00861199">
        <w:rPr>
          <w:rFonts w:ascii="Times New Roman" w:hAnsi="Times New Roman" w:cs="Times New Roman"/>
          <w:sz w:val="28"/>
          <w:szCs w:val="28"/>
          <w:lang w:val="en-US"/>
        </w:rPr>
        <w:t>», «</w:t>
      </w:r>
      <w:proofErr w:type="spellStart"/>
      <w:r w:rsidRPr="00861199">
        <w:rPr>
          <w:rFonts w:ascii="Times New Roman" w:hAnsi="Times New Roman" w:cs="Times New Roman"/>
          <w:sz w:val="28"/>
          <w:szCs w:val="28"/>
          <w:lang w:val="en-US"/>
        </w:rPr>
        <w:t>Stroymart</w:t>
      </w:r>
      <w:proofErr w:type="spellEnd"/>
      <w:r w:rsidR="009C20C0"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w:t>
      </w:r>
      <w:r w:rsidR="009C20C0" w:rsidRPr="00861199">
        <w:rPr>
          <w:rFonts w:ascii="Times New Roman" w:hAnsi="Times New Roman" w:cs="Times New Roman"/>
          <w:sz w:val="28"/>
          <w:szCs w:val="28"/>
          <w:lang w:val="en-US"/>
        </w:rPr>
        <w:t>«</w:t>
      </w:r>
      <w:proofErr w:type="spellStart"/>
      <w:r w:rsidRPr="00861199">
        <w:rPr>
          <w:rFonts w:ascii="Times New Roman" w:hAnsi="Times New Roman" w:cs="Times New Roman"/>
          <w:sz w:val="28"/>
          <w:szCs w:val="28"/>
          <w:lang w:val="en-US"/>
        </w:rPr>
        <w:t>Nurtau</w:t>
      </w:r>
      <w:proofErr w:type="spellEnd"/>
      <w:r w:rsidRPr="00861199">
        <w:rPr>
          <w:rFonts w:ascii="Times New Roman" w:hAnsi="Times New Roman" w:cs="Times New Roman"/>
          <w:sz w:val="28"/>
          <w:szCs w:val="28"/>
          <w:lang w:val="en-US"/>
        </w:rPr>
        <w:t>-A</w:t>
      </w:r>
      <w:r w:rsidR="009C20C0" w:rsidRPr="00861199">
        <w:rPr>
          <w:rFonts w:ascii="Times New Roman" w:hAnsi="Times New Roman" w:cs="Times New Roman"/>
          <w:sz w:val="28"/>
          <w:szCs w:val="28"/>
          <w:lang w:val="en-US"/>
        </w:rPr>
        <w:t>» network stores.</w:t>
      </w:r>
      <w:r w:rsidR="007E6E47" w:rsidRPr="00861199">
        <w:rPr>
          <w:rFonts w:ascii="Times New Roman" w:hAnsi="Times New Roman" w:cs="Times New Roman"/>
          <w:sz w:val="28"/>
          <w:szCs w:val="28"/>
          <w:lang w:val="en-US"/>
        </w:rPr>
        <w:t xml:space="preserve"> Also, French hypermarkets of construction and finishing materials, "Leroy Merlin" store, are developing on the local market.</w:t>
      </w:r>
    </w:p>
    <w:p w:rsidR="009211B6" w:rsidRPr="00861199" w:rsidRDefault="007E6E47"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There are far more fashion-retailers than others: the main companies are Union Space (Bestseller, </w:t>
      </w:r>
      <w:proofErr w:type="spellStart"/>
      <w:r w:rsidRPr="00861199">
        <w:rPr>
          <w:rFonts w:ascii="Times New Roman" w:hAnsi="Times New Roman" w:cs="Times New Roman"/>
          <w:sz w:val="28"/>
          <w:szCs w:val="28"/>
          <w:lang w:val="en-US"/>
        </w:rPr>
        <w:t>Mexx</w:t>
      </w:r>
      <w:proofErr w:type="spellEnd"/>
      <w:r w:rsidRPr="00861199">
        <w:rPr>
          <w:rFonts w:ascii="Times New Roman" w:hAnsi="Times New Roman" w:cs="Times New Roman"/>
          <w:sz w:val="28"/>
          <w:szCs w:val="28"/>
          <w:lang w:val="en-US"/>
        </w:rPr>
        <w:t xml:space="preserve">, </w:t>
      </w:r>
      <w:proofErr w:type="spellStart"/>
      <w:r w:rsidRPr="00861199">
        <w:rPr>
          <w:rFonts w:ascii="Times New Roman" w:hAnsi="Times New Roman" w:cs="Times New Roman"/>
          <w:sz w:val="28"/>
          <w:szCs w:val="28"/>
          <w:lang w:val="en-US"/>
        </w:rPr>
        <w:t>NewYorker</w:t>
      </w:r>
      <w:proofErr w:type="spellEnd"/>
      <w:r w:rsidRPr="00861199">
        <w:rPr>
          <w:rFonts w:ascii="Times New Roman" w:hAnsi="Times New Roman" w:cs="Times New Roman"/>
          <w:sz w:val="28"/>
          <w:szCs w:val="28"/>
          <w:lang w:val="en-US"/>
        </w:rPr>
        <w:t xml:space="preserve">), </w:t>
      </w:r>
      <w:proofErr w:type="spellStart"/>
      <w:r w:rsidRPr="00861199">
        <w:rPr>
          <w:rFonts w:ascii="Times New Roman" w:hAnsi="Times New Roman" w:cs="Times New Roman"/>
          <w:sz w:val="28"/>
          <w:szCs w:val="28"/>
          <w:lang w:val="en-US"/>
        </w:rPr>
        <w:t>Inditex</w:t>
      </w:r>
      <w:proofErr w:type="spellEnd"/>
      <w:r w:rsidRPr="00861199">
        <w:rPr>
          <w:rFonts w:ascii="Times New Roman" w:hAnsi="Times New Roman" w:cs="Times New Roman"/>
          <w:sz w:val="28"/>
          <w:szCs w:val="28"/>
          <w:lang w:val="en-US"/>
        </w:rPr>
        <w:t xml:space="preserve"> (Zara, Pull &amp; Bear, Massimo </w:t>
      </w:r>
      <w:proofErr w:type="spellStart"/>
      <w:r w:rsidRPr="00861199">
        <w:rPr>
          <w:rFonts w:ascii="Times New Roman" w:hAnsi="Times New Roman" w:cs="Times New Roman"/>
          <w:sz w:val="28"/>
          <w:szCs w:val="28"/>
          <w:lang w:val="en-US"/>
        </w:rPr>
        <w:t>Dutti</w:t>
      </w:r>
      <w:proofErr w:type="spellEnd"/>
      <w:r w:rsidRPr="00861199">
        <w:rPr>
          <w:rFonts w:ascii="Times New Roman" w:hAnsi="Times New Roman" w:cs="Times New Roman"/>
          <w:sz w:val="28"/>
          <w:szCs w:val="28"/>
          <w:lang w:val="en-US"/>
        </w:rPr>
        <w:t xml:space="preserve">, </w:t>
      </w:r>
      <w:proofErr w:type="spellStart"/>
      <w:r w:rsidRPr="00861199">
        <w:rPr>
          <w:rFonts w:ascii="Times New Roman" w:hAnsi="Times New Roman" w:cs="Times New Roman"/>
          <w:sz w:val="28"/>
          <w:szCs w:val="28"/>
          <w:lang w:val="en-US"/>
        </w:rPr>
        <w:t>Bershka</w:t>
      </w:r>
      <w:proofErr w:type="spellEnd"/>
      <w:r w:rsidRPr="00861199">
        <w:rPr>
          <w:rFonts w:ascii="Times New Roman" w:hAnsi="Times New Roman" w:cs="Times New Roman"/>
          <w:sz w:val="28"/>
          <w:szCs w:val="28"/>
          <w:lang w:val="en-US"/>
        </w:rPr>
        <w:t xml:space="preserve"> and Stradivarius), Finn Flare, </w:t>
      </w:r>
      <w:proofErr w:type="spellStart"/>
      <w:r w:rsidRPr="00861199">
        <w:rPr>
          <w:rFonts w:ascii="Times New Roman" w:hAnsi="Times New Roman" w:cs="Times New Roman"/>
          <w:sz w:val="28"/>
          <w:szCs w:val="28"/>
          <w:lang w:val="en-US"/>
        </w:rPr>
        <w:t>Sela</w:t>
      </w:r>
      <w:proofErr w:type="spellEnd"/>
      <w:r w:rsidRPr="00861199">
        <w:rPr>
          <w:rFonts w:ascii="Times New Roman" w:hAnsi="Times New Roman" w:cs="Times New Roman"/>
          <w:sz w:val="28"/>
          <w:szCs w:val="28"/>
          <w:lang w:val="en-US"/>
        </w:rPr>
        <w:t xml:space="preserve">, Benetton Group and others. During the crisis many networks in Kazakhstan have revised its activity, having changed from supermarkets to discounters or in hypermarkets, but already with low prices. </w:t>
      </w:r>
      <w:r w:rsidR="003E160B" w:rsidRPr="00861199">
        <w:rPr>
          <w:rFonts w:ascii="Times New Roman" w:hAnsi="Times New Roman" w:cs="Times New Roman"/>
          <w:sz w:val="28"/>
          <w:szCs w:val="28"/>
          <w:lang w:val="en-US"/>
        </w:rPr>
        <w:t xml:space="preserve">For example, </w:t>
      </w:r>
      <w:r w:rsidRPr="00861199">
        <w:rPr>
          <w:rFonts w:ascii="Times New Roman" w:hAnsi="Times New Roman" w:cs="Times New Roman"/>
          <w:sz w:val="28"/>
          <w:szCs w:val="28"/>
          <w:lang w:val="en-US"/>
        </w:rPr>
        <w:t>"</w:t>
      </w:r>
      <w:proofErr w:type="spellStart"/>
      <w:r w:rsidRPr="00861199">
        <w:rPr>
          <w:rFonts w:ascii="Times New Roman" w:hAnsi="Times New Roman" w:cs="Times New Roman"/>
          <w:sz w:val="28"/>
          <w:szCs w:val="28"/>
          <w:lang w:val="en-US"/>
        </w:rPr>
        <w:t>Ramstore</w:t>
      </w:r>
      <w:proofErr w:type="spellEnd"/>
      <w:r w:rsidRPr="00861199">
        <w:rPr>
          <w:rFonts w:ascii="Times New Roman" w:hAnsi="Times New Roman" w:cs="Times New Roman"/>
          <w:sz w:val="28"/>
          <w:szCs w:val="28"/>
          <w:lang w:val="en-US"/>
        </w:rPr>
        <w:t>"</w:t>
      </w:r>
      <w:r w:rsidR="003E160B" w:rsidRPr="00861199">
        <w:rPr>
          <w:rFonts w:ascii="Times New Roman" w:hAnsi="Times New Roman" w:cs="Times New Roman"/>
          <w:sz w:val="28"/>
          <w:szCs w:val="28"/>
          <w:lang w:val="en-US"/>
        </w:rPr>
        <w:t xml:space="preserve"> supermarket, which was </w:t>
      </w:r>
      <w:r w:rsidRPr="00861199">
        <w:rPr>
          <w:rFonts w:ascii="Times New Roman" w:hAnsi="Times New Roman" w:cs="Times New Roman"/>
          <w:sz w:val="28"/>
          <w:szCs w:val="28"/>
          <w:lang w:val="en-US"/>
        </w:rPr>
        <w:t xml:space="preserve">considered </w:t>
      </w:r>
      <w:r w:rsidR="003E160B" w:rsidRPr="00861199">
        <w:rPr>
          <w:rFonts w:ascii="Times New Roman" w:hAnsi="Times New Roman" w:cs="Times New Roman"/>
          <w:sz w:val="28"/>
          <w:szCs w:val="28"/>
          <w:lang w:val="en-US"/>
        </w:rPr>
        <w:t>as a premium-class supermarket for a long time</w:t>
      </w:r>
      <w:r w:rsidRPr="00861199">
        <w:rPr>
          <w:rFonts w:ascii="Times New Roman" w:hAnsi="Times New Roman" w:cs="Times New Roman"/>
          <w:sz w:val="28"/>
          <w:szCs w:val="28"/>
          <w:lang w:val="en-US"/>
        </w:rPr>
        <w:t>, have chan</w:t>
      </w:r>
      <w:r w:rsidR="003E160B" w:rsidRPr="00861199">
        <w:rPr>
          <w:rFonts w:ascii="Times New Roman" w:hAnsi="Times New Roman" w:cs="Times New Roman"/>
          <w:sz w:val="28"/>
          <w:szCs w:val="28"/>
          <w:lang w:val="en-US"/>
        </w:rPr>
        <w:t>ged the pricing policy downward, the</w:t>
      </w:r>
      <w:r w:rsidRPr="00861199">
        <w:rPr>
          <w:rFonts w:ascii="Times New Roman" w:hAnsi="Times New Roman" w:cs="Times New Roman"/>
          <w:sz w:val="28"/>
          <w:szCs w:val="28"/>
          <w:lang w:val="en-US"/>
        </w:rPr>
        <w:t xml:space="preserve"> "</w:t>
      </w:r>
      <w:proofErr w:type="spellStart"/>
      <w:r w:rsidRPr="00861199">
        <w:rPr>
          <w:rFonts w:ascii="Times New Roman" w:hAnsi="Times New Roman" w:cs="Times New Roman"/>
          <w:sz w:val="28"/>
          <w:szCs w:val="28"/>
          <w:lang w:val="en-US"/>
        </w:rPr>
        <w:t>Ramstore</w:t>
      </w:r>
      <w:proofErr w:type="spellEnd"/>
      <w:r w:rsidRPr="00861199">
        <w:rPr>
          <w:rFonts w:ascii="Times New Roman" w:hAnsi="Times New Roman" w:cs="Times New Roman"/>
          <w:sz w:val="28"/>
          <w:szCs w:val="28"/>
          <w:lang w:val="en-US"/>
        </w:rPr>
        <w:t>-Hyper"</w:t>
      </w:r>
      <w:r w:rsidR="003E160B" w:rsidRPr="00861199">
        <w:rPr>
          <w:rFonts w:ascii="Times New Roman" w:hAnsi="Times New Roman" w:cs="Times New Roman"/>
          <w:sz w:val="28"/>
          <w:szCs w:val="28"/>
          <w:lang w:val="en-US"/>
        </w:rPr>
        <w:t xml:space="preserve"> stores appeared. Its purpose </w:t>
      </w:r>
      <w:r w:rsidRPr="00861199">
        <w:rPr>
          <w:rFonts w:ascii="Times New Roman" w:hAnsi="Times New Roman" w:cs="Times New Roman"/>
          <w:sz w:val="28"/>
          <w:szCs w:val="28"/>
          <w:lang w:val="en-US"/>
        </w:rPr>
        <w:t xml:space="preserve">was not </w:t>
      </w:r>
      <w:r w:rsidR="003E160B" w:rsidRPr="00861199">
        <w:rPr>
          <w:rFonts w:ascii="Times New Roman" w:hAnsi="Times New Roman" w:cs="Times New Roman"/>
          <w:sz w:val="28"/>
          <w:szCs w:val="28"/>
          <w:lang w:val="en-US"/>
        </w:rPr>
        <w:t>t</w:t>
      </w:r>
      <w:r w:rsidRPr="00861199">
        <w:rPr>
          <w:rFonts w:ascii="Times New Roman" w:hAnsi="Times New Roman" w:cs="Times New Roman"/>
          <w:sz w:val="28"/>
          <w:szCs w:val="28"/>
          <w:lang w:val="en-US"/>
        </w:rPr>
        <w:t xml:space="preserve">o </w:t>
      </w:r>
      <w:r w:rsidR="003E160B" w:rsidRPr="00861199">
        <w:rPr>
          <w:rFonts w:ascii="Times New Roman" w:hAnsi="Times New Roman" w:cs="Times New Roman"/>
          <w:sz w:val="28"/>
          <w:szCs w:val="28"/>
          <w:lang w:val="en-US"/>
        </w:rPr>
        <w:t xml:space="preserve">lose </w:t>
      </w:r>
      <w:r w:rsidRPr="00861199">
        <w:rPr>
          <w:rFonts w:ascii="Times New Roman" w:hAnsi="Times New Roman" w:cs="Times New Roman"/>
          <w:sz w:val="28"/>
          <w:szCs w:val="28"/>
          <w:lang w:val="en-US"/>
        </w:rPr>
        <w:t xml:space="preserve">a </w:t>
      </w:r>
      <w:r w:rsidR="003E160B"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low prices and big range</w:t>
      </w:r>
      <w:r w:rsidR="003E160B" w:rsidRPr="00861199">
        <w:rPr>
          <w:rFonts w:ascii="Times New Roman" w:hAnsi="Times New Roman" w:cs="Times New Roman"/>
          <w:sz w:val="28"/>
          <w:szCs w:val="28"/>
          <w:lang w:val="en-US"/>
        </w:rPr>
        <w:t>" market segment. However,</w:t>
      </w:r>
      <w:r w:rsidRPr="00861199">
        <w:rPr>
          <w:rFonts w:ascii="Times New Roman" w:hAnsi="Times New Roman" w:cs="Times New Roman"/>
          <w:sz w:val="28"/>
          <w:szCs w:val="28"/>
          <w:lang w:val="en-US"/>
        </w:rPr>
        <w:t xml:space="preserve"> there </w:t>
      </w:r>
      <w:r w:rsidR="003E160B" w:rsidRPr="00861199">
        <w:rPr>
          <w:rFonts w:ascii="Times New Roman" w:hAnsi="Times New Roman" w:cs="Times New Roman"/>
          <w:sz w:val="28"/>
          <w:szCs w:val="28"/>
          <w:lang w:val="en-US"/>
        </w:rPr>
        <w:t xml:space="preserve">still </w:t>
      </w:r>
      <w:r w:rsidRPr="00861199">
        <w:rPr>
          <w:rFonts w:ascii="Times New Roman" w:hAnsi="Times New Roman" w:cs="Times New Roman"/>
          <w:sz w:val="28"/>
          <w:szCs w:val="28"/>
          <w:lang w:val="en-US"/>
        </w:rPr>
        <w:t>are</w:t>
      </w:r>
      <w:r w:rsidR="003E160B" w:rsidRPr="00861199">
        <w:rPr>
          <w:rFonts w:ascii="Times New Roman" w:hAnsi="Times New Roman" w:cs="Times New Roman"/>
          <w:sz w:val="28"/>
          <w:szCs w:val="28"/>
          <w:lang w:val="en-US"/>
        </w:rPr>
        <w:t xml:space="preserve"> premium-class networks, </w:t>
      </w:r>
      <w:r w:rsidR="00033768">
        <w:rPr>
          <w:rFonts w:ascii="Times New Roman" w:hAnsi="Times New Roman" w:cs="Times New Roman"/>
          <w:sz w:val="28"/>
          <w:szCs w:val="28"/>
          <w:lang w:val="en-US"/>
        </w:rPr>
        <w:t>such as "</w:t>
      </w:r>
      <w:proofErr w:type="spellStart"/>
      <w:r w:rsidR="00033768">
        <w:rPr>
          <w:rFonts w:ascii="Times New Roman" w:hAnsi="Times New Roman" w:cs="Times New Roman"/>
          <w:sz w:val="28"/>
          <w:szCs w:val="28"/>
          <w:lang w:val="en-US"/>
        </w:rPr>
        <w:t>Dastarkhan</w:t>
      </w:r>
      <w:proofErr w:type="spellEnd"/>
      <w:r w:rsidR="00033768">
        <w:rPr>
          <w:rFonts w:ascii="Times New Roman" w:hAnsi="Times New Roman" w:cs="Times New Roman"/>
          <w:sz w:val="28"/>
          <w:szCs w:val="28"/>
          <w:lang w:val="en-US"/>
        </w:rPr>
        <w:t>" with "</w:t>
      </w:r>
      <w:proofErr w:type="spellStart"/>
      <w:r w:rsidR="00033768">
        <w:rPr>
          <w:rFonts w:ascii="Times New Roman" w:hAnsi="Times New Roman" w:cs="Times New Roman"/>
          <w:sz w:val="28"/>
          <w:szCs w:val="28"/>
          <w:lang w:val="en-US"/>
        </w:rPr>
        <w:t>Yubileiny</w:t>
      </w:r>
      <w:proofErr w:type="spellEnd"/>
      <w:r w:rsidR="003E160B" w:rsidRPr="00861199">
        <w:rPr>
          <w:rFonts w:ascii="Times New Roman" w:hAnsi="Times New Roman" w:cs="Times New Roman"/>
          <w:sz w:val="28"/>
          <w:szCs w:val="28"/>
          <w:lang w:val="en-US"/>
        </w:rPr>
        <w:t>" and "</w:t>
      </w:r>
      <w:proofErr w:type="spellStart"/>
      <w:r w:rsidR="003E160B" w:rsidRPr="00861199">
        <w:rPr>
          <w:rFonts w:ascii="Times New Roman" w:hAnsi="Times New Roman" w:cs="Times New Roman"/>
          <w:sz w:val="28"/>
          <w:szCs w:val="28"/>
          <w:lang w:val="en-US"/>
        </w:rPr>
        <w:t>Stolichniy</w:t>
      </w:r>
      <w:proofErr w:type="spellEnd"/>
      <w:r w:rsidR="003E160B" w:rsidRPr="00861199">
        <w:rPr>
          <w:rFonts w:ascii="Times New Roman" w:hAnsi="Times New Roman" w:cs="Times New Roman"/>
          <w:sz w:val="28"/>
          <w:szCs w:val="28"/>
          <w:lang w:val="en-US"/>
        </w:rPr>
        <w:t xml:space="preserve">" grocery stores </w:t>
      </w:r>
      <w:proofErr w:type="gramStart"/>
      <w:r w:rsidR="003E160B" w:rsidRPr="00861199">
        <w:rPr>
          <w:rFonts w:ascii="Times New Roman" w:hAnsi="Times New Roman" w:cs="Times New Roman"/>
          <w:sz w:val="28"/>
          <w:szCs w:val="28"/>
          <w:lang w:val="en-US"/>
        </w:rPr>
        <w:t>and  Kazakh</w:t>
      </w:r>
      <w:proofErr w:type="gramEnd"/>
      <w:r w:rsidR="003E160B" w:rsidRPr="00861199">
        <w:rPr>
          <w:rFonts w:ascii="Times New Roman" w:hAnsi="Times New Roman" w:cs="Times New Roman"/>
          <w:sz w:val="28"/>
          <w:szCs w:val="28"/>
          <w:lang w:val="en-US"/>
        </w:rPr>
        <w:t>-German «</w:t>
      </w:r>
      <w:proofErr w:type="spellStart"/>
      <w:r w:rsidR="003E160B" w:rsidRPr="00861199">
        <w:rPr>
          <w:rFonts w:ascii="Times New Roman" w:hAnsi="Times New Roman" w:cs="Times New Roman"/>
          <w:sz w:val="28"/>
          <w:szCs w:val="28"/>
          <w:lang w:val="en-US"/>
        </w:rPr>
        <w:t>Interfood</w:t>
      </w:r>
      <w:proofErr w:type="spellEnd"/>
      <w:r w:rsidR="003E160B" w:rsidRPr="00861199">
        <w:rPr>
          <w:rFonts w:ascii="Times New Roman" w:hAnsi="Times New Roman" w:cs="Times New Roman"/>
          <w:sz w:val="28"/>
          <w:szCs w:val="28"/>
          <w:lang w:val="en-US"/>
        </w:rPr>
        <w:t xml:space="preserve">» </w:t>
      </w:r>
      <w:r w:rsidR="00EC61B0" w:rsidRPr="00861199">
        <w:rPr>
          <w:rFonts w:ascii="Times New Roman" w:hAnsi="Times New Roman" w:cs="Times New Roman"/>
          <w:sz w:val="28"/>
          <w:szCs w:val="28"/>
          <w:lang w:val="en-US"/>
        </w:rPr>
        <w:t>project, and it should be noted that they still work successfully.</w:t>
      </w:r>
    </w:p>
    <w:p w:rsidR="00E860F8" w:rsidRPr="00861199" w:rsidRDefault="00E860F8" w:rsidP="00B530FA">
      <w:pPr>
        <w:ind w:firstLine="567"/>
        <w:jc w:val="both"/>
        <w:rPr>
          <w:rFonts w:ascii="Times New Roman" w:hAnsi="Times New Roman" w:cs="Times New Roman"/>
          <w:sz w:val="28"/>
          <w:szCs w:val="28"/>
          <w:lang w:val="en-US"/>
        </w:rPr>
      </w:pPr>
      <w:r w:rsidRPr="00861199">
        <w:rPr>
          <w:rFonts w:ascii="Times New Roman" w:hAnsi="Times New Roman" w:cs="Times New Roman"/>
          <w:noProof/>
          <w:sz w:val="28"/>
          <w:szCs w:val="28"/>
          <w:lang w:eastAsia="ru-RU"/>
        </w:rPr>
        <w:lastRenderedPageBreak/>
        <w:drawing>
          <wp:anchor distT="0" distB="0" distL="114300" distR="114300" simplePos="0" relativeHeight="251664384" behindDoc="0" locked="0" layoutInCell="1" allowOverlap="1">
            <wp:simplePos x="0" y="0"/>
            <wp:positionH relativeFrom="column">
              <wp:posOffset>112395</wp:posOffset>
            </wp:positionH>
            <wp:positionV relativeFrom="paragraph">
              <wp:posOffset>1502410</wp:posOffset>
            </wp:positionV>
            <wp:extent cx="5774690" cy="5794375"/>
            <wp:effectExtent l="19050" t="0" r="0" b="0"/>
            <wp:wrapTopAndBottom/>
            <wp:docPr id="7" name="Рисунок 6" descr="go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ng"/>
                    <pic:cNvPicPr/>
                  </pic:nvPicPr>
                  <pic:blipFill>
                    <a:blip r:embed="rId9" cstate="print"/>
                    <a:stretch>
                      <a:fillRect/>
                    </a:stretch>
                  </pic:blipFill>
                  <pic:spPr>
                    <a:xfrm>
                      <a:off x="0" y="0"/>
                      <a:ext cx="5774690" cy="5794375"/>
                    </a:xfrm>
                    <a:prstGeom prst="rect">
                      <a:avLst/>
                    </a:prstGeom>
                  </pic:spPr>
                </pic:pic>
              </a:graphicData>
            </a:graphic>
          </wp:anchor>
        </w:drawing>
      </w:r>
      <w:r w:rsidR="00EC61B0" w:rsidRPr="00861199">
        <w:rPr>
          <w:rFonts w:ascii="Times New Roman" w:hAnsi="Times New Roman" w:cs="Times New Roman"/>
          <w:sz w:val="28"/>
          <w:szCs w:val="28"/>
          <w:lang w:val="en-US"/>
        </w:rPr>
        <w:t>In the Republic of Kazakhstan, most of the franchise companies are mainly concentrated in retail. The main strategic goals of these companies are the expansion of outlets in various formats.</w:t>
      </w:r>
      <w:r w:rsidR="00EC61B0" w:rsidRPr="00861199">
        <w:rPr>
          <w:rFonts w:ascii="Times New Roman" w:hAnsi="Times New Roman" w:cs="Times New Roman"/>
          <w:lang w:val="en-US"/>
        </w:rPr>
        <w:t xml:space="preserve"> </w:t>
      </w:r>
      <w:r w:rsidR="00EC61B0" w:rsidRPr="00861199">
        <w:rPr>
          <w:rFonts w:ascii="Times New Roman" w:hAnsi="Times New Roman" w:cs="Times New Roman"/>
          <w:sz w:val="28"/>
          <w:szCs w:val="28"/>
          <w:lang w:val="en-US"/>
        </w:rPr>
        <w:t xml:space="preserve">Experience has </w:t>
      </w:r>
      <w:r w:rsidR="00033768" w:rsidRPr="00861199">
        <w:rPr>
          <w:rFonts w:ascii="Times New Roman" w:hAnsi="Times New Roman" w:cs="Times New Roman"/>
          <w:sz w:val="28"/>
          <w:szCs w:val="28"/>
          <w:lang w:val="en-US"/>
        </w:rPr>
        <w:t>shown</w:t>
      </w:r>
      <w:r w:rsidR="00EC61B0" w:rsidRPr="00861199">
        <w:rPr>
          <w:rFonts w:ascii="Times New Roman" w:hAnsi="Times New Roman" w:cs="Times New Roman"/>
          <w:sz w:val="28"/>
          <w:szCs w:val="28"/>
          <w:lang w:val="en-US"/>
        </w:rPr>
        <w:t xml:space="preserve"> that a lot of well-known brands developing in retail franchising are concentrated in shopping and entertainment centers.</w:t>
      </w:r>
    </w:p>
    <w:p w:rsidR="00E860F8" w:rsidRPr="00861199" w:rsidRDefault="00E860F8" w:rsidP="00B530FA">
      <w:pPr>
        <w:ind w:firstLine="567"/>
        <w:jc w:val="both"/>
        <w:rPr>
          <w:rFonts w:ascii="Times New Roman" w:hAnsi="Times New Roman" w:cs="Times New Roman"/>
          <w:sz w:val="28"/>
          <w:szCs w:val="28"/>
          <w:lang w:val="en-US"/>
        </w:rPr>
      </w:pPr>
    </w:p>
    <w:p w:rsidR="00EC61B0" w:rsidRPr="00861199" w:rsidRDefault="00D53614"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Figure</w:t>
      </w:r>
      <w:r w:rsidR="00033768">
        <w:rPr>
          <w:rFonts w:ascii="Times New Roman" w:hAnsi="Times New Roman" w:cs="Times New Roman"/>
          <w:sz w:val="28"/>
          <w:szCs w:val="28"/>
          <w:lang w:val="en-US"/>
        </w:rPr>
        <w:t xml:space="preserve"> </w:t>
      </w:r>
      <w:r w:rsidR="00E860F8" w:rsidRPr="00861199">
        <w:rPr>
          <w:rFonts w:ascii="Times New Roman" w:hAnsi="Times New Roman" w:cs="Times New Roman"/>
          <w:sz w:val="28"/>
          <w:szCs w:val="28"/>
          <w:lang w:val="en-US"/>
        </w:rPr>
        <w:t xml:space="preserve">- Modern retail formats </w:t>
      </w:r>
      <w:r w:rsidR="008B612D" w:rsidRPr="00861199">
        <w:rPr>
          <w:rFonts w:ascii="Times New Roman" w:hAnsi="Times New Roman" w:cs="Times New Roman"/>
          <w:sz w:val="28"/>
          <w:szCs w:val="28"/>
          <w:lang w:val="en-US"/>
        </w:rPr>
        <w:t>with franchise systems in</w:t>
      </w:r>
      <w:r w:rsidR="00E860F8" w:rsidRPr="00861199">
        <w:rPr>
          <w:rFonts w:ascii="Times New Roman" w:hAnsi="Times New Roman" w:cs="Times New Roman"/>
          <w:sz w:val="28"/>
          <w:szCs w:val="28"/>
          <w:lang w:val="en-US"/>
        </w:rPr>
        <w:t xml:space="preserve"> the Republic of Kazakhstan</w:t>
      </w:r>
      <w:r w:rsidR="008B612D" w:rsidRPr="00861199">
        <w:rPr>
          <w:rFonts w:ascii="Times New Roman" w:hAnsi="Times New Roman" w:cs="Times New Roman"/>
          <w:sz w:val="28"/>
          <w:szCs w:val="28"/>
          <w:lang w:val="en-US"/>
        </w:rPr>
        <w:t>.</w:t>
      </w:r>
      <w:r w:rsidR="00E860F8" w:rsidRPr="00861199">
        <w:rPr>
          <w:rFonts w:ascii="Times New Roman" w:hAnsi="Times New Roman" w:cs="Times New Roman"/>
          <w:sz w:val="28"/>
          <w:szCs w:val="28"/>
          <w:lang w:val="en-US"/>
        </w:rPr>
        <w:t xml:space="preserve"> [Compiled by the author on the basis of studying the retail market in Kazakhstan]</w:t>
      </w:r>
    </w:p>
    <w:p w:rsidR="00345FEF" w:rsidRPr="00861199" w:rsidRDefault="008B612D"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So, after studying various retail formats with franchise systems, we came to the conclusion that generally, franchising networks develop in synthetic formats. These include: shopping and entertainment centers, shopping galleries and </w:t>
      </w:r>
      <w:r w:rsidR="00345FEF" w:rsidRPr="00861199">
        <w:rPr>
          <w:rFonts w:ascii="Times New Roman" w:hAnsi="Times New Roman" w:cs="Times New Roman"/>
          <w:sz w:val="28"/>
          <w:szCs w:val="28"/>
          <w:lang w:val="en-US"/>
        </w:rPr>
        <w:t>malls.</w:t>
      </w:r>
    </w:p>
    <w:p w:rsidR="00345FEF" w:rsidRPr="00861199" w:rsidRDefault="008B612D"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lastRenderedPageBreak/>
        <w:t>At the current stage, retailers are interested in franchising as a way to develop a stores</w:t>
      </w:r>
      <w:r w:rsidR="00033768">
        <w:rPr>
          <w:rFonts w:ascii="Times New Roman" w:hAnsi="Times New Roman" w:cs="Times New Roman"/>
          <w:sz w:val="28"/>
          <w:szCs w:val="28"/>
          <w:lang w:val="en-US"/>
        </w:rPr>
        <w:t xml:space="preserve"> network</w:t>
      </w:r>
      <w:r w:rsidRPr="00861199">
        <w:rPr>
          <w:rFonts w:ascii="Times New Roman" w:hAnsi="Times New Roman" w:cs="Times New Roman"/>
          <w:sz w:val="28"/>
          <w:szCs w:val="28"/>
          <w:lang w:val="en-US"/>
        </w:rPr>
        <w:t>. This is due to the fact that it gives companies opportunity to save costs by opening their networks without attracting their own funds. As already</w:t>
      </w:r>
      <w:r w:rsidR="00033768">
        <w:rPr>
          <w:rFonts w:ascii="Times New Roman" w:hAnsi="Times New Roman" w:cs="Times New Roman"/>
          <w:sz w:val="28"/>
          <w:szCs w:val="28"/>
          <w:lang w:val="en-US"/>
        </w:rPr>
        <w:t xml:space="preserve"> noted, Kazakhstan</w:t>
      </w:r>
      <w:r w:rsidRPr="00861199">
        <w:rPr>
          <w:rFonts w:ascii="Times New Roman" w:hAnsi="Times New Roman" w:cs="Times New Roman"/>
          <w:sz w:val="28"/>
          <w:szCs w:val="28"/>
          <w:lang w:val="en-US"/>
        </w:rPr>
        <w:t xml:space="preserve"> and Russian companies</w:t>
      </w:r>
      <w:r w:rsidR="00345FEF"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w:t>
      </w:r>
      <w:r w:rsidR="00345FEF" w:rsidRPr="00861199">
        <w:rPr>
          <w:rFonts w:ascii="Times New Roman" w:hAnsi="Times New Roman" w:cs="Times New Roman"/>
          <w:sz w:val="28"/>
          <w:szCs w:val="28"/>
          <w:lang w:val="en-US"/>
        </w:rPr>
        <w:t xml:space="preserve">attempts </w:t>
      </w:r>
      <w:r w:rsidRPr="00861199">
        <w:rPr>
          <w:rFonts w:ascii="Times New Roman" w:hAnsi="Times New Roman" w:cs="Times New Roman"/>
          <w:sz w:val="28"/>
          <w:szCs w:val="28"/>
          <w:lang w:val="en-US"/>
        </w:rPr>
        <w:t>in the retail field at the current stage were not successful, and franchising projects</w:t>
      </w:r>
      <w:r w:rsidR="00345FEF" w:rsidRPr="00861199">
        <w:rPr>
          <w:rFonts w:ascii="Times New Roman" w:hAnsi="Times New Roman" w:cs="Times New Roman"/>
          <w:sz w:val="28"/>
          <w:szCs w:val="28"/>
          <w:lang w:val="en-US"/>
        </w:rPr>
        <w:t>’</w:t>
      </w:r>
      <w:r w:rsidRPr="00861199">
        <w:rPr>
          <w:rFonts w:ascii="Times New Roman" w:hAnsi="Times New Roman" w:cs="Times New Roman"/>
          <w:sz w:val="28"/>
          <w:szCs w:val="28"/>
          <w:lang w:val="en-US"/>
        </w:rPr>
        <w:t xml:space="preserve"> </w:t>
      </w:r>
      <w:r w:rsidR="00345FEF" w:rsidRPr="00861199">
        <w:rPr>
          <w:rFonts w:ascii="Times New Roman" w:hAnsi="Times New Roman" w:cs="Times New Roman"/>
          <w:sz w:val="28"/>
          <w:szCs w:val="28"/>
          <w:lang w:val="en-US"/>
        </w:rPr>
        <w:t xml:space="preserve">appearance </w:t>
      </w:r>
      <w:r w:rsidRPr="00861199">
        <w:rPr>
          <w:rFonts w:ascii="Times New Roman" w:hAnsi="Times New Roman" w:cs="Times New Roman"/>
          <w:sz w:val="28"/>
          <w:szCs w:val="28"/>
          <w:lang w:val="en-US"/>
        </w:rPr>
        <w:t>in the retail market were only pa</w:t>
      </w:r>
      <w:r w:rsidR="00345FEF" w:rsidRPr="00861199">
        <w:rPr>
          <w:rFonts w:ascii="Times New Roman" w:hAnsi="Times New Roman" w:cs="Times New Roman"/>
          <w:sz w:val="28"/>
          <w:szCs w:val="28"/>
          <w:lang w:val="en-US"/>
        </w:rPr>
        <w:t xml:space="preserve">rt of the way of development on the market </w:t>
      </w:r>
      <w:r w:rsidRPr="00861199">
        <w:rPr>
          <w:rFonts w:ascii="Times New Roman" w:hAnsi="Times New Roman" w:cs="Times New Roman"/>
          <w:sz w:val="28"/>
          <w:szCs w:val="28"/>
          <w:lang w:val="en-US"/>
        </w:rPr>
        <w:t>of our country.</w:t>
      </w:r>
    </w:p>
    <w:p w:rsidR="00345FEF" w:rsidRPr="00861199" w:rsidRDefault="00345FEF"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With the help of field and desk research methods, the author of the work has studied the details of synthetic formats of retail located in the Republic of Kazakhstan. The choice of these formats was due to the fact that the highest concentration of franchising networks in retail is observed in synthetic formats (Figure).</w:t>
      </w:r>
    </w:p>
    <w:p w:rsidR="00D53614" w:rsidRPr="00861199" w:rsidRDefault="00345FEF" w:rsidP="00B530FA">
      <w:pPr>
        <w:ind w:firstLine="567"/>
        <w:jc w:val="both"/>
        <w:rPr>
          <w:rFonts w:ascii="Times New Roman" w:hAnsi="Times New Roman" w:cs="Times New Roman"/>
          <w:sz w:val="28"/>
          <w:szCs w:val="28"/>
        </w:rPr>
      </w:pPr>
      <w:r w:rsidRPr="00861199">
        <w:rPr>
          <w:rFonts w:ascii="Times New Roman" w:hAnsi="Times New Roman" w:cs="Times New Roman"/>
          <w:noProof/>
          <w:sz w:val="28"/>
          <w:szCs w:val="28"/>
          <w:lang w:eastAsia="ru-RU"/>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45FEF" w:rsidRPr="00861199" w:rsidRDefault="00D53614"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Figure - Franchising networks in modern retail formats in the Republic of Kazakhstan [Compiled by the author on the basis of statistical analysis (see </w:t>
      </w:r>
      <w:proofErr w:type="gramStart"/>
      <w:r w:rsidRPr="00861199">
        <w:rPr>
          <w:rFonts w:ascii="Times New Roman" w:hAnsi="Times New Roman" w:cs="Times New Roman"/>
          <w:sz w:val="28"/>
          <w:szCs w:val="28"/>
          <w:lang w:val="en-US"/>
        </w:rPr>
        <w:t>annex ????</w:t>
      </w:r>
      <w:proofErr w:type="gramEnd"/>
      <w:r w:rsidRPr="00861199">
        <w:rPr>
          <w:rFonts w:ascii="Times New Roman" w:hAnsi="Times New Roman" w:cs="Times New Roman"/>
          <w:sz w:val="28"/>
          <w:szCs w:val="28"/>
          <w:lang w:val="en-US"/>
        </w:rPr>
        <w:t>)]</w:t>
      </w:r>
    </w:p>
    <w:p w:rsidR="00D53614" w:rsidRPr="00861199" w:rsidRDefault="00D53614" w:rsidP="00033768">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The author has formed his own franchise base </w:t>
      </w:r>
      <w:r w:rsidR="00DB111B" w:rsidRPr="00861199">
        <w:rPr>
          <w:rFonts w:ascii="Times New Roman" w:hAnsi="Times New Roman" w:cs="Times New Roman"/>
          <w:sz w:val="28"/>
          <w:szCs w:val="28"/>
          <w:lang w:val="en-US"/>
        </w:rPr>
        <w:t xml:space="preserve">in retail. </w:t>
      </w:r>
      <w:r w:rsidRPr="00861199">
        <w:rPr>
          <w:rFonts w:ascii="Times New Roman" w:hAnsi="Times New Roman" w:cs="Times New Roman"/>
          <w:sz w:val="28"/>
          <w:szCs w:val="28"/>
          <w:lang w:val="en-US"/>
        </w:rPr>
        <w:t>(</w:t>
      </w:r>
      <w:proofErr w:type="gramStart"/>
      <w:r w:rsidRPr="00861199">
        <w:rPr>
          <w:rFonts w:ascii="Times New Roman" w:hAnsi="Times New Roman" w:cs="Times New Roman"/>
          <w:sz w:val="28"/>
          <w:szCs w:val="28"/>
          <w:lang w:val="en-US"/>
        </w:rPr>
        <w:t>see</w:t>
      </w:r>
      <w:proofErr w:type="gramEnd"/>
      <w:r w:rsidRPr="00861199">
        <w:rPr>
          <w:rFonts w:ascii="Times New Roman" w:hAnsi="Times New Roman" w:cs="Times New Roman"/>
          <w:sz w:val="28"/>
          <w:szCs w:val="28"/>
          <w:lang w:val="en-US"/>
        </w:rPr>
        <w:t xml:space="preserve"> a</w:t>
      </w:r>
      <w:r w:rsidR="00DB111B" w:rsidRPr="00861199">
        <w:rPr>
          <w:rFonts w:ascii="Times New Roman" w:hAnsi="Times New Roman" w:cs="Times New Roman"/>
          <w:sz w:val="28"/>
          <w:szCs w:val="28"/>
          <w:lang w:val="en-US"/>
        </w:rPr>
        <w:t>nnex ???)</w:t>
      </w:r>
      <w:r w:rsidRPr="00861199">
        <w:rPr>
          <w:rFonts w:ascii="Times New Roman" w:hAnsi="Times New Roman" w:cs="Times New Roman"/>
          <w:sz w:val="28"/>
          <w:szCs w:val="28"/>
          <w:lang w:val="en-US"/>
        </w:rPr>
        <w:t xml:space="preserve"> According to the calculations of this analysis, more than 200 franchises were identified in retail</w:t>
      </w:r>
      <w:r w:rsidR="00033768" w:rsidRPr="00033768">
        <w:rPr>
          <w:rFonts w:ascii="Times New Roman" w:hAnsi="Times New Roman" w:cs="Times New Roman"/>
          <w:sz w:val="28"/>
          <w:szCs w:val="28"/>
          <w:lang w:val="en-US"/>
        </w:rPr>
        <w:t xml:space="preserve"> </w:t>
      </w:r>
      <w:r w:rsidR="00033768" w:rsidRPr="00861199">
        <w:rPr>
          <w:rFonts w:ascii="Times New Roman" w:hAnsi="Times New Roman" w:cs="Times New Roman"/>
          <w:sz w:val="28"/>
          <w:szCs w:val="28"/>
          <w:lang w:val="en-US"/>
        </w:rPr>
        <w:t>in the Republic of Kazakhstan</w:t>
      </w:r>
      <w:r w:rsidR="00033768">
        <w:rPr>
          <w:rFonts w:ascii="Times New Roman" w:hAnsi="Times New Roman" w:cs="Times New Roman"/>
          <w:sz w:val="28"/>
          <w:szCs w:val="28"/>
          <w:lang w:val="en-US"/>
        </w:rPr>
        <w:t>.</w:t>
      </w:r>
    </w:p>
    <w:p w:rsidR="00D53614" w:rsidRPr="00861199" w:rsidRDefault="00D53614"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According to the analysis of the franchise base, 2</w:t>
      </w:r>
      <w:r w:rsidR="00DB111B" w:rsidRPr="00861199">
        <w:rPr>
          <w:rFonts w:ascii="Times New Roman" w:hAnsi="Times New Roman" w:cs="Times New Roman"/>
          <w:sz w:val="28"/>
          <w:szCs w:val="28"/>
          <w:lang w:val="en-US"/>
        </w:rPr>
        <w:t>4 countries</w:t>
      </w:r>
      <w:r w:rsidRPr="00861199">
        <w:rPr>
          <w:rFonts w:ascii="Times New Roman" w:hAnsi="Times New Roman" w:cs="Times New Roman"/>
          <w:sz w:val="28"/>
          <w:szCs w:val="28"/>
          <w:lang w:val="en-US"/>
        </w:rPr>
        <w:t xml:space="preserve"> represent</w:t>
      </w:r>
      <w:r w:rsidR="00DB111B"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 xml:space="preserve">franchises </w:t>
      </w:r>
      <w:r w:rsidR="00DB111B" w:rsidRPr="00861199">
        <w:rPr>
          <w:rFonts w:ascii="Times New Roman" w:hAnsi="Times New Roman" w:cs="Times New Roman"/>
          <w:sz w:val="28"/>
          <w:szCs w:val="28"/>
          <w:lang w:val="en-US"/>
        </w:rPr>
        <w:t xml:space="preserve">in a synthetic format of retail </w:t>
      </w:r>
      <w:r w:rsidRPr="00861199">
        <w:rPr>
          <w:rFonts w:ascii="Times New Roman" w:hAnsi="Times New Roman" w:cs="Times New Roman"/>
          <w:sz w:val="28"/>
          <w:szCs w:val="28"/>
          <w:lang w:val="en-US"/>
        </w:rPr>
        <w:t>(Figure).</w:t>
      </w:r>
    </w:p>
    <w:p w:rsidR="00DB111B" w:rsidRPr="00861199" w:rsidRDefault="00DB111B"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European countries prevail</w:t>
      </w:r>
      <w:r w:rsidR="001771E9" w:rsidRPr="00861199">
        <w:rPr>
          <w:rFonts w:ascii="Times New Roman" w:hAnsi="Times New Roman" w:cs="Times New Roman"/>
          <w:sz w:val="28"/>
          <w:szCs w:val="28"/>
          <w:lang w:val="en-US"/>
        </w:rPr>
        <w:t xml:space="preserve"> in</w:t>
      </w:r>
      <w:r w:rsidRPr="00861199">
        <w:rPr>
          <w:rFonts w:ascii="Times New Roman" w:hAnsi="Times New Roman" w:cs="Times New Roman"/>
          <w:sz w:val="28"/>
          <w:szCs w:val="28"/>
          <w:lang w:val="en-US"/>
        </w:rPr>
        <w:t xml:space="preserve"> the number of proposed franchises in retail. This number amounts to 108 franchises </w:t>
      </w:r>
      <w:r w:rsidR="001771E9" w:rsidRPr="00861199">
        <w:rPr>
          <w:rFonts w:ascii="Times New Roman" w:hAnsi="Times New Roman" w:cs="Times New Roman"/>
          <w:sz w:val="28"/>
          <w:szCs w:val="28"/>
          <w:lang w:val="en-US"/>
        </w:rPr>
        <w:t xml:space="preserve">in the sales of </w:t>
      </w:r>
      <w:r w:rsidRPr="00861199">
        <w:rPr>
          <w:rFonts w:ascii="Times New Roman" w:hAnsi="Times New Roman" w:cs="Times New Roman"/>
          <w:sz w:val="28"/>
          <w:szCs w:val="28"/>
          <w:lang w:val="en-US"/>
        </w:rPr>
        <w:t xml:space="preserve">food and non-food products in synthetic formats of trade. </w:t>
      </w:r>
      <w:r w:rsidR="001771E9" w:rsidRPr="00861199">
        <w:rPr>
          <w:rFonts w:ascii="Times New Roman" w:hAnsi="Times New Roman" w:cs="Times New Roman"/>
          <w:sz w:val="28"/>
          <w:szCs w:val="28"/>
          <w:lang w:val="en-US"/>
        </w:rPr>
        <w:t xml:space="preserve">It should be noted </w:t>
      </w:r>
      <w:r w:rsidRPr="00861199">
        <w:rPr>
          <w:rFonts w:ascii="Times New Roman" w:hAnsi="Times New Roman" w:cs="Times New Roman"/>
          <w:sz w:val="28"/>
          <w:szCs w:val="28"/>
          <w:lang w:val="en-US"/>
        </w:rPr>
        <w:t xml:space="preserve">that the number of Italian </w:t>
      </w:r>
      <w:r w:rsidRPr="00861199">
        <w:rPr>
          <w:rFonts w:ascii="Times New Roman" w:hAnsi="Times New Roman" w:cs="Times New Roman"/>
          <w:sz w:val="28"/>
          <w:szCs w:val="28"/>
          <w:lang w:val="en-US"/>
        </w:rPr>
        <w:lastRenderedPageBreak/>
        <w:t xml:space="preserve">franchises </w:t>
      </w:r>
      <w:r w:rsidR="001771E9" w:rsidRPr="00861199">
        <w:rPr>
          <w:rFonts w:ascii="Times New Roman" w:hAnsi="Times New Roman" w:cs="Times New Roman"/>
          <w:sz w:val="28"/>
          <w:szCs w:val="28"/>
          <w:lang w:val="en-US"/>
        </w:rPr>
        <w:t>prevail among</w:t>
      </w:r>
      <w:r w:rsidRPr="00861199">
        <w:rPr>
          <w:rFonts w:ascii="Times New Roman" w:hAnsi="Times New Roman" w:cs="Times New Roman"/>
          <w:sz w:val="28"/>
          <w:szCs w:val="28"/>
          <w:lang w:val="en-US"/>
        </w:rPr>
        <w:t xml:space="preserve"> European countries (33 franchises). The number of fr</w:t>
      </w:r>
      <w:r w:rsidR="001771E9" w:rsidRPr="00861199">
        <w:rPr>
          <w:rFonts w:ascii="Times New Roman" w:hAnsi="Times New Roman" w:cs="Times New Roman"/>
          <w:sz w:val="28"/>
          <w:szCs w:val="28"/>
          <w:lang w:val="en-US"/>
        </w:rPr>
        <w:t>anchises from France is 23</w:t>
      </w:r>
      <w:r w:rsidRPr="00861199">
        <w:rPr>
          <w:rFonts w:ascii="Times New Roman" w:hAnsi="Times New Roman" w:cs="Times New Roman"/>
          <w:sz w:val="28"/>
          <w:szCs w:val="28"/>
          <w:lang w:val="en-US"/>
        </w:rPr>
        <w:t xml:space="preserve">, German </w:t>
      </w:r>
      <w:r w:rsidR="001771E9"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 xml:space="preserve">13, English </w:t>
      </w:r>
      <w:r w:rsidR="001771E9"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11.</w:t>
      </w:r>
    </w:p>
    <w:p w:rsidR="001771E9" w:rsidRPr="00861199" w:rsidRDefault="001771E9"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The CIS countries franchises amount 25% of the total number of franchises. The number of Russian franchises is 43 units, which is 86% among CIS countries. In the context of countries, Russian franchises in retail have the largest number.</w:t>
      </w:r>
    </w:p>
    <w:p w:rsidR="001771E9" w:rsidRPr="00861199" w:rsidRDefault="00B15291" w:rsidP="00B530FA">
      <w:pPr>
        <w:pStyle w:val="a6"/>
        <w:ind w:firstLine="567"/>
        <w:jc w:val="both"/>
        <w:rPr>
          <w:color w:val="000000"/>
          <w:sz w:val="27"/>
          <w:szCs w:val="27"/>
          <w:lang w:val="en-US"/>
        </w:rPr>
      </w:pPr>
      <w:r w:rsidRPr="00861199">
        <w:rPr>
          <w:color w:val="000000"/>
          <w:sz w:val="27"/>
          <w:szCs w:val="27"/>
          <w:lang w:val="en-US"/>
        </w:rPr>
        <w:t>The s</w:t>
      </w:r>
      <w:r w:rsidR="000C7F39" w:rsidRPr="00861199">
        <w:rPr>
          <w:color w:val="000000"/>
          <w:sz w:val="27"/>
          <w:szCs w:val="27"/>
          <w:lang w:val="en-US"/>
        </w:rPr>
        <w:t>tructure of the product varieties of franchises in retail, represented in the Republic of Kazakhstan, gives us information about franchise market’s conditions in retail. (Figure?). The undeniable leader in this structure is</w:t>
      </w:r>
      <w:r w:rsidRPr="00861199">
        <w:rPr>
          <w:color w:val="000000"/>
          <w:sz w:val="27"/>
          <w:szCs w:val="27"/>
          <w:lang w:val="en-US"/>
        </w:rPr>
        <w:t xml:space="preserve"> clothes sales</w:t>
      </w:r>
      <w:r w:rsidR="000C7F39" w:rsidRPr="00861199">
        <w:rPr>
          <w:color w:val="000000"/>
          <w:sz w:val="27"/>
          <w:szCs w:val="27"/>
          <w:lang w:val="en-US"/>
        </w:rPr>
        <w:t xml:space="preserve">, which </w:t>
      </w:r>
      <w:r w:rsidRPr="00861199">
        <w:rPr>
          <w:color w:val="000000"/>
          <w:sz w:val="27"/>
          <w:szCs w:val="27"/>
          <w:lang w:val="en-US"/>
        </w:rPr>
        <w:t>amount</w:t>
      </w:r>
      <w:r w:rsidR="000C7F39" w:rsidRPr="00861199">
        <w:rPr>
          <w:color w:val="000000"/>
          <w:sz w:val="27"/>
          <w:szCs w:val="27"/>
          <w:lang w:val="en-US"/>
        </w:rPr>
        <w:t xml:space="preserve"> </w:t>
      </w:r>
      <w:r w:rsidRPr="00861199">
        <w:rPr>
          <w:color w:val="000000"/>
          <w:sz w:val="27"/>
          <w:szCs w:val="27"/>
          <w:lang w:val="en-US"/>
        </w:rPr>
        <w:t xml:space="preserve">to </w:t>
      </w:r>
      <w:r w:rsidR="000C7F39" w:rsidRPr="00861199">
        <w:rPr>
          <w:color w:val="000000"/>
          <w:sz w:val="27"/>
          <w:szCs w:val="27"/>
          <w:lang w:val="en-US"/>
        </w:rPr>
        <w:t xml:space="preserve">57%. </w:t>
      </w:r>
      <w:r w:rsidRPr="00861199">
        <w:rPr>
          <w:color w:val="000000"/>
          <w:sz w:val="27"/>
          <w:szCs w:val="27"/>
          <w:lang w:val="en-US"/>
        </w:rPr>
        <w:t xml:space="preserve"> </w:t>
      </w:r>
      <w:r w:rsidR="000C7F39" w:rsidRPr="00861199">
        <w:rPr>
          <w:color w:val="000000"/>
          <w:sz w:val="27"/>
          <w:szCs w:val="27"/>
          <w:lang w:val="en-US"/>
        </w:rPr>
        <w:t>Expenses for clothing, footwear and sports goods account for 12% of the total retail trade</w:t>
      </w:r>
      <w:r w:rsidRPr="00861199">
        <w:rPr>
          <w:color w:val="000000"/>
          <w:sz w:val="27"/>
          <w:szCs w:val="27"/>
          <w:lang w:val="en-US"/>
        </w:rPr>
        <w:t xml:space="preserve"> turnover</w:t>
      </w:r>
      <w:r w:rsidR="000C7F39" w:rsidRPr="00861199">
        <w:rPr>
          <w:color w:val="000000"/>
          <w:sz w:val="27"/>
          <w:szCs w:val="27"/>
          <w:lang w:val="en-US"/>
        </w:rPr>
        <w:t>, which is 2.4 trillion rubles</w:t>
      </w:r>
      <w:r w:rsidRPr="00861199">
        <w:rPr>
          <w:color w:val="000000"/>
          <w:sz w:val="27"/>
          <w:szCs w:val="27"/>
          <w:lang w:val="en-US"/>
        </w:rPr>
        <w:t xml:space="preserve"> in monetary terms</w:t>
      </w:r>
      <w:r w:rsidR="000C7F39" w:rsidRPr="00861199">
        <w:rPr>
          <w:color w:val="000000"/>
          <w:sz w:val="27"/>
          <w:szCs w:val="27"/>
          <w:lang w:val="en-US"/>
        </w:rPr>
        <w:t>.</w:t>
      </w:r>
      <w:r w:rsidRPr="00861199">
        <w:rPr>
          <w:color w:val="000000"/>
          <w:sz w:val="27"/>
          <w:szCs w:val="27"/>
          <w:lang w:val="en-US"/>
        </w:rPr>
        <w:t xml:space="preserve">  </w:t>
      </w:r>
    </w:p>
    <w:p w:rsidR="00B15291" w:rsidRPr="00861199" w:rsidRDefault="00B15291" w:rsidP="00B530FA">
      <w:pPr>
        <w:pStyle w:val="a6"/>
        <w:jc w:val="both"/>
        <w:rPr>
          <w:color w:val="000000"/>
          <w:sz w:val="27"/>
          <w:szCs w:val="27"/>
          <w:lang w:val="en-US"/>
        </w:rPr>
      </w:pPr>
      <w:r w:rsidRPr="00861199">
        <w:rPr>
          <w:noProof/>
          <w:color w:val="000000"/>
          <w:sz w:val="27"/>
          <w:szCs w:val="27"/>
        </w:rPr>
        <w:drawing>
          <wp:inline distT="0" distB="0" distL="0" distR="0">
            <wp:extent cx="5937678" cy="4717346"/>
            <wp:effectExtent l="19050" t="0" r="24972" b="7054"/>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6E47" w:rsidRPr="00861199" w:rsidRDefault="003D76FD"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Figure- Structure of product varieties of franchises in retail in the Republic of Kazakhstan [Compiled by the author on the basis of statistical analysis (see </w:t>
      </w:r>
      <w:proofErr w:type="gramStart"/>
      <w:r w:rsidRPr="00861199">
        <w:rPr>
          <w:rFonts w:ascii="Times New Roman" w:hAnsi="Times New Roman" w:cs="Times New Roman"/>
          <w:sz w:val="28"/>
          <w:szCs w:val="28"/>
          <w:lang w:val="en-US"/>
        </w:rPr>
        <w:t>annex ????</w:t>
      </w:r>
      <w:proofErr w:type="gramEnd"/>
      <w:r w:rsidRPr="00861199">
        <w:rPr>
          <w:rFonts w:ascii="Times New Roman" w:hAnsi="Times New Roman" w:cs="Times New Roman"/>
          <w:sz w:val="28"/>
          <w:szCs w:val="28"/>
          <w:lang w:val="en-US"/>
        </w:rPr>
        <w:t>)]</w:t>
      </w:r>
    </w:p>
    <w:p w:rsidR="00FB24D5" w:rsidRPr="00861199" w:rsidRDefault="00FB24D5"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So, as we can see from figure above, clothes constitute the main share (54%) in the structure of the product varieties of franchises in retail. The number of brands selling clothes on the basis of franchises is more than 100.</w:t>
      </w:r>
    </w:p>
    <w:p w:rsidR="00E969CF" w:rsidRPr="00861199" w:rsidRDefault="00FB24D5" w:rsidP="00B530FA">
      <w:pPr>
        <w:ind w:firstLine="567"/>
        <w:jc w:val="both"/>
        <w:rPr>
          <w:rFonts w:ascii="Times New Roman" w:hAnsi="Times New Roman" w:cs="Times New Roman"/>
          <w:color w:val="000000"/>
          <w:sz w:val="28"/>
          <w:szCs w:val="28"/>
          <w:lang w:val="en-US"/>
        </w:rPr>
      </w:pPr>
      <w:r w:rsidRPr="00861199">
        <w:rPr>
          <w:rFonts w:ascii="Times New Roman" w:hAnsi="Times New Roman" w:cs="Times New Roman"/>
          <w:sz w:val="28"/>
          <w:szCs w:val="28"/>
          <w:lang w:val="en-US"/>
        </w:rPr>
        <w:lastRenderedPageBreak/>
        <w:t>It should be noted that, in the analysis, there were identified two companies, "</w:t>
      </w:r>
      <w:proofErr w:type="spellStart"/>
      <w:r w:rsidRPr="00861199">
        <w:rPr>
          <w:rFonts w:ascii="Times New Roman" w:hAnsi="Times New Roman" w:cs="Times New Roman"/>
          <w:sz w:val="28"/>
          <w:szCs w:val="28"/>
          <w:lang w:val="en-US"/>
        </w:rPr>
        <w:t>Biba</w:t>
      </w:r>
      <w:proofErr w:type="spellEnd"/>
      <w:r w:rsidRPr="00861199">
        <w:rPr>
          <w:rFonts w:ascii="Times New Roman" w:hAnsi="Times New Roman" w:cs="Times New Roman"/>
          <w:sz w:val="28"/>
          <w:szCs w:val="28"/>
          <w:lang w:val="en-US"/>
        </w:rPr>
        <w:t>" and "Cosmo Style", which originally are from Kazakhstan.</w:t>
      </w:r>
      <w:r w:rsidR="00E969CF" w:rsidRPr="00861199">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 xml:space="preserve">The detailed analysis of this companies showed, that companies offer the sale of their franchises </w:t>
      </w:r>
      <w:r w:rsidR="00E969CF" w:rsidRPr="00861199">
        <w:rPr>
          <w:rFonts w:ascii="Times New Roman" w:hAnsi="Times New Roman" w:cs="Times New Roman"/>
          <w:sz w:val="28"/>
          <w:szCs w:val="28"/>
          <w:lang w:val="en-US"/>
        </w:rPr>
        <w:t>on the market under</w:t>
      </w:r>
      <w:r w:rsidRPr="00861199">
        <w:rPr>
          <w:rFonts w:ascii="Times New Roman" w:hAnsi="Times New Roman" w:cs="Times New Roman"/>
          <w:sz w:val="28"/>
          <w:szCs w:val="28"/>
          <w:lang w:val="en-US"/>
        </w:rPr>
        <w:t xml:space="preserve"> the terms of a standard contract, but </w:t>
      </w:r>
      <w:r w:rsidR="00E969CF" w:rsidRPr="00861199">
        <w:rPr>
          <w:rFonts w:ascii="Times New Roman" w:hAnsi="Times New Roman" w:cs="Times New Roman"/>
          <w:sz w:val="28"/>
          <w:szCs w:val="28"/>
          <w:lang w:val="en-US"/>
        </w:rPr>
        <w:t xml:space="preserve">in </w:t>
      </w:r>
      <w:r w:rsidRPr="00861199">
        <w:rPr>
          <w:rFonts w:ascii="Times New Roman" w:hAnsi="Times New Roman" w:cs="Times New Roman"/>
          <w:sz w:val="28"/>
          <w:szCs w:val="28"/>
          <w:lang w:val="en-US"/>
        </w:rPr>
        <w:t>the Republic of Kazakhstan they are still represented by their own shops.</w:t>
      </w:r>
      <w:r w:rsidR="00E969CF" w:rsidRPr="00861199">
        <w:rPr>
          <w:rFonts w:ascii="Times New Roman" w:hAnsi="Times New Roman" w:cs="Times New Roman"/>
          <w:sz w:val="28"/>
          <w:szCs w:val="28"/>
          <w:lang w:val="en-US"/>
        </w:rPr>
        <w:t xml:space="preserve"> </w:t>
      </w:r>
      <w:r w:rsidR="00E969CF" w:rsidRPr="00861199">
        <w:rPr>
          <w:rFonts w:ascii="Times New Roman" w:hAnsi="Times New Roman" w:cs="Times New Roman"/>
          <w:color w:val="000000"/>
          <w:sz w:val="28"/>
          <w:szCs w:val="28"/>
          <w:lang w:val="en-US"/>
        </w:rPr>
        <w:t xml:space="preserve"> It is worth noting that the "</w:t>
      </w:r>
      <w:proofErr w:type="spellStart"/>
      <w:r w:rsidR="00E969CF" w:rsidRPr="00861199">
        <w:rPr>
          <w:rFonts w:ascii="Times New Roman" w:hAnsi="Times New Roman" w:cs="Times New Roman"/>
          <w:color w:val="000000"/>
          <w:sz w:val="28"/>
          <w:szCs w:val="28"/>
          <w:lang w:val="en-US"/>
        </w:rPr>
        <w:t>Biba</w:t>
      </w:r>
      <w:proofErr w:type="spellEnd"/>
      <w:r w:rsidR="00E969CF" w:rsidRPr="00861199">
        <w:rPr>
          <w:rFonts w:ascii="Times New Roman" w:hAnsi="Times New Roman" w:cs="Times New Roman"/>
          <w:color w:val="000000"/>
          <w:sz w:val="28"/>
          <w:szCs w:val="28"/>
          <w:lang w:val="en-US"/>
        </w:rPr>
        <w:t xml:space="preserve">" company, selling clothes for pregnant women, provides a franchise for the chain of stores </w:t>
      </w:r>
      <w:r w:rsidR="00E969CF" w:rsidRPr="00033768">
        <w:rPr>
          <w:rFonts w:ascii="Times New Roman" w:hAnsi="Times New Roman" w:cs="Times New Roman"/>
          <w:sz w:val="28"/>
          <w:szCs w:val="28"/>
          <w:lang w:val="en-US"/>
        </w:rPr>
        <w:t>"</w:t>
      </w:r>
      <w:proofErr w:type="spellStart"/>
      <w:r w:rsidR="00033768">
        <w:rPr>
          <w:rFonts w:ascii="Times New Roman" w:hAnsi="Times New Roman" w:cs="Times New Roman"/>
          <w:sz w:val="28"/>
          <w:szCs w:val="28"/>
          <w:lang w:val="en-US"/>
        </w:rPr>
        <w:t>Modno</w:t>
      </w:r>
      <w:proofErr w:type="spellEnd"/>
      <w:r w:rsidR="00033768">
        <w:rPr>
          <w:rFonts w:ascii="Times New Roman" w:hAnsi="Times New Roman" w:cs="Times New Roman"/>
          <w:sz w:val="28"/>
          <w:szCs w:val="28"/>
          <w:lang w:val="en-US"/>
        </w:rPr>
        <w:t xml:space="preserve"> </w:t>
      </w:r>
      <w:proofErr w:type="spellStart"/>
      <w:r w:rsidR="00033768">
        <w:rPr>
          <w:rFonts w:ascii="Times New Roman" w:hAnsi="Times New Roman" w:cs="Times New Roman"/>
          <w:sz w:val="28"/>
          <w:szCs w:val="28"/>
          <w:lang w:val="en-US"/>
        </w:rPr>
        <w:t>byt</w:t>
      </w:r>
      <w:proofErr w:type="spellEnd"/>
      <w:r w:rsidR="00033768">
        <w:rPr>
          <w:rFonts w:ascii="Times New Roman" w:hAnsi="Times New Roman" w:cs="Times New Roman"/>
          <w:sz w:val="28"/>
          <w:szCs w:val="28"/>
          <w:lang w:val="en-US"/>
        </w:rPr>
        <w:t xml:space="preserve"> </w:t>
      </w:r>
      <w:proofErr w:type="spellStart"/>
      <w:r w:rsidR="00033768">
        <w:rPr>
          <w:rFonts w:ascii="Times New Roman" w:hAnsi="Times New Roman" w:cs="Times New Roman"/>
          <w:sz w:val="28"/>
          <w:szCs w:val="28"/>
          <w:lang w:val="en-US"/>
        </w:rPr>
        <w:t>beremennoi</w:t>
      </w:r>
      <w:proofErr w:type="spellEnd"/>
      <w:r w:rsidR="00E969CF" w:rsidRPr="00861199">
        <w:rPr>
          <w:rFonts w:ascii="Times New Roman" w:hAnsi="Times New Roman" w:cs="Times New Roman"/>
          <w:color w:val="000000"/>
          <w:sz w:val="28"/>
          <w:szCs w:val="28"/>
          <w:lang w:val="en-US"/>
        </w:rPr>
        <w:t xml:space="preserve">" in the Russian Federation. The company "Cosmo Style" at the moment only offers a franchise, but because of the influence of various factors, opening points on a franchise does not yield results. During this research, the work of a single store in the "Mega </w:t>
      </w:r>
      <w:proofErr w:type="spellStart"/>
      <w:r w:rsidR="00E969CF" w:rsidRPr="00861199">
        <w:rPr>
          <w:rFonts w:ascii="Times New Roman" w:hAnsi="Times New Roman" w:cs="Times New Roman"/>
          <w:color w:val="000000"/>
          <w:sz w:val="28"/>
          <w:szCs w:val="28"/>
          <w:lang w:val="en-US"/>
        </w:rPr>
        <w:t>Almaty</w:t>
      </w:r>
      <w:proofErr w:type="spellEnd"/>
      <w:r w:rsidR="00E969CF" w:rsidRPr="00861199">
        <w:rPr>
          <w:rFonts w:ascii="Times New Roman" w:hAnsi="Times New Roman" w:cs="Times New Roman"/>
          <w:color w:val="000000"/>
          <w:sz w:val="28"/>
          <w:szCs w:val="28"/>
          <w:lang w:val="en-US"/>
        </w:rPr>
        <w:t xml:space="preserve">" TEC was stopped. </w:t>
      </w:r>
    </w:p>
    <w:p w:rsidR="003B0569" w:rsidRPr="00861199" w:rsidRDefault="003B0569"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The development of franchising in our country is hindered by the following factors:</w:t>
      </w:r>
    </w:p>
    <w:p w:rsidR="003B0569" w:rsidRPr="00861199" w:rsidRDefault="003B0569"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The presence of an indispensable indicator that is difficult to reproduce. This indicator is the basis of the business proposal. These indicators include the development of business related to the mining or a unique geographical location;</w:t>
      </w:r>
    </w:p>
    <w:p w:rsidR="003B0569" w:rsidRPr="00861199" w:rsidRDefault="003B0569"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Impossibility of copying competencies and skills of key personnel of the company, because successful brand is based on the personal and professional skills of employees of the franchiser company;</w:t>
      </w:r>
    </w:p>
    <w:p w:rsidR="003B0569" w:rsidRPr="00861199" w:rsidRDefault="003B0569"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Strong support from the regional authorities,</w:t>
      </w:r>
      <w:r w:rsidR="006F1DE4" w:rsidRPr="00861199">
        <w:rPr>
          <w:rFonts w:ascii="Times New Roman" w:hAnsi="Times New Roman" w:cs="Times New Roman"/>
          <w:sz w:val="28"/>
          <w:szCs w:val="28"/>
          <w:lang w:val="en-US"/>
        </w:rPr>
        <w:t xml:space="preserve"> as a result </w:t>
      </w:r>
      <w:r w:rsidRPr="00861199">
        <w:rPr>
          <w:rFonts w:ascii="Times New Roman" w:hAnsi="Times New Roman" w:cs="Times New Roman"/>
          <w:sz w:val="28"/>
          <w:szCs w:val="28"/>
          <w:lang w:val="en-US"/>
        </w:rPr>
        <w:t>- lobbying for the interests, which can affect the competitiveness of franchises;</w:t>
      </w:r>
    </w:p>
    <w:p w:rsidR="006F1DE4" w:rsidRPr="00861199" w:rsidRDefault="006F1DE4" w:rsidP="000617DB">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 Factors associated with the complex specialization of processes, which requires the firm to </w:t>
      </w:r>
      <w:r w:rsidR="000617DB">
        <w:rPr>
          <w:rFonts w:ascii="Times New Roman" w:hAnsi="Times New Roman" w:cs="Times New Roman"/>
          <w:sz w:val="28"/>
          <w:szCs w:val="28"/>
          <w:lang w:val="en-US"/>
        </w:rPr>
        <w:t xml:space="preserve">make payments </w:t>
      </w:r>
      <w:r w:rsidRPr="00861199">
        <w:rPr>
          <w:rFonts w:ascii="Times New Roman" w:hAnsi="Times New Roman" w:cs="Times New Roman"/>
          <w:sz w:val="28"/>
          <w:szCs w:val="28"/>
          <w:lang w:val="en-US"/>
        </w:rPr>
        <w:t>to R &amp; D</w:t>
      </w:r>
      <w:r w:rsidR="000617DB" w:rsidRPr="000617DB">
        <w:rPr>
          <w:rFonts w:ascii="Times New Roman" w:hAnsi="Times New Roman" w:cs="Times New Roman"/>
          <w:sz w:val="28"/>
          <w:szCs w:val="28"/>
          <w:lang w:val="en-US"/>
        </w:rPr>
        <w:t xml:space="preserve"> </w:t>
      </w:r>
      <w:r w:rsidR="000617DB" w:rsidRPr="00861199">
        <w:rPr>
          <w:rFonts w:ascii="Times New Roman" w:hAnsi="Times New Roman" w:cs="Times New Roman"/>
          <w:sz w:val="28"/>
          <w:szCs w:val="28"/>
          <w:lang w:val="en-US"/>
        </w:rPr>
        <w:t>regularly</w:t>
      </w:r>
      <w:r w:rsidRPr="00861199">
        <w:rPr>
          <w:rFonts w:ascii="Times New Roman" w:hAnsi="Times New Roman" w:cs="Times New Roman"/>
          <w:sz w:val="28"/>
          <w:szCs w:val="28"/>
          <w:lang w:val="en-US"/>
        </w:rPr>
        <w:t>, which in turn makes it impossible to transfer know-how, as it is the main part of business;</w:t>
      </w:r>
    </w:p>
    <w:p w:rsidR="006F1DE4" w:rsidRPr="00861199" w:rsidRDefault="006F1DE4"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Factors associated with the fact that the volume of investment is higher than the maximum amount of investment from franc</w:t>
      </w:r>
      <w:r w:rsidR="000617DB">
        <w:rPr>
          <w:rFonts w:ascii="Times New Roman" w:hAnsi="Times New Roman" w:cs="Times New Roman"/>
          <w:sz w:val="28"/>
          <w:szCs w:val="28"/>
          <w:lang w:val="en-US"/>
        </w:rPr>
        <w:t xml:space="preserve">hises and the payback period </w:t>
      </w:r>
      <w:proofErr w:type="gramStart"/>
      <w:r w:rsidR="000617DB">
        <w:rPr>
          <w:rFonts w:ascii="Times New Roman" w:hAnsi="Times New Roman" w:cs="Times New Roman"/>
          <w:sz w:val="28"/>
          <w:szCs w:val="28"/>
          <w:lang w:val="en-US"/>
        </w:rPr>
        <w:t>is</w:t>
      </w:r>
      <w:proofErr w:type="gramEnd"/>
      <w:r w:rsidR="000617DB">
        <w:rPr>
          <w:rFonts w:ascii="Times New Roman" w:hAnsi="Times New Roman" w:cs="Times New Roman"/>
          <w:sz w:val="28"/>
          <w:szCs w:val="28"/>
          <w:lang w:val="en-US"/>
        </w:rPr>
        <w:t xml:space="preserve"> </w:t>
      </w:r>
      <w:r w:rsidRPr="00861199">
        <w:rPr>
          <w:rFonts w:ascii="Times New Roman" w:hAnsi="Times New Roman" w:cs="Times New Roman"/>
          <w:sz w:val="28"/>
          <w:szCs w:val="28"/>
          <w:lang w:val="en-US"/>
        </w:rPr>
        <w:t>more than 3 years;</w:t>
      </w:r>
    </w:p>
    <w:p w:rsidR="006F1DE4" w:rsidRPr="00861199" w:rsidRDefault="006F1DE4"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Possibility of the company to cover the costs of opening its own enterprises on a large territory (several regions), as there are limited expansion boundaries or the development of the company by increasing its own production volumes less costly than franchising growth.</w:t>
      </w:r>
    </w:p>
    <w:p w:rsidR="00837680" w:rsidRPr="00861199" w:rsidRDefault="00837680" w:rsidP="00B530FA">
      <w:pPr>
        <w:ind w:firstLine="567"/>
        <w:jc w:val="both"/>
        <w:rPr>
          <w:rFonts w:ascii="Times New Roman" w:hAnsi="Times New Roman" w:cs="Times New Roman"/>
          <w:b/>
          <w:sz w:val="28"/>
          <w:szCs w:val="28"/>
          <w:lang w:val="en-US"/>
        </w:rPr>
      </w:pPr>
      <w:r w:rsidRPr="00861199">
        <w:rPr>
          <w:rFonts w:ascii="Times New Roman" w:hAnsi="Times New Roman" w:cs="Times New Roman"/>
          <w:b/>
          <w:sz w:val="28"/>
          <w:szCs w:val="28"/>
          <w:lang w:val="en-US"/>
        </w:rPr>
        <w:t>CONCLUSION on 3.1</w:t>
      </w:r>
    </w:p>
    <w:p w:rsidR="00837680" w:rsidRPr="00861199" w:rsidRDefault="00837680"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Franchisors, who are interested in expanding their business, should be sustainable and economically viable. A franchisee will not enter the network unless </w:t>
      </w:r>
      <w:r w:rsidRPr="00861199">
        <w:rPr>
          <w:rFonts w:ascii="Times New Roman" w:hAnsi="Times New Roman" w:cs="Times New Roman"/>
          <w:sz w:val="28"/>
          <w:szCs w:val="28"/>
          <w:lang w:val="en-US"/>
        </w:rPr>
        <w:lastRenderedPageBreak/>
        <w:t>it is confident of the profitability of the transaction. In franchising, system of economic relations is built on the basis of a successfully operating business in the market, a well-established technology of doing business with positive financial indicators.</w:t>
      </w:r>
    </w:p>
    <w:p w:rsidR="00837680" w:rsidRPr="00861199" w:rsidRDefault="00837680"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Prospects for the development of franchising are appropriate if the following business indicators have positive results:</w:t>
      </w:r>
    </w:p>
    <w:p w:rsidR="00837680" w:rsidRPr="000617DB" w:rsidRDefault="00837680" w:rsidP="00B530FA">
      <w:pPr>
        <w:ind w:firstLine="567"/>
        <w:jc w:val="both"/>
        <w:rPr>
          <w:rFonts w:ascii="Times New Roman" w:hAnsi="Times New Roman" w:cs="Times New Roman"/>
          <w:sz w:val="28"/>
          <w:szCs w:val="28"/>
          <w:lang w:val="en-US"/>
        </w:rPr>
      </w:pPr>
      <w:r w:rsidRPr="000617DB">
        <w:rPr>
          <w:rFonts w:ascii="Times New Roman" w:hAnsi="Times New Roman" w:cs="Times New Roman"/>
          <w:sz w:val="28"/>
          <w:szCs w:val="28"/>
          <w:lang w:val="en-US"/>
        </w:rPr>
        <w:t>- The rate of increase profits;</w:t>
      </w:r>
    </w:p>
    <w:p w:rsidR="00837680" w:rsidRPr="000617DB" w:rsidRDefault="00837680" w:rsidP="00B530FA">
      <w:pPr>
        <w:ind w:firstLine="567"/>
        <w:jc w:val="both"/>
        <w:rPr>
          <w:rFonts w:ascii="Times New Roman" w:hAnsi="Times New Roman" w:cs="Times New Roman"/>
          <w:sz w:val="28"/>
          <w:szCs w:val="28"/>
          <w:lang w:val="en-US"/>
        </w:rPr>
      </w:pPr>
      <w:r w:rsidRPr="000617DB">
        <w:rPr>
          <w:rFonts w:ascii="Times New Roman" w:hAnsi="Times New Roman" w:cs="Times New Roman"/>
          <w:sz w:val="28"/>
          <w:szCs w:val="28"/>
          <w:lang w:val="en-US"/>
        </w:rPr>
        <w:t>- Efficiency dynamics by net income;</w:t>
      </w:r>
    </w:p>
    <w:p w:rsidR="00837680" w:rsidRPr="000617DB" w:rsidRDefault="00837680" w:rsidP="00B530FA">
      <w:pPr>
        <w:ind w:firstLine="567"/>
        <w:jc w:val="both"/>
        <w:rPr>
          <w:rFonts w:ascii="Times New Roman" w:hAnsi="Times New Roman" w:cs="Times New Roman"/>
          <w:sz w:val="28"/>
          <w:szCs w:val="28"/>
          <w:lang w:val="en-US"/>
        </w:rPr>
      </w:pPr>
      <w:r w:rsidRPr="000617DB">
        <w:rPr>
          <w:rFonts w:ascii="Times New Roman" w:hAnsi="Times New Roman" w:cs="Times New Roman"/>
          <w:sz w:val="28"/>
          <w:szCs w:val="28"/>
          <w:lang w:val="en-US"/>
        </w:rPr>
        <w:t>- Asset efficiency and its change.</w:t>
      </w:r>
    </w:p>
    <w:p w:rsidR="00837680" w:rsidRPr="00861199" w:rsidRDefault="00837680"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xml:space="preserve">Prospects for the development of franchising </w:t>
      </w:r>
      <w:r w:rsidR="000617DB">
        <w:rPr>
          <w:rFonts w:ascii="Times New Roman" w:hAnsi="Times New Roman" w:cs="Times New Roman"/>
          <w:sz w:val="28"/>
          <w:szCs w:val="28"/>
          <w:lang w:val="en-US"/>
        </w:rPr>
        <w:t xml:space="preserve">as a type of regional expansion </w:t>
      </w:r>
      <w:r w:rsidRPr="00861199">
        <w:rPr>
          <w:rFonts w:ascii="Times New Roman" w:hAnsi="Times New Roman" w:cs="Times New Roman"/>
          <w:sz w:val="28"/>
          <w:szCs w:val="28"/>
          <w:lang w:val="en-US"/>
        </w:rPr>
        <w:t>will be positive</w:t>
      </w:r>
      <w:r w:rsidR="005C59EF" w:rsidRPr="00861199">
        <w:rPr>
          <w:rFonts w:ascii="Times New Roman" w:hAnsi="Times New Roman" w:cs="Times New Roman"/>
          <w:sz w:val="28"/>
          <w:szCs w:val="28"/>
          <w:lang w:val="en-US"/>
        </w:rPr>
        <w:t>, if they are provided that</w:t>
      </w:r>
      <w:r w:rsidRPr="00861199">
        <w:rPr>
          <w:rFonts w:ascii="Times New Roman" w:hAnsi="Times New Roman" w:cs="Times New Roman"/>
          <w:sz w:val="28"/>
          <w:szCs w:val="28"/>
          <w:lang w:val="en-US"/>
        </w:rPr>
        <w:t>:</w:t>
      </w:r>
    </w:p>
    <w:p w:rsidR="00837680" w:rsidRPr="00861199" w:rsidRDefault="005C59E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C</w:t>
      </w:r>
      <w:r w:rsidR="00837680" w:rsidRPr="00861199">
        <w:rPr>
          <w:rFonts w:ascii="Times New Roman" w:hAnsi="Times New Roman" w:cs="Times New Roman"/>
          <w:sz w:val="28"/>
          <w:szCs w:val="28"/>
          <w:lang w:val="en-US"/>
        </w:rPr>
        <w:t>ompanies are focused on forced expansion;</w:t>
      </w:r>
    </w:p>
    <w:p w:rsidR="005C59EF" w:rsidRPr="00861199" w:rsidRDefault="005C59E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The volume of the market is big enough for development, as well as the strategic business unit or product/service has strengths relative to competitors in the long term;</w:t>
      </w:r>
    </w:p>
    <w:p w:rsidR="005C59EF" w:rsidRPr="00861199" w:rsidRDefault="005C59E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Business is appropriate for development in case of franchising system;</w:t>
      </w:r>
    </w:p>
    <w:p w:rsidR="005C59EF" w:rsidRPr="00861199" w:rsidRDefault="005C59E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 An enterprise has the necessary financial and organizational capital for the development of franchising relationships or an enterprise has the opportunity to get it.</w:t>
      </w:r>
    </w:p>
    <w:p w:rsidR="005C59EF" w:rsidRPr="00861199" w:rsidRDefault="005C59EF" w:rsidP="00B530FA">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So, having formed a hypothesis, we conducted field research, the purpose of which was to assess the opportunities of Kazakhstan enterprises to develop their busi</w:t>
      </w:r>
      <w:r w:rsidR="00B55739" w:rsidRPr="00861199">
        <w:rPr>
          <w:rFonts w:ascii="Times New Roman" w:hAnsi="Times New Roman" w:cs="Times New Roman"/>
          <w:sz w:val="28"/>
          <w:szCs w:val="28"/>
          <w:lang w:val="en-US"/>
        </w:rPr>
        <w:t>ness in the franchising system. The results of this research</w:t>
      </w:r>
      <w:r w:rsidRPr="00861199">
        <w:rPr>
          <w:rFonts w:ascii="Times New Roman" w:hAnsi="Times New Roman" w:cs="Times New Roman"/>
          <w:sz w:val="28"/>
          <w:szCs w:val="28"/>
          <w:lang w:val="en-US"/>
        </w:rPr>
        <w:t xml:space="preserve"> allowed us to determine the prospects for the development of this form of entrepreneurial activity in the Republic of Kazakhstan.</w:t>
      </w:r>
    </w:p>
    <w:p w:rsidR="00B55739" w:rsidRPr="00861199" w:rsidRDefault="00B55739" w:rsidP="000617DB">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t>The sample size was 262 small and medium business of the Republic of Kazakhstan, operating as legal entities and in various activities, from services to production</w:t>
      </w:r>
      <w:r w:rsidRPr="00861199">
        <w:rPr>
          <w:rFonts w:ascii="Times New Roman" w:hAnsi="Times New Roman" w:cs="Times New Roman"/>
          <w:color w:val="FF0000"/>
          <w:sz w:val="28"/>
          <w:szCs w:val="28"/>
          <w:lang w:val="en-US"/>
        </w:rPr>
        <w:t xml:space="preserve">. </w:t>
      </w:r>
      <w:r w:rsidRPr="000617DB">
        <w:rPr>
          <w:rFonts w:ascii="Times New Roman" w:hAnsi="Times New Roman" w:cs="Times New Roman"/>
          <w:sz w:val="28"/>
          <w:szCs w:val="28"/>
          <w:lang w:val="en-US"/>
        </w:rPr>
        <w:t xml:space="preserve">Sampling contours </w:t>
      </w:r>
      <w:r w:rsidRPr="00861199">
        <w:rPr>
          <w:rFonts w:ascii="Times New Roman" w:hAnsi="Times New Roman" w:cs="Times New Roman"/>
          <w:sz w:val="28"/>
          <w:szCs w:val="28"/>
          <w:lang w:val="en-US"/>
        </w:rPr>
        <w:t xml:space="preserve">were the registers of enterprises, available on public Internet sources, specialized reference books. The methodology was based on a deterministic selection and an </w:t>
      </w:r>
      <w:r w:rsidRPr="000617DB">
        <w:rPr>
          <w:rFonts w:ascii="Times New Roman" w:hAnsi="Times New Roman" w:cs="Times New Roman"/>
          <w:sz w:val="28"/>
          <w:szCs w:val="28"/>
          <w:lang w:val="en-US"/>
        </w:rPr>
        <w:t>arbitrary method of calculating volume from the genera</w:t>
      </w:r>
      <w:r w:rsidR="00E13F17" w:rsidRPr="000617DB">
        <w:rPr>
          <w:rFonts w:ascii="Times New Roman" w:hAnsi="Times New Roman" w:cs="Times New Roman"/>
          <w:sz w:val="28"/>
          <w:szCs w:val="28"/>
          <w:lang w:val="en-US"/>
        </w:rPr>
        <w:t xml:space="preserve">l population was used. </w:t>
      </w:r>
      <w:r w:rsidR="00E13F17" w:rsidRPr="00861199">
        <w:rPr>
          <w:rFonts w:ascii="Times New Roman" w:hAnsi="Times New Roman" w:cs="Times New Roman"/>
          <w:sz w:val="28"/>
          <w:szCs w:val="28"/>
          <w:lang w:val="en-US"/>
        </w:rPr>
        <w:t>The research</w:t>
      </w:r>
      <w:r w:rsidRPr="00861199">
        <w:rPr>
          <w:rFonts w:ascii="Times New Roman" w:hAnsi="Times New Roman" w:cs="Times New Roman"/>
          <w:sz w:val="28"/>
          <w:szCs w:val="28"/>
          <w:lang w:val="en-US"/>
        </w:rPr>
        <w:t xml:space="preserve"> tool was a questionnaire compiled by the authors, based on a careful </w:t>
      </w:r>
      <w:r w:rsidR="00E13F17" w:rsidRPr="00861199">
        <w:rPr>
          <w:rFonts w:ascii="Times New Roman" w:hAnsi="Times New Roman" w:cs="Times New Roman"/>
          <w:sz w:val="28"/>
          <w:szCs w:val="28"/>
          <w:lang w:val="en-US"/>
        </w:rPr>
        <w:t xml:space="preserve">criteria selection </w:t>
      </w:r>
      <w:r w:rsidRPr="00861199">
        <w:rPr>
          <w:rFonts w:ascii="Times New Roman" w:hAnsi="Times New Roman" w:cs="Times New Roman"/>
          <w:sz w:val="28"/>
          <w:szCs w:val="28"/>
          <w:lang w:val="en-US"/>
        </w:rPr>
        <w:t>for assessing the ability of enterp</w:t>
      </w:r>
      <w:r w:rsidR="00E13F17" w:rsidRPr="00861199">
        <w:rPr>
          <w:rFonts w:ascii="Times New Roman" w:hAnsi="Times New Roman" w:cs="Times New Roman"/>
          <w:sz w:val="28"/>
          <w:szCs w:val="28"/>
          <w:lang w:val="en-US"/>
        </w:rPr>
        <w:t xml:space="preserve">rises of Kazakhstan companies </w:t>
      </w:r>
      <w:r w:rsidRPr="00861199">
        <w:rPr>
          <w:rFonts w:ascii="Times New Roman" w:hAnsi="Times New Roman" w:cs="Times New Roman"/>
          <w:sz w:val="28"/>
          <w:szCs w:val="28"/>
          <w:lang w:val="en-US"/>
        </w:rPr>
        <w:t>to work under a franchise.</w:t>
      </w:r>
    </w:p>
    <w:p w:rsidR="00E13F17" w:rsidRPr="00861199" w:rsidRDefault="00E13F17" w:rsidP="000617DB">
      <w:pPr>
        <w:ind w:firstLine="567"/>
        <w:jc w:val="both"/>
        <w:rPr>
          <w:rFonts w:ascii="Times New Roman" w:hAnsi="Times New Roman" w:cs="Times New Roman"/>
          <w:sz w:val="28"/>
          <w:szCs w:val="28"/>
          <w:lang w:val="en-US"/>
        </w:rPr>
      </w:pPr>
      <w:r w:rsidRPr="00861199">
        <w:rPr>
          <w:rFonts w:ascii="Times New Roman" w:hAnsi="Times New Roman" w:cs="Times New Roman"/>
          <w:sz w:val="28"/>
          <w:szCs w:val="28"/>
          <w:lang w:val="en-US"/>
        </w:rPr>
        <w:lastRenderedPageBreak/>
        <w:t>The structure of the questionnaire includes six groups, each of which consisted of a different number of questions referring to the subject of study (Table 1)</w:t>
      </w:r>
    </w:p>
    <w:p w:rsidR="00E13F17" w:rsidRPr="00861199" w:rsidRDefault="00E13F17" w:rsidP="000617DB">
      <w:pPr>
        <w:jc w:val="center"/>
        <w:rPr>
          <w:rFonts w:ascii="Times New Roman" w:hAnsi="Times New Roman" w:cs="Times New Roman"/>
          <w:i/>
          <w:sz w:val="28"/>
          <w:szCs w:val="28"/>
          <w:lang w:val="en-US"/>
        </w:rPr>
      </w:pPr>
      <w:r w:rsidRPr="00861199">
        <w:rPr>
          <w:rFonts w:ascii="Times New Roman" w:hAnsi="Times New Roman" w:cs="Times New Roman"/>
          <w:i/>
          <w:sz w:val="28"/>
          <w:szCs w:val="28"/>
          <w:lang w:val="en-US"/>
        </w:rPr>
        <w:t>Table 1</w:t>
      </w:r>
    </w:p>
    <w:p w:rsidR="00E13F17" w:rsidRPr="00861199" w:rsidRDefault="00E13F17" w:rsidP="000617DB">
      <w:pPr>
        <w:jc w:val="center"/>
        <w:rPr>
          <w:rFonts w:ascii="Times New Roman" w:hAnsi="Times New Roman" w:cs="Times New Roman"/>
          <w:i/>
          <w:sz w:val="28"/>
          <w:szCs w:val="28"/>
          <w:lang w:val="en-US"/>
        </w:rPr>
      </w:pPr>
      <w:r w:rsidRPr="00861199">
        <w:rPr>
          <w:rFonts w:ascii="Times New Roman" w:hAnsi="Times New Roman" w:cs="Times New Roman"/>
          <w:i/>
          <w:sz w:val="28"/>
          <w:szCs w:val="28"/>
          <w:lang w:val="en-US"/>
        </w:rPr>
        <w:t>The structure of the questionnaire on the assessment of opportunity of doing business franchise in the Republic of Kazakhstan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7639"/>
        <w:gridCol w:w="652"/>
        <w:gridCol w:w="612"/>
      </w:tblGrid>
      <w:tr w:rsidR="00454976" w:rsidRPr="00510C8D" w:rsidTr="00163799">
        <w:tc>
          <w:tcPr>
            <w:tcW w:w="9571" w:type="dxa"/>
            <w:gridSpan w:val="4"/>
            <w:shd w:val="clear" w:color="auto" w:fill="auto"/>
          </w:tcPr>
          <w:p w:rsidR="00454976" w:rsidRPr="00861199" w:rsidRDefault="00163799" w:rsidP="00B530FA">
            <w:pPr>
              <w:numPr>
                <w:ilvl w:val="0"/>
                <w:numId w:val="1"/>
              </w:numPr>
              <w:spacing w:after="0" w:line="240" w:lineRule="auto"/>
              <w:jc w:val="both"/>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 xml:space="preserve">Ability of a business to expand and to clone </w:t>
            </w:r>
          </w:p>
        </w:tc>
      </w:tr>
      <w:tr w:rsidR="00454976" w:rsidRPr="00510C8D" w:rsidTr="00163799">
        <w:tc>
          <w:tcPr>
            <w:tcW w:w="9571" w:type="dxa"/>
            <w:gridSpan w:val="4"/>
            <w:shd w:val="clear" w:color="auto" w:fill="auto"/>
          </w:tcPr>
          <w:p w:rsidR="00454976" w:rsidRPr="00861199" w:rsidRDefault="00163799" w:rsidP="00B530FA">
            <w:pPr>
              <w:spacing w:after="0" w:line="240" w:lineRule="auto"/>
              <w:jc w:val="both"/>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The production of goods / services and the effectiveness of your business are related to: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1.</w:t>
            </w:r>
          </w:p>
        </w:tc>
        <w:tc>
          <w:tcPr>
            <w:tcW w:w="7721" w:type="dxa"/>
            <w:shd w:val="clear" w:color="auto" w:fill="auto"/>
          </w:tcPr>
          <w:p w:rsidR="00454976" w:rsidRPr="00861199" w:rsidRDefault="001637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Development of business related to the mining or unique geographical location</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2.</w:t>
            </w:r>
          </w:p>
        </w:tc>
        <w:tc>
          <w:tcPr>
            <w:tcW w:w="7721" w:type="dxa"/>
            <w:shd w:val="clear" w:color="auto" w:fill="auto"/>
          </w:tcPr>
          <w:p w:rsidR="00454976"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Support from regional authorities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 xml:space="preserve">3. </w:t>
            </w:r>
          </w:p>
        </w:tc>
        <w:tc>
          <w:tcPr>
            <w:tcW w:w="7721" w:type="dxa"/>
            <w:shd w:val="clear" w:color="auto" w:fill="auto"/>
          </w:tcPr>
          <w:p w:rsidR="00454976" w:rsidRPr="00861199" w:rsidRDefault="001F31E9" w:rsidP="000617D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High competences and skills of company’s </w:t>
            </w:r>
            <w:r w:rsidR="000617DB">
              <w:rPr>
                <w:rFonts w:ascii="Times New Roman" w:eastAsia="Calibri" w:hAnsi="Times New Roman" w:cs="Times New Roman"/>
                <w:sz w:val="28"/>
                <w:szCs w:val="28"/>
                <w:lang w:val="en-US"/>
              </w:rPr>
              <w:t>stuff</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4.</w:t>
            </w:r>
          </w:p>
        </w:tc>
        <w:tc>
          <w:tcPr>
            <w:tcW w:w="7721" w:type="dxa"/>
            <w:shd w:val="clear" w:color="auto" w:fill="auto"/>
          </w:tcPr>
          <w:p w:rsidR="00454976"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Constant payments to R &amp; D</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5.</w:t>
            </w:r>
          </w:p>
        </w:tc>
        <w:tc>
          <w:tcPr>
            <w:tcW w:w="7721" w:type="dxa"/>
            <w:shd w:val="clear" w:color="auto" w:fill="auto"/>
          </w:tcPr>
          <w:p w:rsidR="00454976"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Company’s opportunity to cover the costs of opening its own enterprises on a large territory (several regions)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510C8D" w:rsidTr="00163799">
        <w:tc>
          <w:tcPr>
            <w:tcW w:w="9571" w:type="dxa"/>
            <w:gridSpan w:val="4"/>
            <w:shd w:val="clear" w:color="auto" w:fill="auto"/>
          </w:tcPr>
          <w:p w:rsidR="00454976" w:rsidRPr="00861199" w:rsidRDefault="001F31E9" w:rsidP="00B530FA">
            <w:pPr>
              <w:numPr>
                <w:ilvl w:val="0"/>
                <w:numId w:val="1"/>
              </w:numPr>
              <w:spacing w:after="0" w:line="240" w:lineRule="auto"/>
              <w:jc w:val="both"/>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 xml:space="preserve">Ability of using IT technologies and other innovations in business. </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1.</w:t>
            </w:r>
          </w:p>
        </w:tc>
        <w:tc>
          <w:tcPr>
            <w:tcW w:w="7721" w:type="dxa"/>
            <w:shd w:val="clear" w:color="auto" w:fill="auto"/>
          </w:tcPr>
          <w:p w:rsidR="001F31E9"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Existence of a well-developed system of logistic flows</w:t>
            </w:r>
          </w:p>
          <w:p w:rsidR="00454976" w:rsidRPr="00861199" w:rsidRDefault="00454976" w:rsidP="00B530FA">
            <w:pPr>
              <w:spacing w:after="0" w:line="240" w:lineRule="auto"/>
              <w:jc w:val="both"/>
              <w:rPr>
                <w:rFonts w:ascii="Times New Roman" w:eastAsia="Calibri" w:hAnsi="Times New Roman" w:cs="Times New Roman"/>
                <w:sz w:val="28"/>
                <w:szCs w:val="28"/>
                <w:lang w:val="en-US"/>
              </w:rPr>
            </w:pP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2.</w:t>
            </w:r>
          </w:p>
        </w:tc>
        <w:tc>
          <w:tcPr>
            <w:tcW w:w="7721" w:type="dxa"/>
            <w:shd w:val="clear" w:color="auto" w:fill="auto"/>
          </w:tcPr>
          <w:p w:rsidR="00454976"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Availability of a well-developed marketing system</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3.</w:t>
            </w:r>
          </w:p>
        </w:tc>
        <w:tc>
          <w:tcPr>
            <w:tcW w:w="7721" w:type="dxa"/>
            <w:shd w:val="clear" w:color="auto" w:fill="auto"/>
          </w:tcPr>
          <w:p w:rsidR="00454976"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Availability of application software designed to automate Customer Relationship Management (CRM) and Enterprise Resource Planning (ERP).</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4.</w:t>
            </w:r>
          </w:p>
        </w:tc>
        <w:tc>
          <w:tcPr>
            <w:tcW w:w="7721" w:type="dxa"/>
            <w:shd w:val="clear" w:color="auto" w:fill="auto"/>
          </w:tcPr>
          <w:p w:rsidR="00454976"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Presence of the electronic program of documents exchanging</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5.</w:t>
            </w:r>
          </w:p>
        </w:tc>
        <w:tc>
          <w:tcPr>
            <w:tcW w:w="7721" w:type="dxa"/>
            <w:shd w:val="clear" w:color="auto" w:fill="auto"/>
          </w:tcPr>
          <w:p w:rsidR="00454976" w:rsidRPr="00861199" w:rsidRDefault="001F31E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Use of information technologies (application programs) to improve business processes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6.</w:t>
            </w:r>
          </w:p>
        </w:tc>
        <w:tc>
          <w:tcPr>
            <w:tcW w:w="7721" w:type="dxa"/>
            <w:shd w:val="clear" w:color="auto" w:fill="auto"/>
          </w:tcPr>
          <w:p w:rsidR="00454976" w:rsidRPr="00861199" w:rsidRDefault="001D0347"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 presence of documents detailing the functional responsibilities of the company's employees and the characteristics of the work of the enterprise</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7.</w:t>
            </w:r>
          </w:p>
        </w:tc>
        <w:tc>
          <w:tcPr>
            <w:tcW w:w="7721" w:type="dxa"/>
            <w:shd w:val="clear" w:color="auto" w:fill="auto"/>
          </w:tcPr>
          <w:p w:rsidR="00454976" w:rsidRPr="00861199" w:rsidRDefault="001D0347"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Using a well-functioning employee incentive system, and the dealer system of motivation</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8.</w:t>
            </w:r>
          </w:p>
        </w:tc>
        <w:tc>
          <w:tcPr>
            <w:tcW w:w="7721" w:type="dxa"/>
            <w:shd w:val="clear" w:color="auto" w:fill="auto"/>
          </w:tcPr>
          <w:p w:rsidR="00454976" w:rsidRPr="00861199" w:rsidRDefault="001D0347"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Use of incentive programs for clients, staff, intermediaries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510C8D" w:rsidTr="00163799">
        <w:tc>
          <w:tcPr>
            <w:tcW w:w="9571" w:type="dxa"/>
            <w:gridSpan w:val="4"/>
            <w:shd w:val="clear" w:color="auto" w:fill="auto"/>
          </w:tcPr>
          <w:p w:rsidR="00454976" w:rsidRPr="00861199" w:rsidRDefault="001D0347" w:rsidP="00B530FA">
            <w:pPr>
              <w:numPr>
                <w:ilvl w:val="0"/>
                <w:numId w:val="1"/>
              </w:numPr>
              <w:spacing w:after="0" w:line="240" w:lineRule="auto"/>
              <w:jc w:val="both"/>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The uniqueness of the supply</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1.</w:t>
            </w:r>
          </w:p>
        </w:tc>
        <w:tc>
          <w:tcPr>
            <w:tcW w:w="7721" w:type="dxa"/>
            <w:shd w:val="clear" w:color="auto" w:fill="auto"/>
          </w:tcPr>
          <w:p w:rsidR="00454976" w:rsidRPr="00861199" w:rsidRDefault="001D0347"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The market already has similar offers like you or have goods - substitutes </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2.</w:t>
            </w:r>
          </w:p>
        </w:tc>
        <w:tc>
          <w:tcPr>
            <w:tcW w:w="7721" w:type="dxa"/>
            <w:shd w:val="clear" w:color="auto" w:fill="auto"/>
          </w:tcPr>
          <w:p w:rsidR="00454976" w:rsidRPr="00861199" w:rsidRDefault="001D0347"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Use of a distinctive positioning strategy</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b/>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3.</w:t>
            </w:r>
          </w:p>
        </w:tc>
        <w:tc>
          <w:tcPr>
            <w:tcW w:w="7721" w:type="dxa"/>
            <w:shd w:val="clear" w:color="auto" w:fill="auto"/>
          </w:tcPr>
          <w:p w:rsidR="00454976" w:rsidRPr="00861199" w:rsidRDefault="001D0347"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Your product supply has constant demand on the market</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No</w:t>
            </w:r>
          </w:p>
        </w:tc>
      </w:tr>
      <w:tr w:rsidR="00454976" w:rsidRPr="00861199" w:rsidTr="00163799">
        <w:tc>
          <w:tcPr>
            <w:tcW w:w="9571" w:type="dxa"/>
            <w:gridSpan w:val="4"/>
            <w:shd w:val="clear" w:color="auto" w:fill="auto"/>
          </w:tcPr>
          <w:p w:rsidR="00501CF9" w:rsidRPr="00861199" w:rsidRDefault="00501CF9" w:rsidP="00B530FA">
            <w:pPr>
              <w:numPr>
                <w:ilvl w:val="0"/>
                <w:numId w:val="1"/>
              </w:numPr>
              <w:spacing w:after="0" w:line="240" w:lineRule="auto"/>
              <w:jc w:val="both"/>
              <w:rPr>
                <w:rFonts w:ascii="Times New Roman" w:eastAsia="Calibri" w:hAnsi="Times New Roman" w:cs="Times New Roman"/>
                <w:b/>
                <w:sz w:val="28"/>
                <w:szCs w:val="28"/>
              </w:rPr>
            </w:pPr>
            <w:proofErr w:type="spellStart"/>
            <w:r w:rsidRPr="00861199">
              <w:rPr>
                <w:rFonts w:ascii="Times New Roman" w:eastAsia="Calibri" w:hAnsi="Times New Roman" w:cs="Times New Roman"/>
                <w:b/>
                <w:sz w:val="28"/>
                <w:szCs w:val="28"/>
              </w:rPr>
              <w:t>Brand</w:t>
            </w:r>
            <w:proofErr w:type="spellEnd"/>
            <w:r w:rsidRPr="00861199">
              <w:rPr>
                <w:rFonts w:ascii="Times New Roman" w:eastAsia="Calibri" w:hAnsi="Times New Roman" w:cs="Times New Roman"/>
                <w:b/>
                <w:sz w:val="28"/>
                <w:szCs w:val="28"/>
              </w:rPr>
              <w:t xml:space="preserve"> </w:t>
            </w:r>
            <w:r w:rsidRPr="00861199">
              <w:rPr>
                <w:rFonts w:ascii="Times New Roman" w:eastAsia="Calibri" w:hAnsi="Times New Roman" w:cs="Times New Roman"/>
                <w:b/>
                <w:sz w:val="28"/>
                <w:szCs w:val="28"/>
                <w:lang w:val="en-US"/>
              </w:rPr>
              <w:t>capacity</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1.</w:t>
            </w:r>
          </w:p>
        </w:tc>
        <w:tc>
          <w:tcPr>
            <w:tcW w:w="7721" w:type="dxa"/>
            <w:shd w:val="clear" w:color="auto" w:fill="auto"/>
          </w:tcPr>
          <w:p w:rsidR="00501CF9" w:rsidRPr="00861199" w:rsidRDefault="00501CF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At least 40% of costumers know about your product or service </w:t>
            </w:r>
          </w:p>
          <w:p w:rsidR="00454976" w:rsidRPr="00861199" w:rsidRDefault="00454976" w:rsidP="00B530FA">
            <w:pPr>
              <w:spacing w:after="0" w:line="240" w:lineRule="auto"/>
              <w:jc w:val="both"/>
              <w:rPr>
                <w:rFonts w:ascii="Times New Roman" w:eastAsia="Calibri" w:hAnsi="Times New Roman" w:cs="Times New Roman"/>
                <w:sz w:val="28"/>
                <w:szCs w:val="28"/>
                <w:lang w:val="en-US"/>
              </w:rPr>
            </w:pP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r w:rsidRPr="00861199">
              <w:rPr>
                <w:rFonts w:ascii="Times New Roman" w:eastAsia="Calibri" w:hAnsi="Times New Roman" w:cs="Times New Roman"/>
                <w:sz w:val="28"/>
                <w:szCs w:val="28"/>
              </w:rPr>
              <w:t xml:space="preserve"> </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2.</w:t>
            </w:r>
          </w:p>
        </w:tc>
        <w:tc>
          <w:tcPr>
            <w:tcW w:w="7721" w:type="dxa"/>
            <w:shd w:val="clear" w:color="auto" w:fill="auto"/>
          </w:tcPr>
          <w:p w:rsidR="00454976" w:rsidRPr="00861199" w:rsidRDefault="00501CF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Is your company ranked in various ratings at different </w:t>
            </w:r>
            <w:r w:rsidRPr="00861199">
              <w:rPr>
                <w:rFonts w:ascii="Times New Roman" w:eastAsia="Calibri" w:hAnsi="Times New Roman" w:cs="Times New Roman"/>
                <w:sz w:val="28"/>
                <w:szCs w:val="28"/>
                <w:lang w:val="en-US"/>
              </w:rPr>
              <w:lastRenderedPageBreak/>
              <w:t>geographical levels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lastRenderedPageBreak/>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lastRenderedPageBreak/>
              <w:t>3.</w:t>
            </w:r>
          </w:p>
        </w:tc>
        <w:tc>
          <w:tcPr>
            <w:tcW w:w="7721" w:type="dxa"/>
            <w:shd w:val="clear" w:color="auto" w:fill="auto"/>
          </w:tcPr>
          <w:p w:rsidR="00454976" w:rsidRPr="00861199" w:rsidRDefault="00501CF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Perception of your brand on clear criteria (if customers were asked)</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4.</w:t>
            </w:r>
          </w:p>
        </w:tc>
        <w:tc>
          <w:tcPr>
            <w:tcW w:w="7721" w:type="dxa"/>
            <w:shd w:val="clear" w:color="auto" w:fill="auto"/>
          </w:tcPr>
          <w:p w:rsidR="00454976" w:rsidRPr="00861199" w:rsidRDefault="00501CF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Your advertising activities are conducted effectively</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9571" w:type="dxa"/>
            <w:gridSpan w:val="4"/>
            <w:shd w:val="clear" w:color="auto" w:fill="auto"/>
          </w:tcPr>
          <w:p w:rsidR="00454976" w:rsidRPr="00861199" w:rsidRDefault="00501CF9" w:rsidP="00B530FA">
            <w:pPr>
              <w:numPr>
                <w:ilvl w:val="0"/>
                <w:numId w:val="1"/>
              </w:numPr>
              <w:spacing w:after="0" w:line="240" w:lineRule="auto"/>
              <w:jc w:val="both"/>
              <w:rPr>
                <w:rFonts w:ascii="Times New Roman" w:eastAsia="Calibri" w:hAnsi="Times New Roman" w:cs="Times New Roman"/>
                <w:b/>
                <w:sz w:val="28"/>
                <w:szCs w:val="28"/>
              </w:rPr>
            </w:pPr>
            <w:proofErr w:type="spellStart"/>
            <w:r w:rsidRPr="00861199">
              <w:rPr>
                <w:rFonts w:ascii="Times New Roman" w:eastAsia="Calibri" w:hAnsi="Times New Roman" w:cs="Times New Roman"/>
                <w:b/>
                <w:sz w:val="28"/>
                <w:szCs w:val="28"/>
              </w:rPr>
              <w:t>Image</w:t>
            </w:r>
            <w:proofErr w:type="spellEnd"/>
            <w:r w:rsidRPr="00861199">
              <w:rPr>
                <w:rFonts w:ascii="Times New Roman" w:eastAsia="Calibri" w:hAnsi="Times New Roman" w:cs="Times New Roman"/>
                <w:b/>
                <w:sz w:val="28"/>
                <w:szCs w:val="28"/>
              </w:rPr>
              <w:t xml:space="preserve"> </w:t>
            </w:r>
            <w:proofErr w:type="spellStart"/>
            <w:r w:rsidRPr="00861199">
              <w:rPr>
                <w:rFonts w:ascii="Times New Roman" w:eastAsia="Calibri" w:hAnsi="Times New Roman" w:cs="Times New Roman"/>
                <w:b/>
                <w:sz w:val="28"/>
                <w:szCs w:val="28"/>
              </w:rPr>
              <w:t>business</w:t>
            </w:r>
            <w:proofErr w:type="spellEnd"/>
            <w:r w:rsidRPr="00861199">
              <w:rPr>
                <w:rFonts w:ascii="Times New Roman" w:eastAsia="Calibri" w:hAnsi="Times New Roman" w:cs="Times New Roman"/>
                <w:b/>
                <w:sz w:val="28"/>
                <w:szCs w:val="28"/>
              </w:rPr>
              <w:t xml:space="preserve"> </w:t>
            </w:r>
            <w:proofErr w:type="spellStart"/>
            <w:r w:rsidRPr="00861199">
              <w:rPr>
                <w:rFonts w:ascii="Times New Roman" w:eastAsia="Calibri" w:hAnsi="Times New Roman" w:cs="Times New Roman"/>
                <w:b/>
                <w:sz w:val="28"/>
                <w:szCs w:val="28"/>
              </w:rPr>
              <w:t>indicators</w:t>
            </w:r>
            <w:proofErr w:type="spellEnd"/>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1.</w:t>
            </w:r>
          </w:p>
        </w:tc>
        <w:tc>
          <w:tcPr>
            <w:tcW w:w="7721" w:type="dxa"/>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Appearing</w:t>
            </w:r>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i</w:t>
            </w:r>
            <w:proofErr w:type="spellEnd"/>
            <w:r w:rsidRPr="00861199">
              <w:rPr>
                <w:rFonts w:ascii="Times New Roman" w:eastAsia="Calibri" w:hAnsi="Times New Roman" w:cs="Times New Roman"/>
                <w:sz w:val="28"/>
                <w:szCs w:val="28"/>
                <w:lang w:val="en-US"/>
              </w:rPr>
              <w:t>n</w:t>
            </w:r>
            <w:r w:rsidR="00EB3756" w:rsidRPr="00861199">
              <w:rPr>
                <w:rFonts w:ascii="Times New Roman" w:eastAsia="Calibri" w:hAnsi="Times New Roman" w:cs="Times New Roman"/>
                <w:sz w:val="28"/>
                <w:szCs w:val="28"/>
              </w:rPr>
              <w:t xml:space="preserve"> </w:t>
            </w:r>
            <w:proofErr w:type="spellStart"/>
            <w:r w:rsidR="00EB3756" w:rsidRPr="00861199">
              <w:rPr>
                <w:rFonts w:ascii="Times New Roman" w:eastAsia="Calibri" w:hAnsi="Times New Roman" w:cs="Times New Roman"/>
                <w:sz w:val="28"/>
                <w:szCs w:val="28"/>
              </w:rPr>
              <w:t>industry</w:t>
            </w:r>
            <w:proofErr w:type="spellEnd"/>
            <w:r w:rsidR="00EB3756" w:rsidRPr="00861199">
              <w:rPr>
                <w:rFonts w:ascii="Times New Roman" w:eastAsia="Calibri" w:hAnsi="Times New Roman" w:cs="Times New Roman"/>
                <w:sz w:val="28"/>
                <w:szCs w:val="28"/>
              </w:rPr>
              <w:t xml:space="preserve"> </w:t>
            </w:r>
            <w:proofErr w:type="spellStart"/>
            <w:r w:rsidR="00EB3756" w:rsidRPr="00861199">
              <w:rPr>
                <w:rFonts w:ascii="Times New Roman" w:eastAsia="Calibri" w:hAnsi="Times New Roman" w:cs="Times New Roman"/>
                <w:sz w:val="28"/>
                <w:szCs w:val="28"/>
              </w:rPr>
              <w:t>ratings</w:t>
            </w:r>
            <w:proofErr w:type="spellEnd"/>
            <w:r w:rsidRPr="00861199">
              <w:rPr>
                <w:rFonts w:ascii="Times New Roman" w:eastAsia="Calibri" w:hAnsi="Times New Roman" w:cs="Times New Roman"/>
                <w:sz w:val="28"/>
                <w:szCs w:val="28"/>
                <w:lang w:val="en-US"/>
              </w:rPr>
              <w:t>.</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2.</w:t>
            </w:r>
          </w:p>
        </w:tc>
        <w:tc>
          <w:tcPr>
            <w:tcW w:w="7721" w:type="dxa"/>
            <w:shd w:val="clear" w:color="auto" w:fill="auto"/>
          </w:tcPr>
          <w:p w:rsidR="00454976" w:rsidRPr="00861199" w:rsidRDefault="00EB3756"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Presence of the regular communication policy of the company with customers and business partners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3.</w:t>
            </w:r>
          </w:p>
        </w:tc>
        <w:tc>
          <w:tcPr>
            <w:tcW w:w="7721" w:type="dxa"/>
            <w:shd w:val="clear" w:color="auto" w:fill="auto"/>
          </w:tcPr>
          <w:p w:rsidR="00454976" w:rsidRPr="00861199" w:rsidRDefault="00EB3756"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 presence of positive feedback about the company, certificates, etc.</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4.</w:t>
            </w:r>
          </w:p>
        </w:tc>
        <w:tc>
          <w:tcPr>
            <w:tcW w:w="7721" w:type="dxa"/>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Participation in industry seminars, conferences and exhibitions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5.</w:t>
            </w:r>
          </w:p>
        </w:tc>
        <w:tc>
          <w:tcPr>
            <w:tcW w:w="7721" w:type="dxa"/>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The presence of patents, diplomas on special awards and other supporting documents on the award of something </w:t>
            </w:r>
            <w:r w:rsidR="00454976" w:rsidRPr="00861199">
              <w:rPr>
                <w:rFonts w:ascii="Times New Roman" w:eastAsia="Calibri" w:hAnsi="Times New Roman" w:cs="Times New Roman"/>
                <w:sz w:val="28"/>
                <w:szCs w:val="28"/>
                <w:lang w:val="en-US"/>
              </w:rPr>
              <w:t xml:space="preserve"> </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9571" w:type="dxa"/>
            <w:gridSpan w:val="4"/>
            <w:shd w:val="clear" w:color="auto" w:fill="auto"/>
          </w:tcPr>
          <w:p w:rsidR="00454976" w:rsidRPr="00861199" w:rsidRDefault="00282DCC" w:rsidP="00B530FA">
            <w:pPr>
              <w:numPr>
                <w:ilvl w:val="0"/>
                <w:numId w:val="1"/>
              </w:numPr>
              <w:spacing w:after="0" w:line="240" w:lineRule="auto"/>
              <w:jc w:val="both"/>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Profitability</w:t>
            </w:r>
            <w:r w:rsidR="00014DC2" w:rsidRPr="00861199">
              <w:rPr>
                <w:rFonts w:ascii="Times New Roman" w:eastAsia="Calibri" w:hAnsi="Times New Roman" w:cs="Times New Roman"/>
                <w:b/>
                <w:sz w:val="28"/>
                <w:szCs w:val="28"/>
                <w:lang w:val="en-US"/>
              </w:rPr>
              <w:t xml:space="preserve"> </w:t>
            </w:r>
            <w:r w:rsidRPr="00861199">
              <w:rPr>
                <w:rFonts w:ascii="Times New Roman" w:eastAsia="Calibri" w:hAnsi="Times New Roman" w:cs="Times New Roman"/>
                <w:b/>
                <w:sz w:val="28"/>
                <w:szCs w:val="28"/>
                <w:lang w:val="en-US"/>
              </w:rPr>
              <w:t>of a company</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1.</w:t>
            </w:r>
          </w:p>
        </w:tc>
        <w:tc>
          <w:tcPr>
            <w:tcW w:w="7721" w:type="dxa"/>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After covering all the costs of opening a business, it shows a positive and stable growth dynamics for gross profit, net profit, sales are effective for 3 years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2.</w:t>
            </w:r>
          </w:p>
        </w:tc>
        <w:tc>
          <w:tcPr>
            <w:tcW w:w="7721" w:type="dxa"/>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After covering all the costs of opening a business, it shows a negative dynamics of growth in gross profit, net profit, sales are not effective for 3 years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r w:rsidRPr="00861199">
              <w:rPr>
                <w:rFonts w:ascii="Times New Roman" w:eastAsia="Calibri" w:hAnsi="Times New Roman" w:cs="Times New Roman"/>
                <w:sz w:val="28"/>
                <w:szCs w:val="28"/>
              </w:rPr>
              <w:t xml:space="preserve"> </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3.</w:t>
            </w:r>
          </w:p>
        </w:tc>
        <w:tc>
          <w:tcPr>
            <w:tcW w:w="7721" w:type="dxa"/>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 certain number of companies that are your customers bring from 20% or more of revenue</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861199" w:rsidTr="00163799">
        <w:tc>
          <w:tcPr>
            <w:tcW w:w="671" w:type="dxa"/>
            <w:shd w:val="clear" w:color="auto" w:fill="auto"/>
          </w:tcPr>
          <w:p w:rsidR="00454976" w:rsidRPr="00861199" w:rsidRDefault="00454976"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4.</w:t>
            </w:r>
          </w:p>
        </w:tc>
        <w:tc>
          <w:tcPr>
            <w:tcW w:w="7721" w:type="dxa"/>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There is a stable growth in the list of individual consumers or client companies</w:t>
            </w:r>
          </w:p>
        </w:tc>
        <w:tc>
          <w:tcPr>
            <w:tcW w:w="566"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Yes</w:t>
            </w:r>
          </w:p>
        </w:tc>
        <w:tc>
          <w:tcPr>
            <w:tcW w:w="613" w:type="dxa"/>
            <w:shd w:val="clear" w:color="auto" w:fill="auto"/>
          </w:tcPr>
          <w:p w:rsidR="00454976" w:rsidRPr="00861199" w:rsidRDefault="00492823"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w:t>
            </w:r>
          </w:p>
        </w:tc>
      </w:tr>
      <w:tr w:rsidR="00454976" w:rsidRPr="00510C8D" w:rsidTr="00163799">
        <w:tc>
          <w:tcPr>
            <w:tcW w:w="9571" w:type="dxa"/>
            <w:gridSpan w:val="4"/>
            <w:shd w:val="clear" w:color="auto" w:fill="auto"/>
          </w:tcPr>
          <w:p w:rsidR="00454976" w:rsidRPr="00861199" w:rsidRDefault="00282DC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Note: compiled by the authors</w:t>
            </w:r>
          </w:p>
        </w:tc>
      </w:tr>
    </w:tbl>
    <w:p w:rsidR="00E13F17" w:rsidRPr="00861199" w:rsidRDefault="00E13F17" w:rsidP="00B530FA">
      <w:pPr>
        <w:jc w:val="both"/>
        <w:rPr>
          <w:rFonts w:ascii="Times New Roman" w:eastAsia="Times New Roman" w:hAnsi="Times New Roman" w:cs="Times New Roman"/>
          <w:color w:val="000000"/>
          <w:sz w:val="27"/>
          <w:szCs w:val="27"/>
          <w:lang w:val="en-US" w:eastAsia="ru-RU"/>
        </w:rPr>
      </w:pPr>
    </w:p>
    <w:p w:rsidR="00492823" w:rsidRPr="00861199" w:rsidRDefault="00EC23F8" w:rsidP="00834BE9">
      <w:pPr>
        <w:ind w:firstLine="567"/>
        <w:jc w:val="both"/>
        <w:rPr>
          <w:rFonts w:ascii="Times New Roman" w:hAnsi="Times New Roman" w:cs="Times New Roman"/>
          <w:color w:val="000000"/>
          <w:sz w:val="28"/>
          <w:szCs w:val="28"/>
          <w:lang w:val="en-US"/>
        </w:rPr>
      </w:pPr>
      <w:r w:rsidRPr="00861199">
        <w:rPr>
          <w:rFonts w:ascii="Times New Roman" w:hAnsi="Times New Roman" w:cs="Times New Roman"/>
          <w:color w:val="000000"/>
          <w:sz w:val="28"/>
          <w:szCs w:val="28"/>
          <w:lang w:val="en-US"/>
        </w:rPr>
        <w:t xml:space="preserve">So, we used a </w:t>
      </w:r>
      <w:r w:rsidRPr="000617DB">
        <w:rPr>
          <w:rFonts w:ascii="Times New Roman" w:hAnsi="Times New Roman" w:cs="Times New Roman"/>
          <w:sz w:val="28"/>
          <w:szCs w:val="28"/>
          <w:lang w:val="en-US"/>
        </w:rPr>
        <w:t xml:space="preserve">scaling of measured objects </w:t>
      </w:r>
      <w:r w:rsidRPr="00861199">
        <w:rPr>
          <w:rFonts w:ascii="Times New Roman" w:hAnsi="Times New Roman" w:cs="Times New Roman"/>
          <w:color w:val="000000"/>
          <w:sz w:val="28"/>
          <w:szCs w:val="28"/>
          <w:lang w:val="en-US"/>
        </w:rPr>
        <w:t>in marketing researches for effective realization of survey and interpretation of the received data. An incomparable scaling was used for this questionnaire. It is the method consisting of an independent evaluation of each object and its characteristics, that is, the object is evaluated separately from other similar objects, as a result of which scores are a</w:t>
      </w:r>
      <w:r w:rsidR="00492823" w:rsidRPr="00861199">
        <w:rPr>
          <w:rFonts w:ascii="Times New Roman" w:hAnsi="Times New Roman" w:cs="Times New Roman"/>
          <w:color w:val="000000"/>
          <w:sz w:val="28"/>
          <w:szCs w:val="28"/>
          <w:lang w:val="en-US"/>
        </w:rPr>
        <w:t>ssigned using</w:t>
      </w:r>
      <w:r w:rsidRPr="00861199">
        <w:rPr>
          <w:rFonts w:ascii="Times New Roman" w:hAnsi="Times New Roman" w:cs="Times New Roman"/>
          <w:color w:val="000000"/>
          <w:sz w:val="28"/>
          <w:szCs w:val="28"/>
          <w:lang w:val="en-US"/>
        </w:rPr>
        <w:t xml:space="preserve"> certain scale [1].</w:t>
      </w:r>
      <w:r w:rsidR="004364E3" w:rsidRPr="00861199">
        <w:rPr>
          <w:rFonts w:ascii="Times New Roman" w:hAnsi="Times New Roman" w:cs="Times New Roman"/>
          <w:color w:val="000000"/>
          <w:sz w:val="28"/>
          <w:szCs w:val="28"/>
          <w:lang w:val="en-US"/>
        </w:rPr>
        <w:t xml:space="preserve"> </w:t>
      </w:r>
      <w:r w:rsidR="00492823" w:rsidRPr="00861199">
        <w:rPr>
          <w:rFonts w:ascii="Times New Roman" w:hAnsi="Times New Roman" w:cs="Times New Roman"/>
          <w:color w:val="000000"/>
          <w:sz w:val="28"/>
          <w:szCs w:val="28"/>
          <w:lang w:val="en-US"/>
        </w:rPr>
        <w:t>Respondents, who were managers of selected companies</w:t>
      </w:r>
      <w:r w:rsidR="004364E3" w:rsidRPr="00861199">
        <w:rPr>
          <w:rFonts w:ascii="Times New Roman" w:hAnsi="Times New Roman" w:cs="Times New Roman"/>
          <w:color w:val="000000"/>
          <w:sz w:val="28"/>
          <w:szCs w:val="28"/>
          <w:lang w:val="en-US"/>
        </w:rPr>
        <w:t>,</w:t>
      </w:r>
      <w:r w:rsidR="00492823" w:rsidRPr="00861199">
        <w:rPr>
          <w:rFonts w:ascii="Times New Roman" w:hAnsi="Times New Roman" w:cs="Times New Roman"/>
          <w:color w:val="000000"/>
          <w:sz w:val="28"/>
          <w:szCs w:val="28"/>
          <w:lang w:val="en-US"/>
        </w:rPr>
        <w:t xml:space="preserve"> had to put a m</w:t>
      </w:r>
      <w:r w:rsidR="004364E3" w:rsidRPr="00861199">
        <w:rPr>
          <w:rFonts w:ascii="Times New Roman" w:hAnsi="Times New Roman" w:cs="Times New Roman"/>
          <w:color w:val="000000"/>
          <w:sz w:val="28"/>
          <w:szCs w:val="28"/>
          <w:lang w:val="en-US"/>
        </w:rPr>
        <w:t>ark on one of the five marks</w:t>
      </w:r>
      <w:r w:rsidR="00492823" w:rsidRPr="00861199">
        <w:rPr>
          <w:rFonts w:ascii="Times New Roman" w:hAnsi="Times New Roman" w:cs="Times New Roman"/>
          <w:color w:val="000000"/>
          <w:sz w:val="28"/>
          <w:szCs w:val="28"/>
          <w:lang w:val="en-US"/>
        </w:rPr>
        <w:t xml:space="preserve"> of the scale, from -2 to 2. Each mark suggests the most acceptable answer to the proposed </w:t>
      </w:r>
      <w:r w:rsidR="004364E3" w:rsidRPr="00861199">
        <w:rPr>
          <w:rFonts w:ascii="Times New Roman" w:hAnsi="Times New Roman" w:cs="Times New Roman"/>
          <w:color w:val="000000"/>
          <w:sz w:val="28"/>
          <w:szCs w:val="28"/>
          <w:lang w:val="en-US"/>
        </w:rPr>
        <w:t>«</w:t>
      </w:r>
      <w:r w:rsidR="00492823" w:rsidRPr="00861199">
        <w:rPr>
          <w:rFonts w:ascii="Times New Roman" w:hAnsi="Times New Roman" w:cs="Times New Roman"/>
          <w:color w:val="000000"/>
          <w:sz w:val="28"/>
          <w:szCs w:val="28"/>
          <w:lang w:val="en-US"/>
        </w:rPr>
        <w:t>yes</w:t>
      </w:r>
      <w:r w:rsidR="004364E3" w:rsidRPr="00861199">
        <w:rPr>
          <w:rFonts w:ascii="Times New Roman" w:hAnsi="Times New Roman" w:cs="Times New Roman"/>
          <w:color w:val="000000"/>
          <w:sz w:val="28"/>
          <w:szCs w:val="28"/>
          <w:lang w:val="en-US"/>
        </w:rPr>
        <w:t>»</w:t>
      </w:r>
      <w:r w:rsidR="00492823" w:rsidRPr="00861199">
        <w:rPr>
          <w:rFonts w:ascii="Times New Roman" w:hAnsi="Times New Roman" w:cs="Times New Roman"/>
          <w:color w:val="000000"/>
          <w:sz w:val="28"/>
          <w:szCs w:val="28"/>
          <w:lang w:val="en-US"/>
        </w:rPr>
        <w:t xml:space="preserve"> or </w:t>
      </w:r>
      <w:r w:rsidR="004364E3" w:rsidRPr="00861199">
        <w:rPr>
          <w:rFonts w:ascii="Times New Roman" w:hAnsi="Times New Roman" w:cs="Times New Roman"/>
          <w:color w:val="000000"/>
          <w:sz w:val="28"/>
          <w:szCs w:val="28"/>
          <w:lang w:val="en-US"/>
        </w:rPr>
        <w:t>«</w:t>
      </w:r>
      <w:r w:rsidR="00492823" w:rsidRPr="00861199">
        <w:rPr>
          <w:rFonts w:ascii="Times New Roman" w:hAnsi="Times New Roman" w:cs="Times New Roman"/>
          <w:color w:val="000000"/>
          <w:sz w:val="28"/>
          <w:szCs w:val="28"/>
          <w:lang w:val="en-US"/>
        </w:rPr>
        <w:t>no</w:t>
      </w:r>
      <w:r w:rsidR="004364E3" w:rsidRPr="00861199">
        <w:rPr>
          <w:rFonts w:ascii="Times New Roman" w:hAnsi="Times New Roman" w:cs="Times New Roman"/>
          <w:color w:val="000000"/>
          <w:sz w:val="28"/>
          <w:szCs w:val="28"/>
          <w:lang w:val="en-US"/>
        </w:rPr>
        <w:t>»</w:t>
      </w:r>
      <w:r w:rsidR="00492823" w:rsidRPr="00861199">
        <w:rPr>
          <w:rFonts w:ascii="Times New Roman" w:hAnsi="Times New Roman" w:cs="Times New Roman"/>
          <w:color w:val="000000"/>
          <w:sz w:val="28"/>
          <w:szCs w:val="28"/>
          <w:lang w:val="en-US"/>
        </w:rPr>
        <w:t xml:space="preserve"> </w:t>
      </w:r>
      <w:r w:rsidR="004364E3" w:rsidRPr="00861199">
        <w:rPr>
          <w:rFonts w:ascii="Times New Roman" w:hAnsi="Times New Roman" w:cs="Times New Roman"/>
          <w:color w:val="000000"/>
          <w:sz w:val="28"/>
          <w:szCs w:val="28"/>
          <w:lang w:val="en-US"/>
        </w:rPr>
        <w:t xml:space="preserve">options </w:t>
      </w:r>
      <w:r w:rsidR="00492823" w:rsidRPr="00861199">
        <w:rPr>
          <w:rFonts w:ascii="Times New Roman" w:hAnsi="Times New Roman" w:cs="Times New Roman"/>
          <w:color w:val="000000"/>
          <w:sz w:val="28"/>
          <w:szCs w:val="28"/>
          <w:lang w:val="en-US"/>
        </w:rPr>
        <w:t>in the above questionnaire.</w:t>
      </w:r>
    </w:p>
    <w:p w:rsidR="00014DC2" w:rsidRPr="00861199" w:rsidRDefault="00492823" w:rsidP="00834BE9">
      <w:pPr>
        <w:pStyle w:val="a6"/>
        <w:ind w:firstLine="567"/>
        <w:jc w:val="both"/>
        <w:rPr>
          <w:color w:val="000000"/>
          <w:sz w:val="27"/>
          <w:szCs w:val="27"/>
          <w:lang w:val="en-US"/>
        </w:rPr>
      </w:pPr>
      <w:r w:rsidRPr="00861199">
        <w:rPr>
          <w:color w:val="000000"/>
          <w:sz w:val="27"/>
          <w:szCs w:val="27"/>
          <w:lang w:val="en-US"/>
        </w:rPr>
        <w:t>Th</w:t>
      </w:r>
      <w:r w:rsidR="004364E3" w:rsidRPr="00861199">
        <w:rPr>
          <w:color w:val="000000"/>
          <w:sz w:val="27"/>
          <w:szCs w:val="27"/>
          <w:lang w:val="en-US"/>
        </w:rPr>
        <w:t>us, the results of the scores in</w:t>
      </w:r>
      <w:r w:rsidRPr="00861199">
        <w:rPr>
          <w:color w:val="000000"/>
          <w:sz w:val="27"/>
          <w:szCs w:val="27"/>
          <w:lang w:val="en-US"/>
        </w:rPr>
        <w:t xml:space="preserve"> all six criteria groups, based on the survey of top managers of 2</w:t>
      </w:r>
      <w:r w:rsidR="00233FF4" w:rsidRPr="00861199">
        <w:rPr>
          <w:color w:val="000000"/>
          <w:sz w:val="27"/>
          <w:szCs w:val="27"/>
          <w:lang w:val="en-US"/>
        </w:rPr>
        <w:t>62 small and medium companies in</w:t>
      </w:r>
      <w:r w:rsidRPr="00861199">
        <w:rPr>
          <w:color w:val="000000"/>
          <w:sz w:val="27"/>
          <w:szCs w:val="27"/>
          <w:lang w:val="en-US"/>
        </w:rPr>
        <w:t xml:space="preserve"> the Repu</w:t>
      </w:r>
      <w:r w:rsidR="004364E3" w:rsidRPr="00861199">
        <w:rPr>
          <w:color w:val="000000"/>
          <w:sz w:val="27"/>
          <w:szCs w:val="27"/>
          <w:lang w:val="en-US"/>
        </w:rPr>
        <w:t>blic of Kazakhstan, we presented in the figure (Figure 1)</w:t>
      </w:r>
    </w:p>
    <w:p w:rsidR="00233FF4" w:rsidRPr="00861199" w:rsidRDefault="00233FF4" w:rsidP="00B530FA">
      <w:pPr>
        <w:pStyle w:val="a6"/>
        <w:jc w:val="both"/>
        <w:rPr>
          <w:color w:val="000000"/>
          <w:sz w:val="27"/>
          <w:szCs w:val="27"/>
          <w:lang w:val="en-US"/>
        </w:rPr>
      </w:pPr>
    </w:p>
    <w:p w:rsidR="00233FF4" w:rsidRPr="00861199" w:rsidRDefault="00233FF4" w:rsidP="00B530FA">
      <w:pPr>
        <w:pStyle w:val="a6"/>
        <w:jc w:val="both"/>
        <w:rPr>
          <w:color w:val="000000"/>
          <w:sz w:val="27"/>
          <w:szCs w:val="27"/>
          <w:lang w:val="en-US"/>
        </w:rPr>
      </w:pPr>
    </w:p>
    <w:p w:rsidR="00233FF4" w:rsidRPr="00834BE9" w:rsidRDefault="00233FF4" w:rsidP="00834BE9">
      <w:pPr>
        <w:pStyle w:val="a6"/>
        <w:jc w:val="center"/>
        <w:rPr>
          <w:i/>
          <w:color w:val="000000"/>
          <w:sz w:val="27"/>
          <w:szCs w:val="27"/>
          <w:lang w:val="en-US"/>
        </w:rPr>
      </w:pPr>
      <w:r w:rsidRPr="00834BE9">
        <w:rPr>
          <w:i/>
          <w:noProof/>
          <w:color w:val="000000"/>
          <w:sz w:val="27"/>
          <w:szCs w:val="27"/>
        </w:rPr>
        <w:lastRenderedPageBreak/>
        <w:drawing>
          <wp:anchor distT="0" distB="0" distL="114300" distR="114300" simplePos="0" relativeHeight="251665408" behindDoc="0" locked="0" layoutInCell="1" allowOverlap="1">
            <wp:simplePos x="0" y="0"/>
            <wp:positionH relativeFrom="column">
              <wp:posOffset>-180340</wp:posOffset>
            </wp:positionH>
            <wp:positionV relativeFrom="paragraph">
              <wp:posOffset>-346075</wp:posOffset>
            </wp:positionV>
            <wp:extent cx="5929630" cy="3161665"/>
            <wp:effectExtent l="19050" t="0" r="0" b="0"/>
            <wp:wrapTopAndBottom/>
            <wp:docPr id="3" name="Рисунок 2" descr="poi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s.png"/>
                    <pic:cNvPicPr/>
                  </pic:nvPicPr>
                  <pic:blipFill>
                    <a:blip r:embed="rId12" cstate="print"/>
                    <a:srcRect b="34739"/>
                    <a:stretch>
                      <a:fillRect/>
                    </a:stretch>
                  </pic:blipFill>
                  <pic:spPr>
                    <a:xfrm>
                      <a:off x="0" y="0"/>
                      <a:ext cx="5929630" cy="3161665"/>
                    </a:xfrm>
                    <a:prstGeom prst="rect">
                      <a:avLst/>
                    </a:prstGeom>
                  </pic:spPr>
                </pic:pic>
              </a:graphicData>
            </a:graphic>
          </wp:anchor>
        </w:drawing>
      </w:r>
      <w:proofErr w:type="gramStart"/>
      <w:r w:rsidRPr="00834BE9">
        <w:rPr>
          <w:i/>
          <w:color w:val="000000"/>
          <w:sz w:val="27"/>
          <w:szCs w:val="27"/>
          <w:lang w:val="en-US"/>
        </w:rPr>
        <w:t>Figure</w:t>
      </w:r>
      <w:r w:rsidR="00834BE9">
        <w:rPr>
          <w:i/>
          <w:color w:val="000000"/>
          <w:sz w:val="27"/>
          <w:szCs w:val="27"/>
          <w:lang w:val="en-US"/>
        </w:rPr>
        <w:t xml:space="preserve"> </w:t>
      </w:r>
      <w:r w:rsidRPr="00834BE9">
        <w:rPr>
          <w:i/>
          <w:color w:val="000000"/>
          <w:sz w:val="27"/>
          <w:szCs w:val="27"/>
          <w:lang w:val="en-US"/>
        </w:rPr>
        <w:t>1.</w:t>
      </w:r>
      <w:proofErr w:type="gramEnd"/>
      <w:r w:rsidRPr="00834BE9">
        <w:rPr>
          <w:i/>
          <w:color w:val="000000"/>
          <w:sz w:val="27"/>
          <w:szCs w:val="27"/>
          <w:lang w:val="en-US"/>
        </w:rPr>
        <w:t xml:space="preserve"> </w:t>
      </w:r>
      <w:proofErr w:type="gramStart"/>
      <w:r w:rsidRPr="00834BE9">
        <w:rPr>
          <w:i/>
          <w:color w:val="000000"/>
          <w:sz w:val="27"/>
          <w:szCs w:val="27"/>
          <w:lang w:val="en-US"/>
        </w:rPr>
        <w:t>The results of questioning of top managers of 262 small and medium-sized companies in the Republic of Kazakhstan to assess the ability of doing franchise business.</w:t>
      </w:r>
      <w:proofErr w:type="gramEnd"/>
    </w:p>
    <w:p w:rsidR="00233FF4" w:rsidRPr="00834BE9" w:rsidRDefault="00233FF4" w:rsidP="00834BE9">
      <w:pPr>
        <w:pStyle w:val="a6"/>
        <w:jc w:val="center"/>
        <w:rPr>
          <w:i/>
          <w:color w:val="000000"/>
          <w:sz w:val="27"/>
          <w:szCs w:val="27"/>
          <w:lang w:val="en-US"/>
        </w:rPr>
      </w:pPr>
      <w:r w:rsidRPr="00834BE9">
        <w:rPr>
          <w:i/>
          <w:color w:val="000000"/>
          <w:sz w:val="27"/>
          <w:szCs w:val="27"/>
          <w:lang w:val="en-US"/>
        </w:rPr>
        <w:t>Note: Compiled by the authors</w:t>
      </w:r>
    </w:p>
    <w:p w:rsidR="00233FF4" w:rsidRPr="00861199" w:rsidRDefault="00233FF4" w:rsidP="00834BE9">
      <w:pPr>
        <w:pStyle w:val="a6"/>
        <w:ind w:firstLine="567"/>
        <w:jc w:val="both"/>
        <w:rPr>
          <w:color w:val="000000"/>
          <w:sz w:val="27"/>
          <w:szCs w:val="27"/>
          <w:lang w:val="en-US"/>
        </w:rPr>
      </w:pPr>
      <w:r w:rsidRPr="00861199">
        <w:rPr>
          <w:color w:val="000000"/>
          <w:sz w:val="27"/>
          <w:szCs w:val="27"/>
          <w:lang w:val="en-US"/>
        </w:rPr>
        <w:t xml:space="preserve">Analyzing the collected information, we can </w:t>
      </w:r>
      <w:r w:rsidR="005F671D" w:rsidRPr="00861199">
        <w:rPr>
          <w:color w:val="000000"/>
          <w:sz w:val="27"/>
          <w:szCs w:val="27"/>
          <w:lang w:val="en-US"/>
        </w:rPr>
        <w:t>form</w:t>
      </w:r>
      <w:r w:rsidRPr="00861199">
        <w:rPr>
          <w:color w:val="000000"/>
          <w:sz w:val="27"/>
          <w:szCs w:val="27"/>
          <w:lang w:val="en-US"/>
        </w:rPr>
        <w:t xml:space="preserve"> the following conclusions:</w:t>
      </w:r>
    </w:p>
    <w:p w:rsidR="005F671D" w:rsidRPr="00861199" w:rsidRDefault="005F671D" w:rsidP="00834BE9">
      <w:pPr>
        <w:pStyle w:val="a6"/>
        <w:ind w:firstLine="567"/>
        <w:jc w:val="both"/>
        <w:rPr>
          <w:noProof/>
          <w:color w:val="000000"/>
          <w:sz w:val="27"/>
          <w:szCs w:val="27"/>
          <w:lang w:val="en-US"/>
        </w:rPr>
      </w:pPr>
      <w:r w:rsidRPr="00861199">
        <w:rPr>
          <w:color w:val="000000"/>
          <w:sz w:val="27"/>
          <w:szCs w:val="27"/>
          <w:lang w:val="en-US"/>
        </w:rPr>
        <w:t>- The ability of Kazakh companies business</w:t>
      </w:r>
      <w:r w:rsidR="00233FF4" w:rsidRPr="00861199">
        <w:rPr>
          <w:color w:val="000000"/>
          <w:sz w:val="27"/>
          <w:szCs w:val="27"/>
          <w:lang w:val="en-US"/>
        </w:rPr>
        <w:t xml:space="preserve"> to grow is limited, that is, the entire business model </w:t>
      </w:r>
      <w:proofErr w:type="spellStart"/>
      <w:r w:rsidR="00233FF4" w:rsidRPr="00861199">
        <w:rPr>
          <w:color w:val="000000"/>
          <w:sz w:val="27"/>
          <w:szCs w:val="27"/>
          <w:lang w:val="en-US"/>
        </w:rPr>
        <w:t>can not</w:t>
      </w:r>
      <w:proofErr w:type="spellEnd"/>
      <w:r w:rsidR="00233FF4" w:rsidRPr="00861199">
        <w:rPr>
          <w:color w:val="000000"/>
          <w:sz w:val="27"/>
          <w:szCs w:val="27"/>
          <w:lang w:val="en-US"/>
        </w:rPr>
        <w:t xml:space="preserve"> be transferred to individuals through copying. Kazakhstan companies can clone separate control elements. In this case, the technolog</w:t>
      </w:r>
      <w:r w:rsidRPr="00861199">
        <w:rPr>
          <w:color w:val="000000"/>
          <w:sz w:val="27"/>
          <w:szCs w:val="27"/>
          <w:lang w:val="en-US"/>
        </w:rPr>
        <w:t>y of distribution franchising can be used for</w:t>
      </w:r>
      <w:r w:rsidR="00233FF4" w:rsidRPr="00861199">
        <w:rPr>
          <w:color w:val="000000"/>
          <w:sz w:val="27"/>
          <w:szCs w:val="27"/>
          <w:lang w:val="en-US"/>
        </w:rPr>
        <w:t xml:space="preserve"> manufacturing companies that invest on an ongoing basis in research projects;</w:t>
      </w:r>
      <w:r w:rsidR="00233FF4" w:rsidRPr="00861199">
        <w:rPr>
          <w:noProof/>
          <w:color w:val="000000"/>
          <w:sz w:val="27"/>
          <w:szCs w:val="27"/>
          <w:lang w:val="en-US"/>
        </w:rPr>
        <w:t xml:space="preserve"> </w:t>
      </w:r>
    </w:p>
    <w:p w:rsidR="005F671D" w:rsidRPr="00861199" w:rsidRDefault="005F671D" w:rsidP="00834BE9">
      <w:pPr>
        <w:pStyle w:val="a6"/>
        <w:ind w:firstLine="567"/>
        <w:jc w:val="both"/>
        <w:rPr>
          <w:color w:val="000000"/>
          <w:sz w:val="27"/>
          <w:szCs w:val="27"/>
          <w:lang w:val="en-US"/>
        </w:rPr>
      </w:pPr>
      <w:r w:rsidRPr="00861199">
        <w:rPr>
          <w:color w:val="000000"/>
          <w:sz w:val="27"/>
          <w:szCs w:val="27"/>
          <w:lang w:val="en-US"/>
        </w:rPr>
        <w:t>- In Kazakhstan companies, the ability to use IT and other innovations developed only by individual components. Companies need to develop and standardize those components of the business process mechanism and to introduce new components that meet the requirements of new business trends;</w:t>
      </w:r>
    </w:p>
    <w:p w:rsidR="00C37AD1" w:rsidRPr="00861199" w:rsidRDefault="00C37AD1" w:rsidP="00834BE9">
      <w:pPr>
        <w:pStyle w:val="a6"/>
        <w:ind w:firstLine="567"/>
        <w:jc w:val="both"/>
        <w:rPr>
          <w:color w:val="000000"/>
          <w:sz w:val="27"/>
          <w:szCs w:val="27"/>
          <w:lang w:val="en-US"/>
        </w:rPr>
      </w:pPr>
      <w:r w:rsidRPr="00861199">
        <w:rPr>
          <w:color w:val="000000"/>
          <w:sz w:val="27"/>
          <w:szCs w:val="27"/>
          <w:lang w:val="en-US"/>
        </w:rPr>
        <w:t xml:space="preserve">- The uniqueness of the supply is not developed, as many companies do not have a unique trade supply and strategic plans for </w:t>
      </w:r>
      <w:proofErr w:type="gramStart"/>
      <w:r w:rsidRPr="00861199">
        <w:rPr>
          <w:color w:val="000000"/>
          <w:sz w:val="27"/>
          <w:szCs w:val="27"/>
          <w:lang w:val="en-US"/>
        </w:rPr>
        <w:t>positioning,</w:t>
      </w:r>
      <w:proofErr w:type="gramEnd"/>
      <w:r w:rsidRPr="00861199">
        <w:rPr>
          <w:color w:val="000000"/>
          <w:sz w:val="27"/>
          <w:szCs w:val="27"/>
          <w:lang w:val="en-US"/>
        </w:rPr>
        <w:t xml:space="preserve"> or their unique supply for a product or service is not in high demand or there is not demand completely. In such circumstances, goods or services of Kazakhstan companies that have analogues in the market need to form additional use value, and goods or services that do not have analogues on the market, need deep research to identify the hidden demand in the market or changing the promotion strategy;</w:t>
      </w:r>
    </w:p>
    <w:p w:rsidR="00C37AD1" w:rsidRPr="00861199" w:rsidRDefault="00C37AD1" w:rsidP="00834BE9">
      <w:pPr>
        <w:pStyle w:val="a6"/>
        <w:ind w:firstLine="567"/>
        <w:jc w:val="both"/>
        <w:rPr>
          <w:color w:val="000000"/>
          <w:sz w:val="27"/>
          <w:szCs w:val="27"/>
          <w:lang w:val="en-US"/>
        </w:rPr>
      </w:pPr>
      <w:r w:rsidRPr="00861199">
        <w:rPr>
          <w:color w:val="000000"/>
          <w:sz w:val="27"/>
          <w:szCs w:val="27"/>
          <w:lang w:val="en-US"/>
        </w:rPr>
        <w:t xml:space="preserve">- Kazakhstan companies have brand capacity, the advertising activity is effective, </w:t>
      </w:r>
      <w:proofErr w:type="gramStart"/>
      <w:r w:rsidRPr="00861199">
        <w:rPr>
          <w:color w:val="000000"/>
          <w:sz w:val="27"/>
          <w:szCs w:val="27"/>
          <w:lang w:val="en-US"/>
        </w:rPr>
        <w:t>the</w:t>
      </w:r>
      <w:proofErr w:type="gramEnd"/>
      <w:r w:rsidRPr="00861199">
        <w:rPr>
          <w:color w:val="000000"/>
          <w:sz w:val="27"/>
          <w:szCs w:val="27"/>
          <w:lang w:val="en-US"/>
        </w:rPr>
        <w:t xml:space="preserve"> communication system </w:t>
      </w:r>
      <w:r w:rsidR="0059563F" w:rsidRPr="00861199">
        <w:rPr>
          <w:color w:val="000000"/>
          <w:sz w:val="27"/>
          <w:szCs w:val="27"/>
          <w:lang w:val="en-US"/>
        </w:rPr>
        <w:t xml:space="preserve">is good, positioning strategies are </w:t>
      </w:r>
      <w:r w:rsidRPr="00861199">
        <w:rPr>
          <w:color w:val="000000"/>
          <w:sz w:val="27"/>
          <w:szCs w:val="27"/>
          <w:lang w:val="en-US"/>
        </w:rPr>
        <w:t xml:space="preserve">developed, but it is worth noting that </w:t>
      </w:r>
      <w:r w:rsidR="0059563F" w:rsidRPr="00861199">
        <w:rPr>
          <w:color w:val="000000"/>
          <w:sz w:val="27"/>
          <w:szCs w:val="27"/>
          <w:lang w:val="en-US"/>
        </w:rPr>
        <w:t xml:space="preserve">the scores </w:t>
      </w:r>
      <w:r w:rsidRPr="00861199">
        <w:rPr>
          <w:color w:val="000000"/>
          <w:sz w:val="27"/>
          <w:szCs w:val="27"/>
          <w:lang w:val="en-US"/>
        </w:rPr>
        <w:t>above zero are not so high;</w:t>
      </w:r>
    </w:p>
    <w:p w:rsidR="00C37AD1" w:rsidRPr="00861199" w:rsidRDefault="00C37AD1" w:rsidP="00834BE9">
      <w:pPr>
        <w:pStyle w:val="a6"/>
        <w:ind w:firstLine="567"/>
        <w:jc w:val="both"/>
        <w:rPr>
          <w:color w:val="000000"/>
          <w:sz w:val="27"/>
          <w:szCs w:val="27"/>
          <w:lang w:val="en-US"/>
        </w:rPr>
      </w:pPr>
      <w:r w:rsidRPr="00861199">
        <w:rPr>
          <w:color w:val="000000"/>
          <w:sz w:val="27"/>
          <w:szCs w:val="27"/>
          <w:lang w:val="en-US"/>
        </w:rPr>
        <w:lastRenderedPageBreak/>
        <w:t>- the level of image policy in companies is developed, but not so much</w:t>
      </w:r>
      <w:r w:rsidR="0059563F" w:rsidRPr="00861199">
        <w:rPr>
          <w:color w:val="000000"/>
          <w:sz w:val="27"/>
          <w:szCs w:val="27"/>
          <w:lang w:val="en-US"/>
        </w:rPr>
        <w:t xml:space="preserve">, </w:t>
      </w:r>
      <w:r w:rsidRPr="00861199">
        <w:rPr>
          <w:color w:val="000000"/>
          <w:sz w:val="27"/>
          <w:szCs w:val="27"/>
          <w:lang w:val="en-US"/>
        </w:rPr>
        <w:t xml:space="preserve">that companies are highly efficient in this direction, since the sum of </w:t>
      </w:r>
      <w:r w:rsidR="0059563F" w:rsidRPr="00861199">
        <w:rPr>
          <w:color w:val="000000"/>
          <w:sz w:val="27"/>
          <w:szCs w:val="27"/>
          <w:lang w:val="en-US"/>
        </w:rPr>
        <w:t xml:space="preserve">points </w:t>
      </w:r>
      <w:r w:rsidRPr="00861199">
        <w:rPr>
          <w:color w:val="000000"/>
          <w:sz w:val="27"/>
          <w:szCs w:val="27"/>
          <w:lang w:val="en-US"/>
        </w:rPr>
        <w:t>on this criterion is only 0.7;</w:t>
      </w:r>
    </w:p>
    <w:p w:rsidR="00C37AD1" w:rsidRPr="00861199" w:rsidRDefault="0059563F" w:rsidP="00834BE9">
      <w:pPr>
        <w:pStyle w:val="a6"/>
        <w:ind w:firstLine="567"/>
        <w:jc w:val="both"/>
        <w:rPr>
          <w:color w:val="000000"/>
          <w:sz w:val="27"/>
          <w:szCs w:val="27"/>
          <w:lang w:val="en-US"/>
        </w:rPr>
      </w:pPr>
      <w:r w:rsidRPr="00861199">
        <w:rPr>
          <w:color w:val="000000"/>
          <w:sz w:val="27"/>
          <w:szCs w:val="27"/>
          <w:lang w:val="en-US"/>
        </w:rPr>
        <w:t>- The profitability of Kazakhstani companies makes it possible to rent their franchisee brand, but the "yes" answers to the third question of the sixth group mean that companies are focused on work</w:t>
      </w:r>
      <w:r w:rsidR="00834BE9">
        <w:rPr>
          <w:color w:val="000000"/>
          <w:sz w:val="27"/>
          <w:szCs w:val="27"/>
          <w:lang w:val="en-US"/>
        </w:rPr>
        <w:t>ing</w:t>
      </w:r>
      <w:r w:rsidRPr="00861199">
        <w:rPr>
          <w:color w:val="000000"/>
          <w:sz w:val="27"/>
          <w:szCs w:val="27"/>
          <w:lang w:val="en-US"/>
        </w:rPr>
        <w:t xml:space="preserve"> with "important customers" only. This fact negatively affects the level of business readiness to expand through franchising.</w:t>
      </w:r>
    </w:p>
    <w:p w:rsidR="0059563F" w:rsidRPr="00861199" w:rsidRDefault="0059563F" w:rsidP="00834BE9">
      <w:pPr>
        <w:pStyle w:val="a6"/>
        <w:ind w:firstLine="567"/>
        <w:jc w:val="both"/>
        <w:rPr>
          <w:color w:val="000000"/>
          <w:sz w:val="27"/>
          <w:szCs w:val="27"/>
          <w:lang w:val="en-US"/>
        </w:rPr>
      </w:pPr>
      <w:r w:rsidRPr="00861199">
        <w:rPr>
          <w:color w:val="000000"/>
          <w:sz w:val="27"/>
          <w:szCs w:val="27"/>
          <w:lang w:val="en-US"/>
        </w:rPr>
        <w:t xml:space="preserve">Based on the results of the conducted studies, it can be concluded that the specifics of franchise network creation and development </w:t>
      </w:r>
      <w:r w:rsidR="003A6890" w:rsidRPr="00861199">
        <w:rPr>
          <w:color w:val="000000"/>
          <w:sz w:val="27"/>
          <w:szCs w:val="27"/>
          <w:lang w:val="en-US"/>
        </w:rPr>
        <w:t>depend, generally, on the «heart»</w:t>
      </w:r>
      <w:r w:rsidRPr="00861199">
        <w:rPr>
          <w:color w:val="000000"/>
          <w:sz w:val="27"/>
          <w:szCs w:val="27"/>
          <w:lang w:val="en-US"/>
        </w:rPr>
        <w:t xml:space="preserve"> of the business, which is a prototype. The concept of business, the degree of simplicity and </w:t>
      </w:r>
      <w:proofErr w:type="spellStart"/>
      <w:r w:rsidRPr="00861199">
        <w:rPr>
          <w:color w:val="000000"/>
          <w:sz w:val="27"/>
          <w:szCs w:val="27"/>
          <w:lang w:val="en-US"/>
        </w:rPr>
        <w:t>replicability</w:t>
      </w:r>
      <w:proofErr w:type="spellEnd"/>
      <w:r w:rsidRPr="00861199">
        <w:rPr>
          <w:color w:val="000000"/>
          <w:sz w:val="27"/>
          <w:szCs w:val="27"/>
          <w:lang w:val="en-US"/>
        </w:rPr>
        <w:t xml:space="preserve"> of the product, as well as the degree of standardization of the company's business processes determine the characteristics of franchising as a way to </w:t>
      </w:r>
      <w:r w:rsidR="008F402C" w:rsidRPr="00861199">
        <w:rPr>
          <w:color w:val="000000"/>
          <w:sz w:val="27"/>
          <w:szCs w:val="27"/>
          <w:lang w:val="en-US"/>
        </w:rPr>
        <w:t xml:space="preserve">realize </w:t>
      </w:r>
      <w:r w:rsidRPr="00861199">
        <w:rPr>
          <w:color w:val="000000"/>
          <w:sz w:val="27"/>
          <w:szCs w:val="27"/>
          <w:lang w:val="en-US"/>
        </w:rPr>
        <w:t>the expansion strategy, namely:</w:t>
      </w:r>
    </w:p>
    <w:p w:rsidR="00FA1B1E" w:rsidRPr="00861199" w:rsidRDefault="00FA1B1E" w:rsidP="00834BE9">
      <w:pPr>
        <w:pStyle w:val="a6"/>
        <w:ind w:firstLine="567"/>
        <w:jc w:val="both"/>
        <w:rPr>
          <w:color w:val="000000"/>
          <w:sz w:val="27"/>
          <w:szCs w:val="27"/>
          <w:lang w:val="en-US"/>
        </w:rPr>
      </w:pPr>
      <w:r w:rsidRPr="00861199">
        <w:rPr>
          <w:color w:val="000000"/>
          <w:sz w:val="27"/>
          <w:szCs w:val="27"/>
          <w:lang w:val="en-US"/>
        </w:rPr>
        <w:t>1. Type of franchising;</w:t>
      </w:r>
    </w:p>
    <w:p w:rsidR="00FA1B1E" w:rsidRPr="00861199" w:rsidRDefault="00FA1B1E" w:rsidP="00834BE9">
      <w:pPr>
        <w:pStyle w:val="a6"/>
        <w:ind w:firstLine="567"/>
        <w:jc w:val="both"/>
        <w:rPr>
          <w:color w:val="000000"/>
          <w:sz w:val="27"/>
          <w:szCs w:val="27"/>
          <w:lang w:val="en-US"/>
        </w:rPr>
      </w:pPr>
      <w:r w:rsidRPr="00861199">
        <w:rPr>
          <w:color w:val="000000"/>
          <w:sz w:val="27"/>
          <w:szCs w:val="27"/>
          <w:lang w:val="en-US"/>
        </w:rPr>
        <w:t>2. Advantages of franchising type of expansion;</w:t>
      </w:r>
    </w:p>
    <w:p w:rsidR="00FA1B1E" w:rsidRPr="00861199" w:rsidRDefault="00FA1B1E" w:rsidP="00834BE9">
      <w:pPr>
        <w:pStyle w:val="a6"/>
        <w:ind w:firstLine="567"/>
        <w:jc w:val="both"/>
        <w:rPr>
          <w:color w:val="000000"/>
          <w:sz w:val="27"/>
          <w:szCs w:val="27"/>
          <w:lang w:val="en-US"/>
        </w:rPr>
      </w:pPr>
      <w:r w:rsidRPr="00861199">
        <w:rPr>
          <w:color w:val="000000"/>
          <w:sz w:val="27"/>
          <w:szCs w:val="27"/>
          <w:lang w:val="en-US"/>
        </w:rPr>
        <w:t>3. Features of interaction with the franchisee [2].</w:t>
      </w:r>
    </w:p>
    <w:p w:rsidR="00FA1B1E" w:rsidRPr="00861199" w:rsidRDefault="00FA1B1E" w:rsidP="00834BE9">
      <w:pPr>
        <w:pStyle w:val="a6"/>
        <w:ind w:firstLine="567"/>
        <w:jc w:val="both"/>
        <w:rPr>
          <w:color w:val="000000"/>
          <w:sz w:val="27"/>
          <w:szCs w:val="27"/>
          <w:lang w:val="en-US"/>
        </w:rPr>
      </w:pPr>
      <w:r w:rsidRPr="00861199">
        <w:rPr>
          <w:color w:val="000000"/>
          <w:sz w:val="27"/>
          <w:szCs w:val="27"/>
          <w:lang w:val="en-US"/>
        </w:rPr>
        <w:t xml:space="preserve">The results of the study were inscribed in the summary table of </w:t>
      </w:r>
      <w:r w:rsidR="006B40B8" w:rsidRPr="00861199">
        <w:rPr>
          <w:color w:val="000000"/>
          <w:sz w:val="27"/>
          <w:szCs w:val="27"/>
          <w:lang w:val="en-US"/>
        </w:rPr>
        <w:t xml:space="preserve">favorable or limiting </w:t>
      </w:r>
      <w:r w:rsidRPr="00861199">
        <w:rPr>
          <w:color w:val="000000"/>
          <w:sz w:val="27"/>
          <w:szCs w:val="27"/>
          <w:lang w:val="en-US"/>
        </w:rPr>
        <w:t xml:space="preserve">indicators </w:t>
      </w:r>
      <w:r w:rsidR="006B40B8" w:rsidRPr="00861199">
        <w:rPr>
          <w:color w:val="000000"/>
          <w:sz w:val="27"/>
          <w:szCs w:val="27"/>
          <w:lang w:val="en-US"/>
        </w:rPr>
        <w:t xml:space="preserve">for </w:t>
      </w:r>
      <w:r w:rsidRPr="00861199">
        <w:rPr>
          <w:color w:val="000000"/>
          <w:sz w:val="27"/>
          <w:szCs w:val="27"/>
          <w:lang w:val="en-US"/>
        </w:rPr>
        <w:t>Kazakhstan companies to develop franchise business (</w:t>
      </w:r>
      <w:proofErr w:type="gramStart"/>
      <w:r w:rsidRPr="00861199">
        <w:rPr>
          <w:color w:val="000000"/>
          <w:sz w:val="27"/>
          <w:szCs w:val="27"/>
          <w:lang w:val="en-US"/>
        </w:rPr>
        <w:t>Table ??</w:t>
      </w:r>
      <w:proofErr w:type="gramEnd"/>
      <w:r w:rsidRPr="00861199">
        <w:rPr>
          <w:color w:val="000000"/>
          <w:sz w:val="27"/>
          <w:szCs w:val="27"/>
          <w:lang w:val="en-US"/>
        </w:rPr>
        <w:t>).</w:t>
      </w:r>
    </w:p>
    <w:p w:rsidR="00FA1B1E" w:rsidRPr="00834BE9" w:rsidRDefault="00FA1B1E" w:rsidP="00B530FA">
      <w:pPr>
        <w:pStyle w:val="a6"/>
        <w:jc w:val="both"/>
        <w:rPr>
          <w:color w:val="000000"/>
          <w:sz w:val="27"/>
          <w:szCs w:val="27"/>
          <w:lang w:val="en-US"/>
        </w:rPr>
      </w:pPr>
      <w:r w:rsidRPr="00834BE9">
        <w:rPr>
          <w:color w:val="000000"/>
          <w:sz w:val="27"/>
          <w:szCs w:val="27"/>
          <w:lang w:val="en-US"/>
        </w:rPr>
        <w:t>Table</w:t>
      </w:r>
    </w:p>
    <w:p w:rsidR="006B40B8" w:rsidRPr="00834BE9" w:rsidRDefault="006B40B8" w:rsidP="00B530FA">
      <w:pPr>
        <w:pStyle w:val="a6"/>
        <w:jc w:val="both"/>
        <w:rPr>
          <w:color w:val="000000"/>
          <w:sz w:val="27"/>
          <w:szCs w:val="27"/>
          <w:lang w:val="en-US"/>
        </w:rPr>
      </w:pPr>
      <w:r w:rsidRPr="00834BE9">
        <w:rPr>
          <w:color w:val="000000"/>
          <w:sz w:val="27"/>
          <w:szCs w:val="27"/>
          <w:lang w:val="en-US"/>
        </w:rPr>
        <w:t xml:space="preserve">Favorable or limiting indicators for Kazakhstan companies </w:t>
      </w:r>
      <w:r w:rsidR="00FA1B1E" w:rsidRPr="00834BE9">
        <w:rPr>
          <w:color w:val="000000"/>
          <w:sz w:val="27"/>
          <w:szCs w:val="27"/>
          <w:lang w:val="en-US"/>
        </w:rPr>
        <w:t>to develop franchise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B40B8" w:rsidRPr="00861199" w:rsidTr="00A86E99">
        <w:tc>
          <w:tcPr>
            <w:tcW w:w="3190" w:type="dxa"/>
            <w:shd w:val="clear" w:color="auto" w:fill="auto"/>
          </w:tcPr>
          <w:p w:rsidR="006B40B8" w:rsidRPr="00861199" w:rsidRDefault="006B40B8"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Indicators</w:t>
            </w:r>
          </w:p>
        </w:tc>
        <w:tc>
          <w:tcPr>
            <w:tcW w:w="3190" w:type="dxa"/>
            <w:shd w:val="clear" w:color="auto" w:fill="auto"/>
          </w:tcPr>
          <w:p w:rsidR="006B40B8" w:rsidRPr="00861199" w:rsidRDefault="006B40B8"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Favorable indicators</w:t>
            </w:r>
          </w:p>
        </w:tc>
        <w:tc>
          <w:tcPr>
            <w:tcW w:w="3191" w:type="dxa"/>
            <w:shd w:val="clear" w:color="auto" w:fill="auto"/>
          </w:tcPr>
          <w:p w:rsidR="006B40B8" w:rsidRPr="00861199" w:rsidRDefault="006B40B8"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Limiting indicators</w:t>
            </w:r>
          </w:p>
        </w:tc>
      </w:tr>
      <w:tr w:rsidR="006B40B8" w:rsidRPr="00510C8D" w:rsidTr="00A86E99">
        <w:tc>
          <w:tcPr>
            <w:tcW w:w="3190" w:type="dxa"/>
            <w:shd w:val="clear" w:color="auto" w:fill="auto"/>
          </w:tcPr>
          <w:p w:rsidR="006B40B8" w:rsidRPr="00861199" w:rsidRDefault="006B40B8"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1.</w:t>
            </w:r>
            <w:r w:rsidRPr="00861199">
              <w:rPr>
                <w:rFonts w:ascii="Times New Roman" w:eastAsia="Calibri" w:hAnsi="Times New Roman" w:cs="Times New Roman"/>
                <w:sz w:val="28"/>
                <w:szCs w:val="28"/>
                <w:lang w:val="en-US"/>
              </w:rPr>
              <w:tab/>
              <w:t>Ability of a business to expand and to clone</w:t>
            </w:r>
          </w:p>
          <w:p w:rsidR="006B40B8" w:rsidRPr="00861199" w:rsidRDefault="006B40B8" w:rsidP="00B530FA">
            <w:pPr>
              <w:spacing w:after="0" w:line="240" w:lineRule="auto"/>
              <w:jc w:val="both"/>
              <w:rPr>
                <w:rFonts w:ascii="Times New Roman" w:eastAsia="Calibri" w:hAnsi="Times New Roman" w:cs="Times New Roman"/>
                <w:sz w:val="28"/>
                <w:szCs w:val="28"/>
                <w:lang w:val="en-US"/>
              </w:rPr>
            </w:pPr>
          </w:p>
        </w:tc>
        <w:tc>
          <w:tcPr>
            <w:tcW w:w="3190" w:type="dxa"/>
            <w:shd w:val="clear" w:color="auto" w:fill="auto"/>
          </w:tcPr>
          <w:p w:rsidR="00A86E99"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Development of business related to the mining or unique geographical location</w:t>
            </w:r>
            <w:r w:rsidR="00A60F0E" w:rsidRPr="00861199">
              <w:rPr>
                <w:rFonts w:ascii="Times New Roman" w:eastAsia="Calibri" w:hAnsi="Times New Roman" w:cs="Times New Roman"/>
                <w:sz w:val="28"/>
                <w:szCs w:val="28"/>
                <w:lang w:val="en-US"/>
              </w:rPr>
              <w:t>;</w:t>
            </w:r>
          </w:p>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Company’s opportunity to cover the costs of opening its own enterprises on a large territory (several regions)</w:t>
            </w:r>
            <w:r w:rsidR="00A60F0E" w:rsidRPr="00861199">
              <w:rPr>
                <w:rFonts w:ascii="Times New Roman" w:eastAsia="Calibri" w:hAnsi="Times New Roman" w:cs="Times New Roman"/>
                <w:sz w:val="28"/>
                <w:szCs w:val="28"/>
                <w:lang w:val="en-US"/>
              </w:rPr>
              <w:t>.</w:t>
            </w:r>
          </w:p>
        </w:tc>
        <w:tc>
          <w:tcPr>
            <w:tcW w:w="3191" w:type="dxa"/>
            <w:shd w:val="clear" w:color="auto" w:fill="auto"/>
          </w:tcPr>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Constant payments to R&amp;D</w:t>
            </w:r>
            <w:r w:rsidR="00A60F0E" w:rsidRPr="00861199">
              <w:rPr>
                <w:rFonts w:ascii="Times New Roman" w:eastAsia="Calibri" w:hAnsi="Times New Roman" w:cs="Times New Roman"/>
                <w:sz w:val="28"/>
                <w:szCs w:val="28"/>
                <w:lang w:val="en-US"/>
              </w:rPr>
              <w:t>.</w:t>
            </w:r>
          </w:p>
        </w:tc>
      </w:tr>
      <w:tr w:rsidR="006B40B8" w:rsidRPr="00510C8D" w:rsidTr="00A86E99">
        <w:trPr>
          <w:trHeight w:val="8224"/>
        </w:trPr>
        <w:tc>
          <w:tcPr>
            <w:tcW w:w="3190" w:type="dxa"/>
            <w:shd w:val="clear" w:color="auto" w:fill="auto"/>
          </w:tcPr>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lastRenderedPageBreak/>
              <w:t>2. Ability of using IT technologies and other innovations in business</w:t>
            </w:r>
          </w:p>
        </w:tc>
        <w:tc>
          <w:tcPr>
            <w:tcW w:w="3190" w:type="dxa"/>
            <w:shd w:val="clear" w:color="auto" w:fill="auto"/>
          </w:tcPr>
          <w:p w:rsidR="00A86E99"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Existence of a well-developed system of logistic flows</w:t>
            </w:r>
            <w:r w:rsidR="00A60F0E" w:rsidRPr="00861199">
              <w:rPr>
                <w:rFonts w:ascii="Times New Roman" w:eastAsia="Calibri" w:hAnsi="Times New Roman" w:cs="Times New Roman"/>
                <w:sz w:val="28"/>
                <w:szCs w:val="28"/>
                <w:lang w:val="en-US"/>
              </w:rPr>
              <w:t>;</w:t>
            </w:r>
          </w:p>
          <w:p w:rsidR="00A86E99"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Availability of a well-developed marketing system</w:t>
            </w:r>
            <w:r w:rsidR="00A60F0E" w:rsidRPr="00861199">
              <w:rPr>
                <w:rFonts w:ascii="Times New Roman" w:eastAsia="Calibri" w:hAnsi="Times New Roman" w:cs="Times New Roman"/>
                <w:sz w:val="28"/>
                <w:szCs w:val="28"/>
                <w:lang w:val="en-US"/>
              </w:rPr>
              <w:t>;</w:t>
            </w:r>
          </w:p>
          <w:p w:rsidR="00A86E99"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Availability of application software designed to automate Customer Relationship Management (CRM) and Ent</w:t>
            </w:r>
            <w:r w:rsidR="00A60F0E" w:rsidRPr="00861199">
              <w:rPr>
                <w:rFonts w:ascii="Times New Roman" w:eastAsia="Calibri" w:hAnsi="Times New Roman" w:cs="Times New Roman"/>
                <w:sz w:val="28"/>
                <w:szCs w:val="28"/>
                <w:lang w:val="en-US"/>
              </w:rPr>
              <w:t>erprise Resource Planning (ERP);</w:t>
            </w:r>
          </w:p>
          <w:p w:rsidR="00A60F0E" w:rsidRPr="00861199" w:rsidRDefault="00A60F0E"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Presence of the electronic program of documents exchanging;</w:t>
            </w:r>
          </w:p>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 presence of documents detailing the functional responsibilities of the company's employees and the characteristics of the work of the enterprise</w:t>
            </w:r>
            <w:r w:rsidR="00A60F0E" w:rsidRPr="00861199">
              <w:rPr>
                <w:rFonts w:ascii="Times New Roman" w:eastAsia="Calibri" w:hAnsi="Times New Roman" w:cs="Times New Roman"/>
                <w:sz w:val="28"/>
                <w:szCs w:val="28"/>
                <w:lang w:val="en-US"/>
              </w:rPr>
              <w:t>;</w:t>
            </w:r>
          </w:p>
          <w:p w:rsidR="00A86E99"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Use of incentive programs for clients, staff, intermediaries.</w:t>
            </w:r>
          </w:p>
        </w:tc>
        <w:tc>
          <w:tcPr>
            <w:tcW w:w="3191" w:type="dxa"/>
            <w:shd w:val="clear" w:color="auto" w:fill="auto"/>
          </w:tcPr>
          <w:p w:rsidR="00A86E99"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Use of information technologies (application programs) to improve business processes</w:t>
            </w:r>
            <w:r w:rsidR="00A60F0E" w:rsidRPr="00861199">
              <w:rPr>
                <w:rFonts w:ascii="Times New Roman" w:eastAsia="Calibri" w:hAnsi="Times New Roman" w:cs="Times New Roman"/>
                <w:sz w:val="28"/>
                <w:szCs w:val="28"/>
                <w:lang w:val="en-US"/>
              </w:rPr>
              <w:t>;</w:t>
            </w:r>
          </w:p>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Using a well-functioning employee incentive system, and the dealer system of motivation.</w:t>
            </w:r>
          </w:p>
        </w:tc>
      </w:tr>
      <w:tr w:rsidR="006B40B8" w:rsidRPr="00510C8D" w:rsidTr="00A86E99">
        <w:trPr>
          <w:trHeight w:val="1679"/>
        </w:trPr>
        <w:tc>
          <w:tcPr>
            <w:tcW w:w="3190" w:type="dxa"/>
            <w:shd w:val="clear" w:color="auto" w:fill="auto"/>
          </w:tcPr>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3. The uniqueness of the supply</w:t>
            </w:r>
          </w:p>
        </w:tc>
        <w:tc>
          <w:tcPr>
            <w:tcW w:w="3190" w:type="dxa"/>
            <w:shd w:val="clear" w:color="auto" w:fill="auto"/>
          </w:tcPr>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Your product supply has constant demand on the market</w:t>
            </w:r>
            <w:r w:rsidR="00A60F0E" w:rsidRPr="00861199">
              <w:rPr>
                <w:rFonts w:ascii="Times New Roman" w:eastAsia="Calibri" w:hAnsi="Times New Roman" w:cs="Times New Roman"/>
                <w:sz w:val="28"/>
                <w:szCs w:val="28"/>
                <w:lang w:val="en-US"/>
              </w:rPr>
              <w:t>.</w:t>
            </w:r>
          </w:p>
        </w:tc>
        <w:tc>
          <w:tcPr>
            <w:tcW w:w="3191" w:type="dxa"/>
            <w:shd w:val="clear" w:color="auto" w:fill="auto"/>
          </w:tcPr>
          <w:p w:rsidR="006B40B8"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 market already has similar offers like you or have goods – substitutes</w:t>
            </w:r>
            <w:r w:rsidR="00A60F0E" w:rsidRPr="00861199">
              <w:rPr>
                <w:rFonts w:ascii="Times New Roman" w:eastAsia="Calibri" w:hAnsi="Times New Roman" w:cs="Times New Roman"/>
                <w:sz w:val="28"/>
                <w:szCs w:val="28"/>
                <w:lang w:val="en-US"/>
              </w:rPr>
              <w:t>;</w:t>
            </w:r>
            <w:r w:rsidRPr="00861199">
              <w:rPr>
                <w:rFonts w:ascii="Times New Roman" w:eastAsia="Calibri" w:hAnsi="Times New Roman" w:cs="Times New Roman"/>
                <w:sz w:val="28"/>
                <w:szCs w:val="28"/>
                <w:lang w:val="en-US"/>
              </w:rPr>
              <w:t xml:space="preserve"> Use of a distinctive positioning strategy.</w:t>
            </w:r>
          </w:p>
          <w:p w:rsidR="006B40B8" w:rsidRPr="00861199" w:rsidRDefault="006B40B8" w:rsidP="00B530FA">
            <w:pPr>
              <w:spacing w:after="0" w:line="240" w:lineRule="auto"/>
              <w:jc w:val="both"/>
              <w:rPr>
                <w:rFonts w:ascii="Times New Roman" w:eastAsia="Calibri" w:hAnsi="Times New Roman" w:cs="Times New Roman"/>
                <w:sz w:val="28"/>
                <w:szCs w:val="28"/>
                <w:lang w:val="en-US"/>
              </w:rPr>
            </w:pPr>
          </w:p>
        </w:tc>
      </w:tr>
      <w:tr w:rsidR="006B40B8" w:rsidRPr="00510C8D" w:rsidTr="00A86E99">
        <w:tc>
          <w:tcPr>
            <w:tcW w:w="3190" w:type="dxa"/>
            <w:shd w:val="clear" w:color="auto" w:fill="auto"/>
          </w:tcPr>
          <w:p w:rsidR="006B40B8" w:rsidRPr="00861199" w:rsidRDefault="00A86E99"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 xml:space="preserve">4. </w:t>
            </w:r>
            <w:proofErr w:type="spellStart"/>
            <w:r w:rsidRPr="00861199">
              <w:rPr>
                <w:rFonts w:ascii="Times New Roman" w:eastAsia="Calibri" w:hAnsi="Times New Roman" w:cs="Times New Roman"/>
                <w:sz w:val="28"/>
                <w:szCs w:val="28"/>
              </w:rPr>
              <w:t>Brand</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capacity</w:t>
            </w:r>
            <w:proofErr w:type="spellEnd"/>
          </w:p>
        </w:tc>
        <w:tc>
          <w:tcPr>
            <w:tcW w:w="3190" w:type="dxa"/>
            <w:shd w:val="clear" w:color="auto" w:fill="auto"/>
          </w:tcPr>
          <w:p w:rsidR="00A86E99" w:rsidRPr="00861199" w:rsidRDefault="00A86E99"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At least 40% of costumers know about </w:t>
            </w:r>
            <w:r w:rsidR="00A60F0E" w:rsidRPr="00861199">
              <w:rPr>
                <w:rFonts w:ascii="Times New Roman" w:eastAsia="Calibri" w:hAnsi="Times New Roman" w:cs="Times New Roman"/>
                <w:sz w:val="28"/>
                <w:szCs w:val="28"/>
                <w:lang w:val="en-US"/>
              </w:rPr>
              <w:t>your product or service;</w:t>
            </w:r>
          </w:p>
          <w:p w:rsidR="00A86E99"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Is your company ranked in various ratings at different geographical levels</w:t>
            </w:r>
            <w:r w:rsidR="00A60F0E" w:rsidRPr="00861199">
              <w:rPr>
                <w:rFonts w:ascii="Times New Roman" w:eastAsia="Calibri" w:hAnsi="Times New Roman" w:cs="Times New Roman"/>
                <w:sz w:val="28"/>
                <w:szCs w:val="28"/>
                <w:lang w:val="en-US"/>
              </w:rPr>
              <w:t>;</w:t>
            </w:r>
          </w:p>
          <w:p w:rsidR="00304F9C"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Perception of your brand on clear criteria (if customers were asked)</w:t>
            </w:r>
            <w:r w:rsidR="00A60F0E" w:rsidRPr="00861199">
              <w:rPr>
                <w:rFonts w:ascii="Times New Roman" w:eastAsia="Calibri" w:hAnsi="Times New Roman" w:cs="Times New Roman"/>
                <w:sz w:val="28"/>
                <w:szCs w:val="28"/>
                <w:lang w:val="en-US"/>
              </w:rPr>
              <w:t>;</w:t>
            </w:r>
          </w:p>
          <w:p w:rsidR="006B40B8"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Your advertising activities are conducted effectively.</w:t>
            </w:r>
          </w:p>
        </w:tc>
        <w:tc>
          <w:tcPr>
            <w:tcW w:w="3191" w:type="dxa"/>
            <w:shd w:val="clear" w:color="auto" w:fill="auto"/>
          </w:tcPr>
          <w:p w:rsidR="006B40B8" w:rsidRPr="00861199" w:rsidRDefault="006B40B8" w:rsidP="00B530FA">
            <w:pPr>
              <w:spacing w:after="0" w:line="240" w:lineRule="auto"/>
              <w:jc w:val="both"/>
              <w:rPr>
                <w:rFonts w:ascii="Times New Roman" w:eastAsia="Calibri" w:hAnsi="Times New Roman" w:cs="Times New Roman"/>
                <w:sz w:val="28"/>
                <w:szCs w:val="28"/>
                <w:lang w:val="en-US"/>
              </w:rPr>
            </w:pPr>
          </w:p>
        </w:tc>
      </w:tr>
      <w:tr w:rsidR="006B40B8" w:rsidRPr="00510C8D" w:rsidTr="00304F9C">
        <w:trPr>
          <w:trHeight w:val="3302"/>
        </w:trPr>
        <w:tc>
          <w:tcPr>
            <w:tcW w:w="3190" w:type="dxa"/>
            <w:shd w:val="clear" w:color="auto" w:fill="auto"/>
          </w:tcPr>
          <w:p w:rsidR="006B40B8"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rPr>
              <w:lastRenderedPageBreak/>
              <w:t>5.</w:t>
            </w:r>
            <w:r w:rsidRPr="00861199">
              <w:rPr>
                <w:rFonts w:ascii="Times New Roman" w:eastAsia="Calibri" w:hAnsi="Times New Roman" w:cs="Times New Roman"/>
                <w:sz w:val="28"/>
                <w:szCs w:val="28"/>
                <w:lang w:val="en-US"/>
              </w:rPr>
              <w:t xml:space="preserve"> </w:t>
            </w:r>
            <w:proofErr w:type="spellStart"/>
            <w:r w:rsidRPr="00861199">
              <w:rPr>
                <w:rFonts w:ascii="Times New Roman" w:eastAsia="Calibri" w:hAnsi="Times New Roman" w:cs="Times New Roman"/>
                <w:sz w:val="28"/>
                <w:szCs w:val="28"/>
              </w:rPr>
              <w:t>Image</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business</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indicators</w:t>
            </w:r>
            <w:proofErr w:type="spellEnd"/>
            <w:r w:rsidRPr="00861199">
              <w:rPr>
                <w:rFonts w:ascii="Times New Roman" w:eastAsia="Calibri" w:hAnsi="Times New Roman" w:cs="Times New Roman"/>
                <w:sz w:val="28"/>
                <w:szCs w:val="28"/>
                <w:lang w:val="en-US"/>
              </w:rPr>
              <w:t>.</w:t>
            </w:r>
          </w:p>
        </w:tc>
        <w:tc>
          <w:tcPr>
            <w:tcW w:w="3190" w:type="dxa"/>
            <w:shd w:val="clear" w:color="auto" w:fill="auto"/>
          </w:tcPr>
          <w:p w:rsidR="00304F9C"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Appearing in industry ratings</w:t>
            </w:r>
            <w:r w:rsidR="00A60F0E" w:rsidRPr="00861199">
              <w:rPr>
                <w:rFonts w:ascii="Times New Roman" w:eastAsia="Calibri" w:hAnsi="Times New Roman" w:cs="Times New Roman"/>
                <w:sz w:val="28"/>
                <w:szCs w:val="28"/>
                <w:lang w:val="en-US"/>
              </w:rPr>
              <w:t>;</w:t>
            </w:r>
          </w:p>
          <w:p w:rsidR="00304F9C"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Presence of the regular communication policy of the company with customers and business partners</w:t>
            </w:r>
            <w:r w:rsidR="00A60F0E" w:rsidRPr="00861199">
              <w:rPr>
                <w:rFonts w:ascii="Times New Roman" w:eastAsia="Calibri" w:hAnsi="Times New Roman" w:cs="Times New Roman"/>
                <w:sz w:val="28"/>
                <w:szCs w:val="28"/>
                <w:lang w:val="en-US"/>
              </w:rPr>
              <w:t>;</w:t>
            </w:r>
          </w:p>
          <w:p w:rsidR="006B40B8"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 presence of positive feedback about the company, certificates, etc.</w:t>
            </w:r>
          </w:p>
        </w:tc>
        <w:tc>
          <w:tcPr>
            <w:tcW w:w="3191" w:type="dxa"/>
            <w:shd w:val="clear" w:color="auto" w:fill="auto"/>
          </w:tcPr>
          <w:p w:rsidR="00304F9C"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Participation in industry seminars, conferences and exhibitions</w:t>
            </w:r>
            <w:r w:rsidR="00A60F0E" w:rsidRPr="00861199">
              <w:rPr>
                <w:rFonts w:ascii="Times New Roman" w:eastAsia="Calibri" w:hAnsi="Times New Roman" w:cs="Times New Roman"/>
                <w:sz w:val="28"/>
                <w:szCs w:val="28"/>
                <w:lang w:val="en-US"/>
              </w:rPr>
              <w:t>;</w:t>
            </w:r>
          </w:p>
          <w:p w:rsidR="00304F9C"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 presence of patents, diplomas on special awards and other supporting docum</w:t>
            </w:r>
            <w:r w:rsidR="00A60F0E" w:rsidRPr="00861199">
              <w:rPr>
                <w:rFonts w:ascii="Times New Roman" w:eastAsia="Calibri" w:hAnsi="Times New Roman" w:cs="Times New Roman"/>
                <w:sz w:val="28"/>
                <w:szCs w:val="28"/>
                <w:lang w:val="en-US"/>
              </w:rPr>
              <w:t>ents on the award of something</w:t>
            </w:r>
            <w:r w:rsidRPr="00861199">
              <w:rPr>
                <w:rFonts w:ascii="Times New Roman" w:eastAsia="Calibri" w:hAnsi="Times New Roman" w:cs="Times New Roman"/>
                <w:sz w:val="28"/>
                <w:szCs w:val="28"/>
                <w:lang w:val="en-US"/>
              </w:rPr>
              <w:t>.</w:t>
            </w:r>
          </w:p>
          <w:p w:rsidR="006B40B8" w:rsidRPr="00861199" w:rsidRDefault="006B40B8" w:rsidP="00B530FA">
            <w:pPr>
              <w:spacing w:after="0" w:line="240" w:lineRule="auto"/>
              <w:jc w:val="both"/>
              <w:rPr>
                <w:rFonts w:ascii="Times New Roman" w:eastAsia="Calibri" w:hAnsi="Times New Roman" w:cs="Times New Roman"/>
                <w:sz w:val="28"/>
                <w:szCs w:val="28"/>
                <w:lang w:val="en-US"/>
              </w:rPr>
            </w:pPr>
          </w:p>
          <w:p w:rsidR="006B40B8" w:rsidRPr="00861199" w:rsidRDefault="006B40B8" w:rsidP="00B530FA">
            <w:pPr>
              <w:spacing w:after="0" w:line="240" w:lineRule="auto"/>
              <w:jc w:val="both"/>
              <w:rPr>
                <w:rFonts w:ascii="Times New Roman" w:eastAsia="Calibri" w:hAnsi="Times New Roman" w:cs="Times New Roman"/>
                <w:sz w:val="28"/>
                <w:szCs w:val="28"/>
                <w:lang w:val="en-US"/>
              </w:rPr>
            </w:pPr>
          </w:p>
        </w:tc>
      </w:tr>
      <w:tr w:rsidR="006B40B8" w:rsidRPr="00510C8D" w:rsidTr="00A86E99">
        <w:tc>
          <w:tcPr>
            <w:tcW w:w="3190" w:type="dxa"/>
            <w:shd w:val="clear" w:color="auto" w:fill="auto"/>
          </w:tcPr>
          <w:p w:rsidR="006B40B8" w:rsidRPr="00861199" w:rsidRDefault="00304F9C" w:rsidP="00B530FA">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6.</w:t>
            </w:r>
            <w:r w:rsidRPr="00861199">
              <w:rPr>
                <w:rFonts w:ascii="Times New Roman" w:eastAsia="Calibri" w:hAnsi="Times New Roman" w:cs="Times New Roman"/>
                <w:sz w:val="28"/>
                <w:szCs w:val="28"/>
                <w:lang w:val="en-US"/>
              </w:rPr>
              <w:t xml:space="preserve"> </w:t>
            </w:r>
            <w:proofErr w:type="spellStart"/>
            <w:r w:rsidRPr="00861199">
              <w:rPr>
                <w:rFonts w:ascii="Times New Roman" w:eastAsia="Calibri" w:hAnsi="Times New Roman" w:cs="Times New Roman"/>
                <w:sz w:val="28"/>
                <w:szCs w:val="28"/>
              </w:rPr>
              <w:t>Profitability</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of</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a</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company</w:t>
            </w:r>
            <w:proofErr w:type="spellEnd"/>
          </w:p>
        </w:tc>
        <w:tc>
          <w:tcPr>
            <w:tcW w:w="3190" w:type="dxa"/>
            <w:shd w:val="clear" w:color="auto" w:fill="auto"/>
          </w:tcPr>
          <w:p w:rsidR="006B40B8" w:rsidRPr="00861199" w:rsidRDefault="00304F9C"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After covering all the costs of opening a business, it shows a positive and stable growth dynamics for gross profit, net profit, </w:t>
            </w:r>
            <w:proofErr w:type="gramStart"/>
            <w:r w:rsidRPr="00861199">
              <w:rPr>
                <w:rFonts w:ascii="Times New Roman" w:eastAsia="Calibri" w:hAnsi="Times New Roman" w:cs="Times New Roman"/>
                <w:sz w:val="28"/>
                <w:szCs w:val="28"/>
                <w:lang w:val="en-US"/>
              </w:rPr>
              <w:t>sales</w:t>
            </w:r>
            <w:proofErr w:type="gramEnd"/>
            <w:r w:rsidRPr="00861199">
              <w:rPr>
                <w:rFonts w:ascii="Times New Roman" w:eastAsia="Calibri" w:hAnsi="Times New Roman" w:cs="Times New Roman"/>
                <w:sz w:val="28"/>
                <w:szCs w:val="28"/>
                <w:lang w:val="en-US"/>
              </w:rPr>
              <w:t xml:space="preserve"> are effective for 3 years</w:t>
            </w:r>
            <w:r w:rsidR="00A60F0E" w:rsidRPr="00861199">
              <w:rPr>
                <w:rFonts w:ascii="Times New Roman" w:eastAsia="Calibri" w:hAnsi="Times New Roman" w:cs="Times New Roman"/>
                <w:sz w:val="28"/>
                <w:szCs w:val="28"/>
                <w:lang w:val="en-US"/>
              </w:rPr>
              <w:t>.</w:t>
            </w:r>
          </w:p>
          <w:p w:rsidR="006B40B8" w:rsidRPr="00861199" w:rsidRDefault="006B40B8" w:rsidP="00B530FA">
            <w:pPr>
              <w:spacing w:after="0" w:line="240" w:lineRule="auto"/>
              <w:jc w:val="both"/>
              <w:rPr>
                <w:rFonts w:ascii="Times New Roman" w:eastAsia="Calibri" w:hAnsi="Times New Roman" w:cs="Times New Roman"/>
                <w:sz w:val="28"/>
                <w:szCs w:val="28"/>
                <w:lang w:val="en-US"/>
              </w:rPr>
            </w:pPr>
          </w:p>
          <w:p w:rsidR="006B40B8" w:rsidRPr="00861199" w:rsidRDefault="006B40B8" w:rsidP="00B530FA">
            <w:pPr>
              <w:spacing w:after="0" w:line="240" w:lineRule="auto"/>
              <w:jc w:val="both"/>
              <w:rPr>
                <w:rFonts w:ascii="Times New Roman" w:eastAsia="Calibri" w:hAnsi="Times New Roman" w:cs="Times New Roman"/>
                <w:sz w:val="28"/>
                <w:szCs w:val="28"/>
                <w:lang w:val="en-US"/>
              </w:rPr>
            </w:pPr>
          </w:p>
        </w:tc>
        <w:tc>
          <w:tcPr>
            <w:tcW w:w="3191" w:type="dxa"/>
            <w:shd w:val="clear" w:color="auto" w:fill="auto"/>
          </w:tcPr>
          <w:p w:rsidR="006B40B8" w:rsidRPr="00861199" w:rsidRDefault="00A60F0E"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A certain number of companies that are your customers bring from 20% or more of revenue; </w:t>
            </w:r>
          </w:p>
          <w:p w:rsidR="006B40B8" w:rsidRPr="00861199" w:rsidRDefault="00A60F0E" w:rsidP="00B530F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There is a stable growth in the list of individual consumers or client companies.</w:t>
            </w:r>
          </w:p>
        </w:tc>
      </w:tr>
    </w:tbl>
    <w:p w:rsidR="006B40B8" w:rsidRPr="00861199" w:rsidRDefault="006B40B8" w:rsidP="00B530FA">
      <w:pPr>
        <w:pStyle w:val="a6"/>
        <w:jc w:val="both"/>
        <w:rPr>
          <w:color w:val="000000"/>
          <w:sz w:val="27"/>
          <w:szCs w:val="27"/>
          <w:lang w:val="en-US"/>
        </w:rPr>
      </w:pPr>
    </w:p>
    <w:p w:rsidR="00477B55" w:rsidRPr="00861199" w:rsidRDefault="00477B55" w:rsidP="003C311D">
      <w:pPr>
        <w:pStyle w:val="a6"/>
        <w:ind w:firstLine="567"/>
        <w:jc w:val="both"/>
        <w:rPr>
          <w:color w:val="000000"/>
          <w:sz w:val="27"/>
          <w:szCs w:val="27"/>
          <w:lang w:val="en-US"/>
        </w:rPr>
      </w:pPr>
      <w:r w:rsidRPr="00861199">
        <w:rPr>
          <w:color w:val="000000"/>
          <w:sz w:val="27"/>
          <w:szCs w:val="27"/>
          <w:lang w:val="en-US"/>
        </w:rPr>
        <w:t>Thus, the number of constraints affe</w:t>
      </w:r>
      <w:r w:rsidR="00834BE9">
        <w:rPr>
          <w:color w:val="000000"/>
          <w:sz w:val="27"/>
          <w:szCs w:val="27"/>
          <w:lang w:val="en-US"/>
        </w:rPr>
        <w:t>cting the ability of Kazakhstan</w:t>
      </w:r>
      <w:r w:rsidRPr="00861199">
        <w:rPr>
          <w:color w:val="000000"/>
          <w:sz w:val="27"/>
          <w:szCs w:val="27"/>
          <w:lang w:val="en-US"/>
        </w:rPr>
        <w:t xml:space="preserve"> companies to develop a business under a franchise is less. But, the score for all six groups is closer to zero or neutral. In our opinion, the stage</w:t>
      </w:r>
      <w:r w:rsidR="003713F2" w:rsidRPr="00861199">
        <w:rPr>
          <w:color w:val="000000"/>
          <w:sz w:val="27"/>
          <w:szCs w:val="27"/>
          <w:lang w:val="en-US"/>
        </w:rPr>
        <w:t>s of these criteria are still developing, so</w:t>
      </w:r>
      <w:r w:rsidRPr="00861199">
        <w:rPr>
          <w:color w:val="000000"/>
          <w:sz w:val="27"/>
          <w:szCs w:val="27"/>
          <w:lang w:val="en-US"/>
        </w:rPr>
        <w:t xml:space="preserve"> the growing potential needs to be strengthened in different directions. </w:t>
      </w:r>
    </w:p>
    <w:p w:rsidR="003C311D" w:rsidRPr="00510C8D" w:rsidRDefault="003C311D" w:rsidP="001D2568">
      <w:pPr>
        <w:pStyle w:val="a6"/>
        <w:ind w:firstLine="567"/>
        <w:jc w:val="both"/>
        <w:rPr>
          <w:b/>
          <w:color w:val="FF0000"/>
          <w:sz w:val="27"/>
          <w:szCs w:val="27"/>
          <w:lang w:val="en-US"/>
        </w:rPr>
      </w:pPr>
      <w:r w:rsidRPr="00861199">
        <w:rPr>
          <w:color w:val="000000"/>
          <w:sz w:val="28"/>
          <w:szCs w:val="28"/>
          <w:lang w:val="en-US"/>
        </w:rPr>
        <w:t>The author developed a matrix of strategies for expanding franchising business, based on the results of the research which takes into account the types of companies. In turn, this matrix will allow us to determine the prospects for the development of franchising in our country.</w:t>
      </w:r>
      <w:r w:rsidR="00834BE9">
        <w:rPr>
          <w:color w:val="000000"/>
          <w:sz w:val="28"/>
          <w:szCs w:val="28"/>
          <w:lang w:val="en-US"/>
        </w:rPr>
        <w:t xml:space="preserve"> </w:t>
      </w:r>
    </w:p>
    <w:p w:rsidR="003C311D" w:rsidRPr="00861199" w:rsidRDefault="003C311D" w:rsidP="00834BE9">
      <w:pPr>
        <w:pStyle w:val="a6"/>
        <w:ind w:firstLine="567"/>
        <w:jc w:val="both"/>
        <w:rPr>
          <w:color w:val="000000"/>
          <w:sz w:val="27"/>
          <w:szCs w:val="27"/>
          <w:lang w:val="en-US"/>
        </w:rPr>
      </w:pPr>
      <w:r w:rsidRPr="00861199">
        <w:rPr>
          <w:color w:val="000000"/>
          <w:sz w:val="27"/>
          <w:szCs w:val="27"/>
          <w:lang w:val="en-US"/>
        </w:rPr>
        <w:t xml:space="preserve">Based on the results of the conducted studies, it can be concluded that the specifics of franchise network creation and development depend, generally, on the «heart» of the business, which is a prototype. The concept of business, the degree of simplicity and </w:t>
      </w:r>
      <w:proofErr w:type="spellStart"/>
      <w:r w:rsidRPr="00861199">
        <w:rPr>
          <w:color w:val="000000"/>
          <w:sz w:val="27"/>
          <w:szCs w:val="27"/>
          <w:lang w:val="en-US"/>
        </w:rPr>
        <w:t>replicability</w:t>
      </w:r>
      <w:proofErr w:type="spellEnd"/>
      <w:r w:rsidRPr="00861199">
        <w:rPr>
          <w:color w:val="000000"/>
          <w:sz w:val="27"/>
          <w:szCs w:val="27"/>
          <w:lang w:val="en-US"/>
        </w:rPr>
        <w:t xml:space="preserve"> of the product, as well as the degree of standardization of the company's business processes determine the characteristics of franchising as a way to realize the expansion strategy, namely:</w:t>
      </w:r>
    </w:p>
    <w:p w:rsidR="003C311D" w:rsidRPr="00861199" w:rsidRDefault="003C311D" w:rsidP="00834BE9">
      <w:pPr>
        <w:pStyle w:val="a6"/>
        <w:ind w:firstLine="567"/>
        <w:jc w:val="both"/>
        <w:rPr>
          <w:color w:val="000000"/>
          <w:sz w:val="27"/>
          <w:szCs w:val="27"/>
          <w:lang w:val="en-US"/>
        </w:rPr>
      </w:pPr>
      <w:r w:rsidRPr="00861199">
        <w:rPr>
          <w:color w:val="000000"/>
          <w:sz w:val="27"/>
          <w:szCs w:val="27"/>
          <w:lang w:val="en-US"/>
        </w:rPr>
        <w:t>1. Type of franchising;</w:t>
      </w:r>
    </w:p>
    <w:p w:rsidR="003C311D" w:rsidRPr="00861199" w:rsidRDefault="003C311D" w:rsidP="00834BE9">
      <w:pPr>
        <w:pStyle w:val="a6"/>
        <w:ind w:firstLine="567"/>
        <w:jc w:val="both"/>
        <w:rPr>
          <w:color w:val="000000"/>
          <w:sz w:val="27"/>
          <w:szCs w:val="27"/>
          <w:lang w:val="en-US"/>
        </w:rPr>
      </w:pPr>
      <w:r w:rsidRPr="00861199">
        <w:rPr>
          <w:color w:val="000000"/>
          <w:sz w:val="27"/>
          <w:szCs w:val="27"/>
          <w:lang w:val="en-US"/>
        </w:rPr>
        <w:t>2. Advantages of franchising type of expansion;</w:t>
      </w:r>
    </w:p>
    <w:p w:rsidR="00834BE9" w:rsidRPr="00184753" w:rsidRDefault="003C311D" w:rsidP="00184753">
      <w:pPr>
        <w:pStyle w:val="a6"/>
        <w:ind w:firstLine="567"/>
        <w:jc w:val="both"/>
        <w:rPr>
          <w:color w:val="FF0000"/>
          <w:sz w:val="28"/>
          <w:szCs w:val="28"/>
        </w:rPr>
      </w:pPr>
      <w:r w:rsidRPr="00861199">
        <w:rPr>
          <w:color w:val="000000"/>
          <w:sz w:val="27"/>
          <w:szCs w:val="27"/>
          <w:lang w:val="en-US"/>
        </w:rPr>
        <w:t>3. Features of interaction with the franchisee</w:t>
      </w:r>
      <w:r w:rsidRPr="00861199">
        <w:rPr>
          <w:color w:val="000000"/>
          <w:sz w:val="28"/>
          <w:szCs w:val="28"/>
          <w:lang w:val="en-US"/>
        </w:rPr>
        <w:t xml:space="preserve"> </w:t>
      </w:r>
      <w:r w:rsidRPr="00861199">
        <w:rPr>
          <w:color w:val="FF0000"/>
          <w:sz w:val="28"/>
          <w:szCs w:val="28"/>
          <w:lang w:val="en-US"/>
        </w:rPr>
        <w:t>["How to pack business under franchising: practices and recommendations", analytical studies of the Group of Companies "Training Institute - ARB Pro", 2011].</w:t>
      </w:r>
      <w:r w:rsidR="00184753" w:rsidRPr="00184753">
        <w:rPr>
          <w:color w:val="000000"/>
          <w:sz w:val="27"/>
          <w:szCs w:val="27"/>
          <w:lang w:val="en-US"/>
        </w:rPr>
        <w:t xml:space="preserve"> </w:t>
      </w:r>
      <w:r w:rsidR="00834BE9" w:rsidRPr="00834BE9">
        <w:rPr>
          <w:b/>
          <w:color w:val="FF0000"/>
          <w:sz w:val="27"/>
          <w:szCs w:val="27"/>
        </w:rPr>
        <w:t xml:space="preserve">[«Как упаковать бизнес под </w:t>
      </w:r>
      <w:proofErr w:type="spellStart"/>
      <w:r w:rsidR="00834BE9" w:rsidRPr="00834BE9">
        <w:rPr>
          <w:b/>
          <w:color w:val="FF0000"/>
          <w:sz w:val="27"/>
          <w:szCs w:val="27"/>
        </w:rPr>
        <w:lastRenderedPageBreak/>
        <w:t>франчайзинг</w:t>
      </w:r>
      <w:proofErr w:type="spellEnd"/>
      <w:r w:rsidR="00834BE9" w:rsidRPr="00834BE9">
        <w:rPr>
          <w:b/>
          <w:color w:val="FF0000"/>
          <w:sz w:val="27"/>
          <w:szCs w:val="27"/>
        </w:rPr>
        <w:t>: практики и рекомендации» аналитические исследования Группы Компаний «Институт Тренинга – АРБ</w:t>
      </w:r>
      <w:proofErr w:type="gramStart"/>
      <w:r w:rsidR="00834BE9" w:rsidRPr="00834BE9">
        <w:rPr>
          <w:b/>
          <w:color w:val="FF0000"/>
          <w:sz w:val="27"/>
          <w:szCs w:val="27"/>
        </w:rPr>
        <w:t xml:space="preserve"> П</w:t>
      </w:r>
      <w:proofErr w:type="gramEnd"/>
      <w:r w:rsidR="00834BE9" w:rsidRPr="00834BE9">
        <w:rPr>
          <w:b/>
          <w:color w:val="FF0000"/>
          <w:sz w:val="27"/>
          <w:szCs w:val="27"/>
        </w:rPr>
        <w:t>ро», 2011 г.].</w:t>
      </w:r>
    </w:p>
    <w:p w:rsidR="003C311D" w:rsidRPr="00861199" w:rsidRDefault="003C311D" w:rsidP="003C311D">
      <w:pPr>
        <w:pStyle w:val="a6"/>
        <w:jc w:val="both"/>
        <w:rPr>
          <w:sz w:val="28"/>
          <w:szCs w:val="28"/>
          <w:lang w:val="en-US"/>
        </w:rPr>
      </w:pPr>
      <w:r w:rsidRPr="00861199">
        <w:rPr>
          <w:sz w:val="28"/>
          <w:szCs w:val="28"/>
          <w:lang w:val="en-US"/>
        </w:rPr>
        <w:t>Table</w:t>
      </w:r>
    </w:p>
    <w:p w:rsidR="003C311D" w:rsidRPr="00861199" w:rsidRDefault="003C311D" w:rsidP="003C311D">
      <w:pPr>
        <w:pStyle w:val="a6"/>
        <w:jc w:val="both"/>
        <w:rPr>
          <w:sz w:val="28"/>
          <w:szCs w:val="28"/>
          <w:lang w:val="en-US"/>
        </w:rPr>
      </w:pPr>
      <w:proofErr w:type="gramStart"/>
      <w:r w:rsidRPr="00861199">
        <w:rPr>
          <w:sz w:val="28"/>
          <w:szCs w:val="28"/>
          <w:lang w:val="en-US"/>
        </w:rPr>
        <w:t>The matrix of strategies for expanding the business of franchising.</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1417"/>
        <w:gridCol w:w="1418"/>
        <w:gridCol w:w="1559"/>
        <w:gridCol w:w="1276"/>
        <w:gridCol w:w="1276"/>
      </w:tblGrid>
      <w:tr w:rsidR="00697632" w:rsidRPr="00861199" w:rsidTr="00A20F79">
        <w:tc>
          <w:tcPr>
            <w:tcW w:w="1101" w:type="dxa"/>
            <w:vMerge w:val="restart"/>
            <w:shd w:val="clear" w:color="auto" w:fill="auto"/>
          </w:tcPr>
          <w:p w:rsidR="00697632" w:rsidRPr="00861199" w:rsidRDefault="00C53959" w:rsidP="00A20F79">
            <w:pPr>
              <w:spacing w:after="0" w:line="240" w:lineRule="auto"/>
              <w:jc w:val="center"/>
              <w:rPr>
                <w:rFonts w:ascii="Times New Roman" w:eastAsia="Calibri" w:hAnsi="Times New Roman" w:cs="Times New Roman"/>
                <w:b/>
                <w:sz w:val="24"/>
                <w:szCs w:val="24"/>
                <w:lang w:val="en-US"/>
              </w:rPr>
            </w:pPr>
            <w:r w:rsidRPr="00861199">
              <w:rPr>
                <w:rFonts w:ascii="Times New Roman" w:eastAsia="Calibri" w:hAnsi="Times New Roman" w:cs="Times New Roman"/>
                <w:b/>
                <w:sz w:val="24"/>
                <w:szCs w:val="24"/>
                <w:lang w:val="en-US"/>
              </w:rPr>
              <w:t>Types of companies</w:t>
            </w:r>
          </w:p>
        </w:tc>
        <w:tc>
          <w:tcPr>
            <w:tcW w:w="8505" w:type="dxa"/>
            <w:gridSpan w:val="6"/>
            <w:shd w:val="clear" w:color="auto" w:fill="auto"/>
          </w:tcPr>
          <w:p w:rsidR="00697632" w:rsidRPr="00861199" w:rsidRDefault="00C53959" w:rsidP="00A20F79">
            <w:pPr>
              <w:spacing w:after="0" w:line="240" w:lineRule="auto"/>
              <w:jc w:val="center"/>
              <w:rPr>
                <w:rFonts w:ascii="Times New Roman" w:eastAsia="Calibri" w:hAnsi="Times New Roman" w:cs="Times New Roman"/>
                <w:b/>
                <w:sz w:val="24"/>
                <w:szCs w:val="24"/>
                <w:lang w:val="en-US"/>
              </w:rPr>
            </w:pPr>
            <w:r w:rsidRPr="00861199">
              <w:rPr>
                <w:rFonts w:ascii="Times New Roman" w:eastAsia="Calibri" w:hAnsi="Times New Roman" w:cs="Times New Roman"/>
                <w:b/>
                <w:sz w:val="24"/>
                <w:szCs w:val="24"/>
                <w:lang w:val="en-US"/>
              </w:rPr>
              <w:t>Types of franchising systems</w:t>
            </w:r>
          </w:p>
        </w:tc>
      </w:tr>
      <w:tr w:rsidR="00697632" w:rsidRPr="00861199" w:rsidTr="00C53959">
        <w:tc>
          <w:tcPr>
            <w:tcW w:w="1101" w:type="dxa"/>
            <w:vMerge/>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559" w:type="dxa"/>
            <w:shd w:val="clear" w:color="auto" w:fill="auto"/>
          </w:tcPr>
          <w:p w:rsidR="00C53959" w:rsidRPr="00861199" w:rsidRDefault="00C53959" w:rsidP="00C5395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 xml:space="preserve">Production franchising </w:t>
            </w:r>
          </w:p>
        </w:tc>
        <w:tc>
          <w:tcPr>
            <w:tcW w:w="1417" w:type="dxa"/>
            <w:shd w:val="clear" w:color="auto" w:fill="auto"/>
          </w:tcPr>
          <w:p w:rsidR="00697632" w:rsidRPr="00861199" w:rsidRDefault="00C53959" w:rsidP="00A20F79">
            <w:pPr>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Sales franchising</w:t>
            </w:r>
          </w:p>
        </w:tc>
        <w:tc>
          <w:tcPr>
            <w:tcW w:w="1418" w:type="dxa"/>
            <w:shd w:val="clear" w:color="auto" w:fill="auto"/>
          </w:tcPr>
          <w:p w:rsidR="00697632" w:rsidRPr="00861199" w:rsidRDefault="00C53959" w:rsidP="00A20F79">
            <w:pPr>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Commodity franchising</w:t>
            </w:r>
          </w:p>
        </w:tc>
        <w:tc>
          <w:tcPr>
            <w:tcW w:w="1559" w:type="dxa"/>
            <w:shd w:val="clear" w:color="auto" w:fill="auto"/>
          </w:tcPr>
          <w:p w:rsidR="00697632" w:rsidRPr="00861199" w:rsidRDefault="00C53959" w:rsidP="00A20F79">
            <w:pPr>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Conversion</w:t>
            </w:r>
          </w:p>
        </w:tc>
        <w:tc>
          <w:tcPr>
            <w:tcW w:w="1276" w:type="dxa"/>
            <w:shd w:val="clear" w:color="auto" w:fill="auto"/>
          </w:tcPr>
          <w:p w:rsidR="00697632" w:rsidRPr="00861199" w:rsidRDefault="00C53959"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Master franchise in the region</w:t>
            </w:r>
          </w:p>
        </w:tc>
        <w:tc>
          <w:tcPr>
            <w:tcW w:w="1276" w:type="dxa"/>
            <w:shd w:val="clear" w:color="auto" w:fill="auto"/>
          </w:tcPr>
          <w:p w:rsidR="00697632" w:rsidRPr="00861199" w:rsidRDefault="00C53959" w:rsidP="00C5395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Cs w:val="24"/>
                <w:lang w:val="en-US"/>
              </w:rPr>
              <w:t xml:space="preserve">Business- format of franchising </w:t>
            </w:r>
          </w:p>
        </w:tc>
      </w:tr>
      <w:tr w:rsidR="00697632" w:rsidRPr="00510C8D" w:rsidTr="00C53959">
        <w:tc>
          <w:tcPr>
            <w:tcW w:w="1101" w:type="dxa"/>
            <w:shd w:val="clear" w:color="auto" w:fill="auto"/>
          </w:tcPr>
          <w:p w:rsidR="00697632" w:rsidRPr="00861199" w:rsidRDefault="00C53959" w:rsidP="00C53959">
            <w:pPr>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A Type</w:t>
            </w:r>
          </w:p>
        </w:tc>
        <w:tc>
          <w:tcPr>
            <w:tcW w:w="1559" w:type="dxa"/>
            <w:shd w:val="clear" w:color="auto" w:fill="auto"/>
          </w:tcPr>
          <w:p w:rsidR="00697632" w:rsidRPr="00861199" w:rsidRDefault="00C53959" w:rsidP="00C5395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 xml:space="preserve">The company must have the know-how technology for the production of goods, if the transportation of individual elements of the product is cheaper than the transportation of finished products </w:t>
            </w:r>
          </w:p>
        </w:tc>
        <w:tc>
          <w:tcPr>
            <w:tcW w:w="1417" w:type="dxa"/>
            <w:shd w:val="clear" w:color="auto" w:fill="auto"/>
          </w:tcPr>
          <w:p w:rsidR="00C53959" w:rsidRPr="00861199" w:rsidRDefault="00C53959" w:rsidP="00C5395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Strengthening of own retail as the most</w:t>
            </w:r>
          </w:p>
          <w:p w:rsidR="00697632" w:rsidRPr="00861199" w:rsidRDefault="00C53959" w:rsidP="00C53959">
            <w:pPr>
              <w:spacing w:after="0" w:line="240" w:lineRule="auto"/>
              <w:jc w:val="both"/>
              <w:rPr>
                <w:rFonts w:ascii="Times New Roman" w:eastAsia="Calibri" w:hAnsi="Times New Roman" w:cs="Times New Roman"/>
                <w:sz w:val="24"/>
                <w:szCs w:val="24"/>
                <w:lang w:val="en-US"/>
              </w:rPr>
            </w:pPr>
            <w:proofErr w:type="gramStart"/>
            <w:r w:rsidRPr="00861199">
              <w:rPr>
                <w:rFonts w:ascii="Times New Roman" w:eastAsia="Calibri" w:hAnsi="Times New Roman" w:cs="Times New Roman"/>
                <w:sz w:val="24"/>
                <w:szCs w:val="24"/>
                <w:lang w:val="en-US"/>
              </w:rPr>
              <w:t>sustainable</w:t>
            </w:r>
            <w:proofErr w:type="gramEnd"/>
            <w:r w:rsidRPr="00861199">
              <w:rPr>
                <w:rFonts w:ascii="Times New Roman" w:eastAsia="Calibri" w:hAnsi="Times New Roman" w:cs="Times New Roman"/>
                <w:sz w:val="24"/>
                <w:szCs w:val="24"/>
                <w:lang w:val="en-US"/>
              </w:rPr>
              <w:t xml:space="preserve"> sales channel.</w:t>
            </w:r>
          </w:p>
        </w:tc>
        <w:tc>
          <w:tcPr>
            <w:tcW w:w="1418" w:type="dxa"/>
            <w:shd w:val="clear" w:color="auto" w:fill="auto"/>
          </w:tcPr>
          <w:p w:rsidR="00C53959" w:rsidRPr="00861199" w:rsidRDefault="00C53959"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Sales of manufactured goods under the brand name of a franchisor, provided a strong brand or production of quality goods;</w:t>
            </w:r>
          </w:p>
          <w:p w:rsidR="00697632" w:rsidRPr="00861199" w:rsidRDefault="00C53959" w:rsidP="00C6413C">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Strengthen the service component if the manufactured goods require after-sales service (usually uncomplicated</w:t>
            </w:r>
            <w:r w:rsidR="00697632" w:rsidRPr="00861199">
              <w:rPr>
                <w:rFonts w:ascii="Times New Roman" w:eastAsia="Calibri" w:hAnsi="Times New Roman" w:cs="Times New Roman"/>
                <w:sz w:val="24"/>
                <w:szCs w:val="24"/>
                <w:lang w:val="en-US"/>
              </w:rPr>
              <w:t xml:space="preserve">) </w:t>
            </w:r>
          </w:p>
        </w:tc>
        <w:tc>
          <w:tcPr>
            <w:tcW w:w="1559" w:type="dxa"/>
            <w:shd w:val="clear" w:color="auto" w:fill="auto"/>
          </w:tcPr>
          <w:p w:rsidR="00C6413C" w:rsidRPr="00861199" w:rsidRDefault="00C6413C"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An enterprise that works in the market has some experience in its field decides to enter the system of franchising enterprises, which is controlled by one franchisor;</w:t>
            </w:r>
          </w:p>
          <w:p w:rsidR="00C6413C" w:rsidRPr="00861199" w:rsidRDefault="00C6413C"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Conversion of a non-selective marketing system into a selective.</w:t>
            </w:r>
          </w:p>
          <w:p w:rsidR="00697632" w:rsidRPr="00861199" w:rsidRDefault="00697632" w:rsidP="00A20F79">
            <w:pPr>
              <w:spacing w:after="0" w:line="240" w:lineRule="auto"/>
              <w:jc w:val="both"/>
              <w:rPr>
                <w:rFonts w:ascii="Times New Roman" w:eastAsia="Calibri" w:hAnsi="Times New Roman" w:cs="Times New Roman"/>
                <w:sz w:val="24"/>
                <w:szCs w:val="24"/>
                <w:lang w:val="en-US"/>
              </w:rPr>
            </w:pPr>
          </w:p>
        </w:tc>
        <w:tc>
          <w:tcPr>
            <w:tcW w:w="1276" w:type="dxa"/>
            <w:shd w:val="clear" w:color="auto" w:fill="auto"/>
          </w:tcPr>
          <w:p w:rsidR="00697632" w:rsidRPr="00861199" w:rsidRDefault="00C6413C" w:rsidP="00C6413C">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Expansion of business in a certain region.</w:t>
            </w:r>
          </w:p>
        </w:tc>
        <w:tc>
          <w:tcPr>
            <w:tcW w:w="1276"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lang w:val="en-US"/>
              </w:rPr>
            </w:pPr>
          </w:p>
        </w:tc>
      </w:tr>
      <w:tr w:rsidR="00697632" w:rsidRPr="00510C8D" w:rsidTr="00C53959">
        <w:tc>
          <w:tcPr>
            <w:tcW w:w="1101" w:type="dxa"/>
            <w:shd w:val="clear" w:color="auto" w:fill="auto"/>
          </w:tcPr>
          <w:p w:rsidR="00697632" w:rsidRPr="00861199" w:rsidRDefault="00C6413C"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B type</w:t>
            </w:r>
          </w:p>
        </w:tc>
        <w:tc>
          <w:tcPr>
            <w:tcW w:w="1559" w:type="dxa"/>
            <w:shd w:val="clear" w:color="auto" w:fill="auto"/>
          </w:tcPr>
          <w:p w:rsidR="00C6413C" w:rsidRPr="00861199" w:rsidRDefault="00C6413C" w:rsidP="00C6413C">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Provision of franchisee</w:t>
            </w:r>
          </w:p>
          <w:p w:rsidR="00C6413C" w:rsidRPr="00861199" w:rsidRDefault="00C6413C" w:rsidP="00C6413C">
            <w:pPr>
              <w:spacing w:after="0" w:line="240" w:lineRule="auto"/>
              <w:jc w:val="both"/>
              <w:rPr>
                <w:rFonts w:ascii="Times New Roman" w:eastAsia="Calibri" w:hAnsi="Times New Roman" w:cs="Times New Roman"/>
                <w:sz w:val="24"/>
                <w:szCs w:val="24"/>
                <w:lang w:val="en-US"/>
              </w:rPr>
            </w:pPr>
            <w:proofErr w:type="gramStart"/>
            <w:r w:rsidRPr="00861199">
              <w:rPr>
                <w:rFonts w:ascii="Times New Roman" w:eastAsia="Calibri" w:hAnsi="Times New Roman" w:cs="Times New Roman"/>
                <w:sz w:val="24"/>
                <w:szCs w:val="24"/>
                <w:lang w:val="en-US"/>
              </w:rPr>
              <w:t>with</w:t>
            </w:r>
            <w:proofErr w:type="gramEnd"/>
            <w:r w:rsidRPr="00861199">
              <w:rPr>
                <w:rFonts w:ascii="Times New Roman" w:eastAsia="Calibri" w:hAnsi="Times New Roman" w:cs="Times New Roman"/>
                <w:sz w:val="24"/>
                <w:szCs w:val="24"/>
                <w:lang w:val="en-US"/>
              </w:rPr>
              <w:t xml:space="preserve"> access to intellectual property .</w:t>
            </w:r>
          </w:p>
          <w:p w:rsidR="00697632" w:rsidRPr="00861199" w:rsidRDefault="00697632" w:rsidP="00A20F79">
            <w:pPr>
              <w:spacing w:after="0" w:line="240" w:lineRule="auto"/>
              <w:jc w:val="both"/>
              <w:rPr>
                <w:rFonts w:ascii="Times New Roman" w:eastAsia="Calibri" w:hAnsi="Times New Roman" w:cs="Times New Roman"/>
                <w:sz w:val="24"/>
                <w:szCs w:val="24"/>
                <w:lang w:val="en-US"/>
              </w:rPr>
            </w:pPr>
          </w:p>
        </w:tc>
        <w:tc>
          <w:tcPr>
            <w:tcW w:w="1417" w:type="dxa"/>
            <w:shd w:val="clear" w:color="auto" w:fill="auto"/>
          </w:tcPr>
          <w:p w:rsidR="00697632" w:rsidRPr="00861199" w:rsidRDefault="00C6413C"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Distribution with a service component and in a strictly limited area.</w:t>
            </w:r>
          </w:p>
        </w:tc>
        <w:tc>
          <w:tcPr>
            <w:tcW w:w="1418" w:type="dxa"/>
            <w:shd w:val="clear" w:color="auto" w:fill="auto"/>
          </w:tcPr>
          <w:p w:rsidR="00697632" w:rsidRPr="00861199" w:rsidRDefault="00C6413C"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 xml:space="preserve">Obtaining an exclusive right to sell certain goods from the assortment if the franchisor has a strong innovative component and protection </w:t>
            </w:r>
            <w:r w:rsidRPr="00861199">
              <w:rPr>
                <w:rFonts w:ascii="Times New Roman" w:eastAsia="Calibri" w:hAnsi="Times New Roman" w:cs="Times New Roman"/>
                <w:sz w:val="24"/>
                <w:szCs w:val="24"/>
                <w:lang w:val="en-US"/>
              </w:rPr>
              <w:lastRenderedPageBreak/>
              <w:t>of rights, the ability to form demand.</w:t>
            </w:r>
          </w:p>
        </w:tc>
        <w:tc>
          <w:tcPr>
            <w:tcW w:w="1559"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lang w:val="en-US"/>
              </w:rPr>
            </w:pPr>
          </w:p>
        </w:tc>
        <w:tc>
          <w:tcPr>
            <w:tcW w:w="1276"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lang w:val="en-US"/>
              </w:rPr>
            </w:pPr>
          </w:p>
        </w:tc>
        <w:tc>
          <w:tcPr>
            <w:tcW w:w="1276"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lang w:val="en-US"/>
              </w:rPr>
            </w:pPr>
          </w:p>
        </w:tc>
      </w:tr>
      <w:tr w:rsidR="00697632" w:rsidRPr="00510C8D" w:rsidTr="00C53959">
        <w:tc>
          <w:tcPr>
            <w:tcW w:w="1101" w:type="dxa"/>
            <w:shd w:val="clear" w:color="auto" w:fill="auto"/>
          </w:tcPr>
          <w:p w:rsidR="00697632" w:rsidRPr="00861199" w:rsidRDefault="00C87CD5"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lastRenderedPageBreak/>
              <w:t>C T</w:t>
            </w:r>
            <w:r w:rsidR="00C6413C" w:rsidRPr="00861199">
              <w:rPr>
                <w:rFonts w:ascii="Times New Roman" w:eastAsia="Calibri" w:hAnsi="Times New Roman" w:cs="Times New Roman"/>
                <w:sz w:val="24"/>
                <w:szCs w:val="24"/>
                <w:lang w:val="en-US"/>
              </w:rPr>
              <w:t>ype</w:t>
            </w:r>
          </w:p>
        </w:tc>
        <w:tc>
          <w:tcPr>
            <w:tcW w:w="1559"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417"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418"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559"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276" w:type="dxa"/>
            <w:shd w:val="clear" w:color="auto" w:fill="auto"/>
          </w:tcPr>
          <w:p w:rsidR="00697632" w:rsidRPr="00861199" w:rsidRDefault="00C6413C" w:rsidP="00C6413C">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The sub-franchisor performs all the work of the franchisor, connected with researching the market of the region, looking for the necessary premises for doing business, trainings, etc. Franchisees work mainly with the sub-franchisee, and not the general franchisor</w:t>
            </w:r>
          </w:p>
        </w:tc>
        <w:tc>
          <w:tcPr>
            <w:tcW w:w="1276" w:type="dxa"/>
            <w:shd w:val="clear" w:color="auto" w:fill="auto"/>
          </w:tcPr>
          <w:p w:rsidR="00697632" w:rsidRPr="00861199" w:rsidRDefault="00C6413C" w:rsidP="00C87CD5">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 xml:space="preserve">The franchisor and the franchisee work according to a unified management system, with strict </w:t>
            </w:r>
            <w:r w:rsidR="00C87CD5" w:rsidRPr="00861199">
              <w:rPr>
                <w:rFonts w:ascii="Times New Roman" w:eastAsia="Calibri" w:hAnsi="Times New Roman" w:cs="Times New Roman"/>
                <w:sz w:val="24"/>
                <w:szCs w:val="24"/>
                <w:lang w:val="en-US"/>
              </w:rPr>
              <w:t xml:space="preserve">observance of </w:t>
            </w:r>
            <w:r w:rsidRPr="00861199">
              <w:rPr>
                <w:rFonts w:ascii="Times New Roman" w:eastAsia="Calibri" w:hAnsi="Times New Roman" w:cs="Times New Roman"/>
                <w:sz w:val="24"/>
                <w:szCs w:val="24"/>
                <w:lang w:val="en-US"/>
              </w:rPr>
              <w:t xml:space="preserve">standards </w:t>
            </w:r>
            <w:r w:rsidR="00C87CD5" w:rsidRPr="00861199">
              <w:rPr>
                <w:rFonts w:ascii="Times New Roman" w:eastAsia="Calibri" w:hAnsi="Times New Roman" w:cs="Times New Roman"/>
                <w:sz w:val="24"/>
                <w:szCs w:val="24"/>
                <w:lang w:val="en-US"/>
              </w:rPr>
              <w:t xml:space="preserve">from franchisee </w:t>
            </w:r>
            <w:r w:rsidRPr="00861199">
              <w:rPr>
                <w:rFonts w:ascii="Times New Roman" w:eastAsia="Calibri" w:hAnsi="Times New Roman" w:cs="Times New Roman"/>
                <w:sz w:val="24"/>
                <w:szCs w:val="24"/>
                <w:lang w:val="en-US"/>
              </w:rPr>
              <w:t xml:space="preserve">and comprehensive support </w:t>
            </w:r>
            <w:r w:rsidR="00C87CD5" w:rsidRPr="00861199">
              <w:rPr>
                <w:rFonts w:ascii="Times New Roman" w:eastAsia="Calibri" w:hAnsi="Times New Roman" w:cs="Times New Roman"/>
                <w:sz w:val="24"/>
                <w:szCs w:val="24"/>
                <w:lang w:val="en-US"/>
              </w:rPr>
              <w:t>from franchisors.</w:t>
            </w:r>
          </w:p>
        </w:tc>
      </w:tr>
      <w:tr w:rsidR="00697632" w:rsidRPr="00510C8D" w:rsidTr="00C53959">
        <w:tc>
          <w:tcPr>
            <w:tcW w:w="1101" w:type="dxa"/>
            <w:shd w:val="clear" w:color="auto" w:fill="auto"/>
          </w:tcPr>
          <w:p w:rsidR="00697632" w:rsidRPr="00861199" w:rsidRDefault="00C87CD5" w:rsidP="00A20F79">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D Type</w:t>
            </w:r>
          </w:p>
        </w:tc>
        <w:tc>
          <w:tcPr>
            <w:tcW w:w="1559"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417"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418"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rPr>
            </w:pPr>
          </w:p>
        </w:tc>
        <w:tc>
          <w:tcPr>
            <w:tcW w:w="1559" w:type="dxa"/>
            <w:shd w:val="clear" w:color="auto" w:fill="auto"/>
          </w:tcPr>
          <w:p w:rsidR="00697632" w:rsidRPr="00861199" w:rsidRDefault="00C87CD5" w:rsidP="00C87CD5">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 xml:space="preserve">Franchisees enter into contract, under which, they will sell the product or service exclusively or in their own </w:t>
            </w:r>
            <w:proofErr w:type="gramStart"/>
            <w:r w:rsidRPr="00861199">
              <w:rPr>
                <w:rFonts w:ascii="Times New Roman" w:eastAsia="Calibri" w:hAnsi="Times New Roman" w:cs="Times New Roman"/>
                <w:sz w:val="24"/>
                <w:szCs w:val="24"/>
                <w:lang w:val="en-US"/>
              </w:rPr>
              <w:t>way  with</w:t>
            </w:r>
            <w:proofErr w:type="gramEnd"/>
            <w:r w:rsidRPr="00861199">
              <w:rPr>
                <w:rFonts w:ascii="Times New Roman" w:eastAsia="Calibri" w:hAnsi="Times New Roman" w:cs="Times New Roman"/>
                <w:sz w:val="24"/>
                <w:szCs w:val="24"/>
                <w:lang w:val="en-US"/>
              </w:rPr>
              <w:t xml:space="preserve"> strong support from the franchisor (marketing, trainings, access to a full range of franchisors’ </w:t>
            </w:r>
            <w:r w:rsidRPr="00861199">
              <w:rPr>
                <w:rFonts w:ascii="Times New Roman" w:eastAsia="Calibri" w:hAnsi="Times New Roman" w:cs="Times New Roman"/>
                <w:sz w:val="24"/>
                <w:szCs w:val="24"/>
                <w:lang w:val="en-US"/>
              </w:rPr>
              <w:lastRenderedPageBreak/>
              <w:t xml:space="preserve">services: CRM system, participation in events, exhibitions, etc.) </w:t>
            </w:r>
          </w:p>
        </w:tc>
        <w:tc>
          <w:tcPr>
            <w:tcW w:w="1276" w:type="dxa"/>
            <w:shd w:val="clear" w:color="auto" w:fill="auto"/>
          </w:tcPr>
          <w:p w:rsidR="00697632" w:rsidRPr="00861199" w:rsidRDefault="00A63C16" w:rsidP="00A63C16">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lastRenderedPageBreak/>
              <w:t xml:space="preserve">A single franchise in the form of providing only one franchisee with an indication of the territory and excludes the possibility of providing other </w:t>
            </w:r>
            <w:r w:rsidRPr="00861199">
              <w:rPr>
                <w:rFonts w:ascii="Times New Roman" w:eastAsia="Calibri" w:hAnsi="Times New Roman" w:cs="Times New Roman"/>
                <w:sz w:val="24"/>
                <w:szCs w:val="24"/>
                <w:lang w:val="en-US"/>
              </w:rPr>
              <w:lastRenderedPageBreak/>
              <w:t>franchisees, but does not exclude the possibility of operating this franchise by the franchisor himself in the franchisee's region.</w:t>
            </w:r>
          </w:p>
        </w:tc>
        <w:tc>
          <w:tcPr>
            <w:tcW w:w="1276" w:type="dxa"/>
            <w:shd w:val="clear" w:color="auto" w:fill="auto"/>
          </w:tcPr>
          <w:p w:rsidR="00697632" w:rsidRPr="00861199" w:rsidRDefault="00697632" w:rsidP="00A20F79">
            <w:pPr>
              <w:spacing w:after="0" w:line="240" w:lineRule="auto"/>
              <w:jc w:val="both"/>
              <w:rPr>
                <w:rFonts w:ascii="Times New Roman" w:eastAsia="Calibri" w:hAnsi="Times New Roman" w:cs="Times New Roman"/>
                <w:sz w:val="24"/>
                <w:szCs w:val="24"/>
                <w:lang w:val="en-US"/>
              </w:rPr>
            </w:pPr>
          </w:p>
        </w:tc>
      </w:tr>
    </w:tbl>
    <w:p w:rsidR="00697632" w:rsidRPr="00861199" w:rsidRDefault="00697632" w:rsidP="003C311D">
      <w:pPr>
        <w:pStyle w:val="a6"/>
        <w:jc w:val="both"/>
        <w:rPr>
          <w:sz w:val="28"/>
          <w:szCs w:val="28"/>
          <w:lang w:val="en-US"/>
        </w:rPr>
      </w:pPr>
    </w:p>
    <w:p w:rsidR="00750A1B" w:rsidRPr="00861199" w:rsidRDefault="00750A1B" w:rsidP="00B530FA">
      <w:pPr>
        <w:pStyle w:val="a6"/>
        <w:jc w:val="both"/>
        <w:rPr>
          <w:color w:val="000000"/>
          <w:sz w:val="27"/>
          <w:szCs w:val="27"/>
          <w:lang w:val="en-US"/>
        </w:rPr>
      </w:pPr>
      <w:r w:rsidRPr="00861199">
        <w:rPr>
          <w:color w:val="000000"/>
          <w:sz w:val="27"/>
          <w:szCs w:val="27"/>
          <w:lang w:val="en-US"/>
        </w:rPr>
        <w:t>A Type companies are companies that produce technologically uncomplicated products (food products, light industry (textiles, clothing), furniture, household chemicals, building materials, etc.)</w:t>
      </w:r>
    </w:p>
    <w:p w:rsidR="00750A1B" w:rsidRPr="00861199" w:rsidRDefault="00750A1B" w:rsidP="00B530FA">
      <w:pPr>
        <w:pStyle w:val="a6"/>
        <w:jc w:val="both"/>
        <w:rPr>
          <w:color w:val="000000"/>
          <w:sz w:val="27"/>
          <w:szCs w:val="27"/>
          <w:lang w:val="en-US"/>
        </w:rPr>
      </w:pPr>
      <w:r w:rsidRPr="00861199">
        <w:rPr>
          <w:color w:val="000000"/>
          <w:sz w:val="27"/>
          <w:szCs w:val="27"/>
          <w:lang w:val="en-US"/>
        </w:rPr>
        <w:t>B Type companies - companies that manufacture technologically sophisticated products (cars, medical equipment, optical devices, computers and its components, aggregates, etc.)</w:t>
      </w:r>
    </w:p>
    <w:p w:rsidR="00755903" w:rsidRPr="00861199" w:rsidRDefault="00750A1B" w:rsidP="00B530FA">
      <w:pPr>
        <w:pStyle w:val="a6"/>
        <w:jc w:val="both"/>
        <w:rPr>
          <w:color w:val="000000"/>
          <w:sz w:val="27"/>
          <w:szCs w:val="27"/>
          <w:lang w:val="en-US"/>
        </w:rPr>
      </w:pPr>
      <w:r w:rsidRPr="00861199">
        <w:rPr>
          <w:color w:val="000000"/>
          <w:sz w:val="27"/>
          <w:szCs w:val="27"/>
          <w:lang w:val="en-US"/>
        </w:rPr>
        <w:t>C type companies – are simple service companies that provide services of a permanent nature (trade or retail, tourist services, catering services, accommodation services, printing services, real estate services, household services, etc.)</w:t>
      </w:r>
    </w:p>
    <w:p w:rsidR="00750A1B" w:rsidRPr="00861199" w:rsidRDefault="00755903" w:rsidP="00B530FA">
      <w:pPr>
        <w:pStyle w:val="a6"/>
        <w:jc w:val="both"/>
        <w:rPr>
          <w:color w:val="000000"/>
          <w:sz w:val="27"/>
          <w:szCs w:val="27"/>
          <w:lang w:val="en-US"/>
        </w:rPr>
      </w:pPr>
      <w:r w:rsidRPr="00861199">
        <w:rPr>
          <w:color w:val="000000"/>
          <w:sz w:val="27"/>
          <w:szCs w:val="27"/>
          <w:lang w:val="en-US"/>
        </w:rPr>
        <w:t xml:space="preserve">D Type Companies </w:t>
      </w:r>
      <w:r w:rsidR="00750A1B" w:rsidRPr="00861199">
        <w:rPr>
          <w:color w:val="000000"/>
          <w:sz w:val="27"/>
          <w:szCs w:val="27"/>
          <w:lang w:val="en-US"/>
        </w:rPr>
        <w:t>- professional services companies specializing in the selection of personnel, business coaching, the provision of advertising, financial services (services in the field of taxation, accounting), consulting services (</w:t>
      </w:r>
      <w:r w:rsidRPr="00861199">
        <w:rPr>
          <w:color w:val="000000"/>
          <w:sz w:val="27"/>
          <w:szCs w:val="27"/>
          <w:lang w:val="en-US"/>
        </w:rPr>
        <w:t xml:space="preserve">for ex. about </w:t>
      </w:r>
      <w:r w:rsidR="00750A1B" w:rsidRPr="00861199">
        <w:rPr>
          <w:color w:val="000000"/>
          <w:sz w:val="27"/>
          <w:szCs w:val="27"/>
          <w:lang w:val="en-US"/>
        </w:rPr>
        <w:t>cost optimization), repair</w:t>
      </w:r>
      <w:r w:rsidRPr="00861199">
        <w:rPr>
          <w:color w:val="000000"/>
          <w:sz w:val="27"/>
          <w:szCs w:val="27"/>
          <w:lang w:val="en-US"/>
        </w:rPr>
        <w:t>ing</w:t>
      </w:r>
      <w:r w:rsidR="00750A1B" w:rsidRPr="00861199">
        <w:rPr>
          <w:color w:val="000000"/>
          <w:sz w:val="27"/>
          <w:szCs w:val="27"/>
          <w:lang w:val="en-US"/>
        </w:rPr>
        <w:t xml:space="preserve"> of complex equipment and etc.</w:t>
      </w:r>
    </w:p>
    <w:p w:rsidR="00755903" w:rsidRPr="00861199" w:rsidRDefault="00755903" w:rsidP="00755903">
      <w:pPr>
        <w:pStyle w:val="a6"/>
        <w:jc w:val="both"/>
        <w:rPr>
          <w:color w:val="000000"/>
          <w:sz w:val="27"/>
          <w:szCs w:val="27"/>
          <w:lang w:val="en-US"/>
        </w:rPr>
      </w:pPr>
      <w:r w:rsidRPr="00861199">
        <w:rPr>
          <w:color w:val="000000"/>
          <w:sz w:val="27"/>
          <w:szCs w:val="27"/>
          <w:lang w:val="en-US"/>
        </w:rPr>
        <w:t>Thus, it is possible to make the following fore</w:t>
      </w:r>
      <w:r w:rsidR="00807AF1" w:rsidRPr="00861199">
        <w:rPr>
          <w:color w:val="000000"/>
          <w:sz w:val="27"/>
          <w:szCs w:val="27"/>
          <w:lang w:val="en-US"/>
        </w:rPr>
        <w:t>casts for</w:t>
      </w:r>
      <w:r w:rsidRPr="00861199">
        <w:rPr>
          <w:color w:val="000000"/>
          <w:sz w:val="27"/>
          <w:szCs w:val="27"/>
          <w:lang w:val="en-US"/>
        </w:rPr>
        <w:t xml:space="preserve"> the development of franchising in Kazakhstan, taking into account the type of companies and types of franchising systems (Table).</w:t>
      </w:r>
    </w:p>
    <w:p w:rsidR="00755903" w:rsidRPr="00861199" w:rsidRDefault="00755903" w:rsidP="00755903">
      <w:pPr>
        <w:pStyle w:val="a6"/>
        <w:jc w:val="both"/>
        <w:rPr>
          <w:color w:val="000000"/>
          <w:sz w:val="27"/>
          <w:szCs w:val="27"/>
          <w:lang w:val="en-US"/>
        </w:rPr>
      </w:pPr>
      <w:r w:rsidRPr="00861199">
        <w:rPr>
          <w:color w:val="000000"/>
          <w:sz w:val="27"/>
          <w:szCs w:val="27"/>
          <w:lang w:val="en-US"/>
        </w:rPr>
        <w:t>Table</w:t>
      </w:r>
    </w:p>
    <w:p w:rsidR="00755903" w:rsidRPr="00861199" w:rsidRDefault="00755903" w:rsidP="00755903">
      <w:pPr>
        <w:pStyle w:val="a6"/>
        <w:jc w:val="both"/>
        <w:rPr>
          <w:color w:val="000000"/>
          <w:sz w:val="27"/>
          <w:szCs w:val="27"/>
          <w:lang w:val="en-US"/>
        </w:rPr>
      </w:pPr>
      <w:r w:rsidRPr="00861199">
        <w:rPr>
          <w:color w:val="000000"/>
          <w:sz w:val="27"/>
          <w:szCs w:val="27"/>
          <w:lang w:val="en-US"/>
        </w:rPr>
        <w:t>Forecasts</w:t>
      </w:r>
      <w:r w:rsidR="00807AF1" w:rsidRPr="00861199">
        <w:rPr>
          <w:color w:val="000000"/>
          <w:sz w:val="27"/>
          <w:szCs w:val="27"/>
          <w:lang w:val="en-US"/>
        </w:rPr>
        <w:t xml:space="preserve"> for the</w:t>
      </w:r>
      <w:r w:rsidRPr="00861199">
        <w:rPr>
          <w:color w:val="000000"/>
          <w:sz w:val="27"/>
          <w:szCs w:val="27"/>
          <w:lang w:val="en-US"/>
        </w:rPr>
        <w:t xml:space="preserve"> development of franchising in Kazakhstan, taking into account the type</w:t>
      </w:r>
      <w:r w:rsidR="00807AF1" w:rsidRPr="00861199">
        <w:rPr>
          <w:color w:val="000000"/>
          <w:sz w:val="27"/>
          <w:szCs w:val="27"/>
          <w:lang w:val="en-US"/>
        </w:rPr>
        <w:t>s</w:t>
      </w:r>
      <w:r w:rsidRPr="00861199">
        <w:rPr>
          <w:color w:val="000000"/>
          <w:sz w:val="27"/>
          <w:szCs w:val="27"/>
          <w:lang w:val="en-US"/>
        </w:rPr>
        <w:t xml:space="preserve"> of companies and types of franchising systems</w:t>
      </w:r>
      <w:r w:rsidR="00807AF1" w:rsidRPr="00861199">
        <w:rPr>
          <w:color w:val="000000"/>
          <w:sz w:val="27"/>
          <w:szCs w:val="27"/>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255"/>
        <w:gridCol w:w="1155"/>
        <w:gridCol w:w="1275"/>
        <w:gridCol w:w="2835"/>
      </w:tblGrid>
      <w:tr w:rsidR="001E142F" w:rsidRPr="00861199" w:rsidTr="00130150">
        <w:tc>
          <w:tcPr>
            <w:tcW w:w="3227" w:type="dxa"/>
            <w:vMerge w:val="restart"/>
            <w:shd w:val="clear" w:color="auto" w:fill="auto"/>
          </w:tcPr>
          <w:p w:rsidR="001E142F" w:rsidRPr="00861199" w:rsidRDefault="001E142F" w:rsidP="001E142F">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Business area</w:t>
            </w:r>
          </w:p>
          <w:p w:rsidR="001E142F" w:rsidRPr="00861199" w:rsidRDefault="001E142F" w:rsidP="001E142F">
            <w:pPr>
              <w:spacing w:after="0" w:line="240" w:lineRule="auto"/>
              <w:jc w:val="center"/>
              <w:rPr>
                <w:rFonts w:ascii="Times New Roman" w:eastAsia="Calibri" w:hAnsi="Times New Roman" w:cs="Times New Roman"/>
                <w:sz w:val="28"/>
                <w:szCs w:val="24"/>
                <w:lang w:val="en-US"/>
              </w:rPr>
            </w:pPr>
          </w:p>
          <w:p w:rsidR="001E142F" w:rsidRPr="00861199" w:rsidRDefault="001E142F" w:rsidP="001E142F">
            <w:pPr>
              <w:spacing w:after="0" w:line="240" w:lineRule="auto"/>
              <w:jc w:val="center"/>
              <w:rPr>
                <w:rFonts w:ascii="Times New Roman" w:eastAsia="Calibri" w:hAnsi="Times New Roman" w:cs="Times New Roman"/>
                <w:sz w:val="28"/>
                <w:szCs w:val="24"/>
                <w:lang w:val="en-US"/>
              </w:rPr>
            </w:pPr>
          </w:p>
        </w:tc>
        <w:tc>
          <w:tcPr>
            <w:tcW w:w="1255" w:type="dxa"/>
            <w:vMerge w:val="restart"/>
            <w:shd w:val="clear" w:color="auto" w:fill="auto"/>
          </w:tcPr>
          <w:p w:rsidR="001E142F" w:rsidRPr="00861199" w:rsidRDefault="00130150" w:rsidP="00130150">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 xml:space="preserve">Number in </w:t>
            </w:r>
            <w:r w:rsidR="001E142F" w:rsidRPr="00861199">
              <w:rPr>
                <w:rFonts w:ascii="Times New Roman" w:eastAsia="Calibri" w:hAnsi="Times New Roman" w:cs="Times New Roman"/>
                <w:sz w:val="28"/>
                <w:szCs w:val="24"/>
              </w:rPr>
              <w:t xml:space="preserve">2017 </w:t>
            </w:r>
          </w:p>
        </w:tc>
        <w:tc>
          <w:tcPr>
            <w:tcW w:w="5265" w:type="dxa"/>
            <w:gridSpan w:val="3"/>
            <w:shd w:val="clear" w:color="auto" w:fill="auto"/>
          </w:tcPr>
          <w:p w:rsidR="001E142F" w:rsidRPr="00861199" w:rsidRDefault="00130150" w:rsidP="00A20F79">
            <w:pPr>
              <w:spacing w:after="0" w:line="240" w:lineRule="auto"/>
              <w:jc w:val="center"/>
              <w:rPr>
                <w:rFonts w:ascii="Times New Roman" w:eastAsia="Calibri" w:hAnsi="Times New Roman" w:cs="Times New Roman"/>
                <w:sz w:val="28"/>
                <w:szCs w:val="24"/>
              </w:rPr>
            </w:pPr>
            <w:proofErr w:type="spellStart"/>
            <w:r w:rsidRPr="00861199">
              <w:rPr>
                <w:rFonts w:ascii="Times New Roman" w:eastAsia="Calibri" w:hAnsi="Times New Roman" w:cs="Times New Roman"/>
                <w:sz w:val="28"/>
                <w:szCs w:val="24"/>
              </w:rPr>
              <w:t>Forecast</w:t>
            </w:r>
            <w:proofErr w:type="spellEnd"/>
            <w:r w:rsidR="001E142F" w:rsidRPr="00861199">
              <w:rPr>
                <w:rFonts w:ascii="Times New Roman" w:eastAsia="Calibri" w:hAnsi="Times New Roman" w:cs="Times New Roman"/>
                <w:sz w:val="28"/>
                <w:szCs w:val="24"/>
              </w:rPr>
              <w:t xml:space="preserve"> </w:t>
            </w:r>
            <w:proofErr w:type="spellStart"/>
            <w:r w:rsidR="001E142F" w:rsidRPr="00861199">
              <w:rPr>
                <w:rFonts w:ascii="Times New Roman" w:eastAsia="Calibri" w:hAnsi="Times New Roman" w:cs="Times New Roman"/>
                <w:sz w:val="28"/>
                <w:szCs w:val="24"/>
              </w:rPr>
              <w:t>characteristics</w:t>
            </w:r>
            <w:proofErr w:type="spellEnd"/>
          </w:p>
        </w:tc>
      </w:tr>
      <w:tr w:rsidR="001E142F" w:rsidRPr="00510C8D" w:rsidTr="00130150">
        <w:tc>
          <w:tcPr>
            <w:tcW w:w="3227" w:type="dxa"/>
            <w:vMerge/>
            <w:shd w:val="clear" w:color="auto" w:fill="auto"/>
          </w:tcPr>
          <w:p w:rsidR="001E142F" w:rsidRPr="00861199" w:rsidRDefault="001E142F" w:rsidP="00A20F79">
            <w:pPr>
              <w:spacing w:after="0" w:line="240" w:lineRule="auto"/>
              <w:jc w:val="both"/>
              <w:rPr>
                <w:rFonts w:ascii="Times New Roman" w:eastAsia="Calibri" w:hAnsi="Times New Roman" w:cs="Times New Roman"/>
                <w:sz w:val="28"/>
                <w:szCs w:val="24"/>
              </w:rPr>
            </w:pPr>
          </w:p>
        </w:tc>
        <w:tc>
          <w:tcPr>
            <w:tcW w:w="1255" w:type="dxa"/>
            <w:vMerge/>
            <w:shd w:val="clear" w:color="auto" w:fill="auto"/>
          </w:tcPr>
          <w:p w:rsidR="001E142F" w:rsidRPr="00861199" w:rsidRDefault="001E142F" w:rsidP="00A20F79">
            <w:pPr>
              <w:spacing w:after="0" w:line="240" w:lineRule="auto"/>
              <w:jc w:val="both"/>
              <w:rPr>
                <w:rFonts w:ascii="Times New Roman" w:eastAsia="Calibri" w:hAnsi="Times New Roman" w:cs="Times New Roman"/>
                <w:sz w:val="28"/>
                <w:szCs w:val="24"/>
              </w:rPr>
            </w:pPr>
          </w:p>
        </w:tc>
        <w:tc>
          <w:tcPr>
            <w:tcW w:w="1155" w:type="dxa"/>
            <w:shd w:val="clear" w:color="auto" w:fill="auto"/>
          </w:tcPr>
          <w:p w:rsidR="00130150" w:rsidRPr="00861199" w:rsidRDefault="00130150" w:rsidP="00130150">
            <w:pPr>
              <w:spacing w:after="0" w:line="240" w:lineRule="auto"/>
              <w:jc w:val="center"/>
              <w:rPr>
                <w:rFonts w:ascii="Times New Roman" w:eastAsia="Calibri" w:hAnsi="Times New Roman" w:cs="Times New Roman"/>
                <w:sz w:val="28"/>
                <w:szCs w:val="24"/>
              </w:rPr>
            </w:pPr>
            <w:r w:rsidRPr="00861199">
              <w:rPr>
                <w:rFonts w:ascii="Times New Roman" w:eastAsia="Calibri" w:hAnsi="Times New Roman" w:cs="Times New Roman"/>
                <w:sz w:val="28"/>
                <w:szCs w:val="24"/>
                <w:lang w:val="en-US"/>
              </w:rPr>
              <w:t xml:space="preserve">Increase in </w:t>
            </w:r>
            <w:r w:rsidR="001E142F" w:rsidRPr="00861199">
              <w:rPr>
                <w:rFonts w:ascii="Times New Roman" w:eastAsia="Calibri" w:hAnsi="Times New Roman" w:cs="Times New Roman"/>
                <w:sz w:val="28"/>
                <w:szCs w:val="24"/>
              </w:rPr>
              <w:t xml:space="preserve">2018 </w:t>
            </w:r>
          </w:p>
          <w:p w:rsidR="001E142F" w:rsidRPr="00861199" w:rsidRDefault="001E142F" w:rsidP="00A20F79">
            <w:pPr>
              <w:spacing w:after="0" w:line="240" w:lineRule="auto"/>
              <w:jc w:val="center"/>
              <w:rPr>
                <w:rFonts w:ascii="Times New Roman" w:eastAsia="Calibri" w:hAnsi="Times New Roman" w:cs="Times New Roman"/>
                <w:sz w:val="28"/>
                <w:szCs w:val="24"/>
              </w:rPr>
            </w:pPr>
          </w:p>
        </w:tc>
        <w:tc>
          <w:tcPr>
            <w:tcW w:w="1275" w:type="dxa"/>
            <w:shd w:val="clear" w:color="auto" w:fill="auto"/>
          </w:tcPr>
          <w:p w:rsidR="001E142F" w:rsidRPr="00861199" w:rsidRDefault="001E142F" w:rsidP="00A20F79">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Type of a company</w:t>
            </w:r>
          </w:p>
        </w:tc>
        <w:tc>
          <w:tcPr>
            <w:tcW w:w="2835" w:type="dxa"/>
            <w:shd w:val="clear" w:color="auto" w:fill="auto"/>
          </w:tcPr>
          <w:p w:rsidR="001E142F" w:rsidRPr="00861199" w:rsidRDefault="00130150" w:rsidP="00A20F79">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Type of a franchising syst</w:t>
            </w:r>
            <w:r w:rsidR="001E142F" w:rsidRPr="00861199">
              <w:rPr>
                <w:rFonts w:ascii="Times New Roman" w:eastAsia="Calibri" w:hAnsi="Times New Roman" w:cs="Times New Roman"/>
                <w:sz w:val="28"/>
                <w:szCs w:val="24"/>
                <w:lang w:val="en-US"/>
              </w:rPr>
              <w:t>em</w:t>
            </w:r>
          </w:p>
        </w:tc>
      </w:tr>
      <w:tr w:rsidR="001E142F" w:rsidRPr="00510C8D" w:rsidTr="00130150">
        <w:tc>
          <w:tcPr>
            <w:tcW w:w="3227" w:type="dxa"/>
            <w:shd w:val="clear" w:color="auto" w:fill="auto"/>
          </w:tcPr>
          <w:p w:rsidR="001E142F" w:rsidRPr="00861199" w:rsidRDefault="001E142F" w:rsidP="001E142F">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lastRenderedPageBreak/>
              <w:t>Retail of goods categories</w:t>
            </w:r>
          </w:p>
        </w:tc>
        <w:tc>
          <w:tcPr>
            <w:tcW w:w="12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202,5</w:t>
            </w:r>
          </w:p>
        </w:tc>
        <w:tc>
          <w:tcPr>
            <w:tcW w:w="11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225</w:t>
            </w:r>
          </w:p>
        </w:tc>
        <w:tc>
          <w:tcPr>
            <w:tcW w:w="1275" w:type="dxa"/>
            <w:shd w:val="clear" w:color="auto" w:fill="auto"/>
          </w:tcPr>
          <w:p w:rsidR="001E142F" w:rsidRPr="00861199" w:rsidRDefault="001E142F" w:rsidP="00A20F79">
            <w:pPr>
              <w:spacing w:after="0" w:line="240" w:lineRule="auto"/>
              <w:jc w:val="center"/>
              <w:rPr>
                <w:rFonts w:ascii="Times New Roman" w:eastAsia="Calibri" w:hAnsi="Times New Roman" w:cs="Times New Roman"/>
                <w:sz w:val="28"/>
                <w:szCs w:val="24"/>
              </w:rPr>
            </w:pPr>
            <w:r w:rsidRPr="00861199">
              <w:rPr>
                <w:rFonts w:ascii="Times New Roman" w:eastAsia="Calibri" w:hAnsi="Times New Roman" w:cs="Times New Roman"/>
                <w:sz w:val="28"/>
                <w:szCs w:val="24"/>
              </w:rPr>
              <w:t>С</w:t>
            </w:r>
          </w:p>
        </w:tc>
        <w:tc>
          <w:tcPr>
            <w:tcW w:w="2835" w:type="dxa"/>
            <w:shd w:val="clear" w:color="auto" w:fill="auto"/>
          </w:tcPr>
          <w:p w:rsidR="001E142F" w:rsidRPr="00861199" w:rsidRDefault="00130150" w:rsidP="00130150">
            <w:pPr>
              <w:spacing w:after="0" w:line="240" w:lineRule="auto"/>
              <w:jc w:val="both"/>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 xml:space="preserve">Master-franchise, business-format franchise </w:t>
            </w:r>
          </w:p>
        </w:tc>
      </w:tr>
      <w:tr w:rsidR="001E142F" w:rsidRPr="00510C8D" w:rsidTr="00130150">
        <w:tc>
          <w:tcPr>
            <w:tcW w:w="3227" w:type="dxa"/>
            <w:shd w:val="clear" w:color="auto" w:fill="auto"/>
          </w:tcPr>
          <w:p w:rsidR="001E142F" w:rsidRPr="00861199" w:rsidRDefault="001E142F" w:rsidP="001E142F">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Services (including catering)</w:t>
            </w:r>
          </w:p>
          <w:p w:rsidR="001E142F" w:rsidRPr="00861199" w:rsidRDefault="001E142F" w:rsidP="00A20F79">
            <w:pPr>
              <w:spacing w:after="0" w:line="240" w:lineRule="auto"/>
              <w:rPr>
                <w:rFonts w:ascii="Times New Roman" w:eastAsia="Calibri" w:hAnsi="Times New Roman" w:cs="Times New Roman"/>
                <w:sz w:val="28"/>
                <w:szCs w:val="24"/>
              </w:rPr>
            </w:pPr>
          </w:p>
        </w:tc>
        <w:tc>
          <w:tcPr>
            <w:tcW w:w="12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135</w:t>
            </w:r>
          </w:p>
        </w:tc>
        <w:tc>
          <w:tcPr>
            <w:tcW w:w="11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150</w:t>
            </w:r>
          </w:p>
        </w:tc>
        <w:tc>
          <w:tcPr>
            <w:tcW w:w="1275" w:type="dxa"/>
            <w:shd w:val="clear" w:color="auto" w:fill="auto"/>
          </w:tcPr>
          <w:p w:rsidR="001E142F" w:rsidRPr="00861199" w:rsidRDefault="001E142F" w:rsidP="00A20F79">
            <w:pPr>
              <w:spacing w:after="0" w:line="240" w:lineRule="auto"/>
              <w:jc w:val="center"/>
              <w:rPr>
                <w:rFonts w:ascii="Times New Roman" w:eastAsia="Calibri" w:hAnsi="Times New Roman" w:cs="Times New Roman"/>
                <w:sz w:val="28"/>
                <w:szCs w:val="24"/>
              </w:rPr>
            </w:pPr>
            <w:r w:rsidRPr="00861199">
              <w:rPr>
                <w:rFonts w:ascii="Times New Roman" w:eastAsia="Calibri" w:hAnsi="Times New Roman" w:cs="Times New Roman"/>
                <w:sz w:val="28"/>
                <w:szCs w:val="24"/>
              </w:rPr>
              <w:t>С</w:t>
            </w:r>
          </w:p>
        </w:tc>
        <w:tc>
          <w:tcPr>
            <w:tcW w:w="2835" w:type="dxa"/>
            <w:shd w:val="clear" w:color="auto" w:fill="auto"/>
          </w:tcPr>
          <w:p w:rsidR="001E142F" w:rsidRPr="00861199" w:rsidRDefault="00130150" w:rsidP="00A20F79">
            <w:pPr>
              <w:spacing w:after="0" w:line="240" w:lineRule="auto"/>
              <w:jc w:val="both"/>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Master-franchise, business-format franchise</w:t>
            </w:r>
          </w:p>
        </w:tc>
      </w:tr>
      <w:tr w:rsidR="001E142F" w:rsidRPr="00510C8D" w:rsidTr="00130150">
        <w:tc>
          <w:tcPr>
            <w:tcW w:w="3227" w:type="dxa"/>
            <w:shd w:val="clear" w:color="auto" w:fill="auto"/>
          </w:tcPr>
          <w:p w:rsidR="001E142F" w:rsidRPr="00861199" w:rsidRDefault="001E142F" w:rsidP="001E142F">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Mixed forms (production + trade, services + trade)</w:t>
            </w:r>
          </w:p>
          <w:p w:rsidR="001E142F" w:rsidRPr="00861199" w:rsidRDefault="001E142F" w:rsidP="00A20F79">
            <w:pPr>
              <w:spacing w:after="0" w:line="240" w:lineRule="auto"/>
              <w:rPr>
                <w:rFonts w:ascii="Times New Roman" w:eastAsia="Calibri" w:hAnsi="Times New Roman" w:cs="Times New Roman"/>
                <w:sz w:val="28"/>
                <w:szCs w:val="24"/>
                <w:lang w:val="en-US"/>
              </w:rPr>
            </w:pPr>
          </w:p>
        </w:tc>
        <w:tc>
          <w:tcPr>
            <w:tcW w:w="12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103,5</w:t>
            </w:r>
          </w:p>
        </w:tc>
        <w:tc>
          <w:tcPr>
            <w:tcW w:w="11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115</w:t>
            </w:r>
          </w:p>
        </w:tc>
        <w:tc>
          <w:tcPr>
            <w:tcW w:w="1275" w:type="dxa"/>
            <w:shd w:val="clear" w:color="auto" w:fill="auto"/>
          </w:tcPr>
          <w:p w:rsidR="001E142F" w:rsidRPr="00861199" w:rsidRDefault="001E142F" w:rsidP="00A20F79">
            <w:pPr>
              <w:spacing w:after="0" w:line="240" w:lineRule="auto"/>
              <w:jc w:val="center"/>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rPr>
              <w:t xml:space="preserve">C, </w:t>
            </w:r>
            <w:r w:rsidRPr="00861199">
              <w:rPr>
                <w:rFonts w:ascii="Times New Roman" w:eastAsia="Calibri" w:hAnsi="Times New Roman" w:cs="Times New Roman"/>
                <w:sz w:val="28"/>
                <w:szCs w:val="24"/>
                <w:lang w:val="en-US"/>
              </w:rPr>
              <w:t>D</w:t>
            </w:r>
          </w:p>
        </w:tc>
        <w:tc>
          <w:tcPr>
            <w:tcW w:w="2835" w:type="dxa"/>
            <w:shd w:val="clear" w:color="auto" w:fill="auto"/>
          </w:tcPr>
          <w:p w:rsidR="001E142F" w:rsidRPr="00861199" w:rsidRDefault="00130150" w:rsidP="00A20F79">
            <w:pPr>
              <w:spacing w:after="0" w:line="240" w:lineRule="auto"/>
              <w:jc w:val="both"/>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Trade franchising with service component, master-franchise, business-format franchise</w:t>
            </w:r>
          </w:p>
        </w:tc>
      </w:tr>
      <w:tr w:rsidR="001E142F" w:rsidRPr="00510C8D" w:rsidTr="00130150">
        <w:tc>
          <w:tcPr>
            <w:tcW w:w="3227" w:type="dxa"/>
            <w:shd w:val="clear" w:color="auto" w:fill="auto"/>
          </w:tcPr>
          <w:p w:rsidR="001E142F" w:rsidRPr="00861199" w:rsidRDefault="001E142F" w:rsidP="001E142F">
            <w:pPr>
              <w:spacing w:after="0" w:line="240" w:lineRule="auto"/>
              <w:rPr>
                <w:rFonts w:ascii="Times New Roman" w:eastAsia="Calibri" w:hAnsi="Times New Roman" w:cs="Times New Roman"/>
                <w:sz w:val="28"/>
                <w:szCs w:val="24"/>
              </w:rPr>
            </w:pPr>
            <w:r w:rsidRPr="00861199">
              <w:rPr>
                <w:rFonts w:ascii="Times New Roman" w:eastAsia="Calibri" w:hAnsi="Times New Roman" w:cs="Times New Roman"/>
                <w:sz w:val="28"/>
                <w:szCs w:val="24"/>
                <w:lang w:val="en-US"/>
              </w:rPr>
              <w:t xml:space="preserve"> Production</w:t>
            </w:r>
          </w:p>
        </w:tc>
        <w:tc>
          <w:tcPr>
            <w:tcW w:w="12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9</w:t>
            </w:r>
          </w:p>
        </w:tc>
        <w:tc>
          <w:tcPr>
            <w:tcW w:w="1155" w:type="dxa"/>
            <w:shd w:val="clear" w:color="auto" w:fill="auto"/>
            <w:vAlign w:val="bottom"/>
          </w:tcPr>
          <w:p w:rsidR="001E142F" w:rsidRPr="00861199" w:rsidRDefault="001E142F" w:rsidP="00A20F79">
            <w:pPr>
              <w:jc w:val="center"/>
              <w:rPr>
                <w:rFonts w:ascii="Times New Roman" w:eastAsia="Calibri" w:hAnsi="Times New Roman" w:cs="Times New Roman"/>
                <w:color w:val="000000"/>
                <w:sz w:val="28"/>
                <w:szCs w:val="24"/>
              </w:rPr>
            </w:pPr>
            <w:r w:rsidRPr="00861199">
              <w:rPr>
                <w:rFonts w:ascii="Times New Roman" w:eastAsia="Calibri" w:hAnsi="Times New Roman" w:cs="Times New Roman"/>
                <w:color w:val="000000"/>
                <w:sz w:val="28"/>
                <w:szCs w:val="24"/>
              </w:rPr>
              <w:t>10</w:t>
            </w:r>
          </w:p>
        </w:tc>
        <w:tc>
          <w:tcPr>
            <w:tcW w:w="1275" w:type="dxa"/>
            <w:shd w:val="clear" w:color="auto" w:fill="auto"/>
          </w:tcPr>
          <w:p w:rsidR="001E142F" w:rsidRPr="00861199" w:rsidRDefault="001E142F" w:rsidP="00A20F79">
            <w:pPr>
              <w:spacing w:after="0" w:line="240" w:lineRule="auto"/>
              <w:jc w:val="center"/>
              <w:rPr>
                <w:rFonts w:ascii="Times New Roman" w:eastAsia="Calibri" w:hAnsi="Times New Roman" w:cs="Times New Roman"/>
                <w:sz w:val="28"/>
                <w:szCs w:val="24"/>
              </w:rPr>
            </w:pPr>
            <w:r w:rsidRPr="00861199">
              <w:rPr>
                <w:rFonts w:ascii="Times New Roman" w:eastAsia="Calibri" w:hAnsi="Times New Roman" w:cs="Times New Roman"/>
                <w:sz w:val="28"/>
                <w:szCs w:val="24"/>
              </w:rPr>
              <w:t>А, В</w:t>
            </w:r>
          </w:p>
        </w:tc>
        <w:tc>
          <w:tcPr>
            <w:tcW w:w="2835" w:type="dxa"/>
            <w:shd w:val="clear" w:color="auto" w:fill="auto"/>
          </w:tcPr>
          <w:p w:rsidR="001E142F" w:rsidRPr="00861199" w:rsidRDefault="00130150" w:rsidP="00825032">
            <w:pPr>
              <w:spacing w:after="0" w:line="240" w:lineRule="auto"/>
              <w:jc w:val="both"/>
              <w:rPr>
                <w:rFonts w:ascii="Times New Roman" w:eastAsia="Calibri" w:hAnsi="Times New Roman" w:cs="Times New Roman"/>
                <w:sz w:val="28"/>
                <w:szCs w:val="24"/>
                <w:lang w:val="en-US"/>
              </w:rPr>
            </w:pPr>
            <w:r w:rsidRPr="00861199">
              <w:rPr>
                <w:rFonts w:ascii="Times New Roman" w:eastAsia="Calibri" w:hAnsi="Times New Roman" w:cs="Times New Roman"/>
                <w:sz w:val="28"/>
                <w:szCs w:val="24"/>
                <w:lang w:val="en-US"/>
              </w:rPr>
              <w:t xml:space="preserve">Production, </w:t>
            </w:r>
            <w:r w:rsidR="00825032" w:rsidRPr="00861199">
              <w:rPr>
                <w:rFonts w:ascii="Times New Roman" w:eastAsia="Calibri" w:hAnsi="Times New Roman" w:cs="Times New Roman"/>
                <w:sz w:val="28"/>
                <w:szCs w:val="24"/>
                <w:lang w:val="en-US"/>
              </w:rPr>
              <w:t>trade</w:t>
            </w:r>
            <w:r w:rsidRPr="00861199">
              <w:rPr>
                <w:rFonts w:ascii="Times New Roman" w:eastAsia="Calibri" w:hAnsi="Times New Roman" w:cs="Times New Roman"/>
                <w:sz w:val="28"/>
                <w:szCs w:val="24"/>
                <w:lang w:val="en-US"/>
              </w:rPr>
              <w:t xml:space="preserve">, </w:t>
            </w:r>
            <w:r w:rsidR="00825032" w:rsidRPr="00861199">
              <w:rPr>
                <w:rFonts w:ascii="Times New Roman" w:eastAsia="Calibri" w:hAnsi="Times New Roman" w:cs="Times New Roman"/>
                <w:sz w:val="28"/>
                <w:szCs w:val="24"/>
                <w:lang w:val="en-US"/>
              </w:rPr>
              <w:t>goods franchising</w:t>
            </w:r>
            <w:r w:rsidRPr="00861199">
              <w:rPr>
                <w:rFonts w:ascii="Times New Roman" w:eastAsia="Calibri" w:hAnsi="Times New Roman" w:cs="Times New Roman"/>
                <w:sz w:val="28"/>
                <w:szCs w:val="24"/>
                <w:lang w:val="en-US"/>
              </w:rPr>
              <w:t xml:space="preserve">, conversion, master-franchise in the region </w:t>
            </w:r>
          </w:p>
        </w:tc>
      </w:tr>
    </w:tbl>
    <w:p w:rsidR="00825032" w:rsidRPr="00861199" w:rsidRDefault="00825032" w:rsidP="00AC1757">
      <w:pPr>
        <w:pStyle w:val="a6"/>
        <w:ind w:firstLine="567"/>
        <w:jc w:val="both"/>
        <w:rPr>
          <w:color w:val="000000"/>
          <w:sz w:val="27"/>
          <w:szCs w:val="27"/>
          <w:lang w:val="en-US"/>
        </w:rPr>
      </w:pPr>
      <w:r w:rsidRPr="00861199">
        <w:rPr>
          <w:color w:val="000000"/>
          <w:sz w:val="27"/>
          <w:szCs w:val="27"/>
          <w:lang w:val="en-US"/>
        </w:rPr>
        <w:t>So, it can be considered that there is a small potential for development of franchising in Kazakhstan, which can become an effective tool for reaching government program goals, increasing the competitiveness of business structures.</w:t>
      </w:r>
    </w:p>
    <w:p w:rsidR="00AC1757" w:rsidRPr="001D2568" w:rsidRDefault="00AC1757" w:rsidP="00B530FA">
      <w:pPr>
        <w:pStyle w:val="a6"/>
        <w:jc w:val="both"/>
        <w:rPr>
          <w:b/>
          <w:color w:val="000000"/>
          <w:sz w:val="27"/>
          <w:szCs w:val="27"/>
          <w:lang w:val="en-US"/>
        </w:rPr>
      </w:pPr>
      <w:r w:rsidRPr="001D2568">
        <w:rPr>
          <w:b/>
          <w:color w:val="000000"/>
          <w:sz w:val="27"/>
          <w:szCs w:val="27"/>
          <w:lang w:val="en-US"/>
        </w:rPr>
        <w:t>CONCLUSION on 3.2</w:t>
      </w:r>
    </w:p>
    <w:p w:rsidR="00AC1757" w:rsidRPr="00861199" w:rsidRDefault="00AC1757" w:rsidP="001D2568">
      <w:pPr>
        <w:pStyle w:val="a6"/>
        <w:ind w:firstLine="567"/>
        <w:jc w:val="both"/>
        <w:rPr>
          <w:color w:val="000000"/>
          <w:sz w:val="27"/>
          <w:szCs w:val="27"/>
          <w:lang w:val="en-US"/>
        </w:rPr>
      </w:pPr>
      <w:r w:rsidRPr="00861199">
        <w:rPr>
          <w:color w:val="000000"/>
          <w:sz w:val="27"/>
          <w:szCs w:val="27"/>
          <w:lang w:val="en-US"/>
        </w:rPr>
        <w:t>The organization, introduction, development of franchising in cities and regional centers of Kazakhstan can affect the innovative development of regions, the use of previously unused business technologies, the organiza</w:t>
      </w:r>
      <w:r w:rsidR="001D2568">
        <w:rPr>
          <w:color w:val="000000"/>
          <w:sz w:val="27"/>
          <w:szCs w:val="27"/>
          <w:lang w:val="en-US"/>
        </w:rPr>
        <w:t xml:space="preserve">tion of business activities and </w:t>
      </w:r>
      <w:r w:rsidRPr="00861199">
        <w:rPr>
          <w:color w:val="000000"/>
          <w:sz w:val="27"/>
          <w:szCs w:val="27"/>
          <w:lang w:val="en-US"/>
        </w:rPr>
        <w:t>the improvement of business culture in them.</w:t>
      </w:r>
    </w:p>
    <w:p w:rsidR="00AC1757" w:rsidRPr="00861199" w:rsidRDefault="00AC1757" w:rsidP="001D2568">
      <w:pPr>
        <w:pStyle w:val="a6"/>
        <w:ind w:firstLine="567"/>
        <w:jc w:val="both"/>
        <w:rPr>
          <w:color w:val="000000"/>
          <w:sz w:val="27"/>
          <w:szCs w:val="27"/>
          <w:lang w:val="en-US"/>
        </w:rPr>
      </w:pPr>
      <w:r w:rsidRPr="00861199">
        <w:rPr>
          <w:color w:val="000000"/>
          <w:sz w:val="27"/>
          <w:szCs w:val="27"/>
          <w:lang w:val="en-US"/>
        </w:rPr>
        <w:t>Regional government structures usually should be interested in developing of franchising through legislative participation</w:t>
      </w:r>
      <w:r w:rsidR="00FC07E9" w:rsidRPr="00861199">
        <w:rPr>
          <w:color w:val="000000"/>
          <w:sz w:val="27"/>
          <w:szCs w:val="27"/>
          <w:lang w:val="en-US"/>
        </w:rPr>
        <w:t>, for example,</w:t>
      </w:r>
      <w:r w:rsidR="00FC07E9" w:rsidRPr="00861199">
        <w:rPr>
          <w:lang w:val="en-US"/>
        </w:rPr>
        <w:t xml:space="preserve"> </w:t>
      </w:r>
      <w:r w:rsidR="00FC07E9" w:rsidRPr="00861199">
        <w:rPr>
          <w:color w:val="000000"/>
          <w:sz w:val="27"/>
          <w:szCs w:val="27"/>
          <w:lang w:val="en-US"/>
        </w:rPr>
        <w:t>establishing local tax deductions for</w:t>
      </w:r>
      <w:r w:rsidR="00FC07E9" w:rsidRPr="00861199">
        <w:rPr>
          <w:lang w:val="en-US"/>
        </w:rPr>
        <w:t xml:space="preserve"> </w:t>
      </w:r>
      <w:r w:rsidR="00FC07E9" w:rsidRPr="00861199">
        <w:rPr>
          <w:color w:val="000000"/>
          <w:sz w:val="27"/>
          <w:szCs w:val="27"/>
          <w:lang w:val="en-US"/>
        </w:rPr>
        <w:t xml:space="preserve">franchisors and franchisees, organizing joint programs with second-tier banks for concessional lending for franchisees, according to investment programs for the development of the region, connection between regional government structures and franchisors (regular market research, search and involvement of entrepreneurs, who are interested in buying or selling a franchise, in the region, </w:t>
      </w:r>
      <w:r w:rsidR="00D21B20" w:rsidRPr="00861199">
        <w:rPr>
          <w:color w:val="000000"/>
          <w:sz w:val="27"/>
          <w:szCs w:val="27"/>
          <w:lang w:val="en-US"/>
        </w:rPr>
        <w:t xml:space="preserve">participation in monitoring </w:t>
      </w:r>
      <w:r w:rsidR="00FC07E9" w:rsidRPr="00861199">
        <w:rPr>
          <w:color w:val="000000"/>
          <w:sz w:val="27"/>
          <w:szCs w:val="27"/>
          <w:lang w:val="en-US"/>
        </w:rPr>
        <w:t>of business processes).</w:t>
      </w:r>
    </w:p>
    <w:p w:rsidR="00D21B20" w:rsidRPr="00861199" w:rsidRDefault="00D21B20" w:rsidP="001D2568">
      <w:pPr>
        <w:pStyle w:val="a6"/>
        <w:ind w:firstLine="567"/>
        <w:jc w:val="both"/>
        <w:rPr>
          <w:color w:val="000000"/>
          <w:sz w:val="27"/>
          <w:szCs w:val="27"/>
          <w:lang w:val="en-US"/>
        </w:rPr>
      </w:pPr>
      <w:r w:rsidRPr="00861199">
        <w:rPr>
          <w:color w:val="000000"/>
          <w:sz w:val="27"/>
          <w:szCs w:val="27"/>
          <w:lang w:val="en-US"/>
        </w:rPr>
        <w:t>So, it is possible to identify measures that can be taken by regional government structures:</w:t>
      </w:r>
    </w:p>
    <w:p w:rsidR="00D21B20" w:rsidRPr="00861199" w:rsidRDefault="00D21B20" w:rsidP="001D2568">
      <w:pPr>
        <w:pStyle w:val="a6"/>
        <w:ind w:firstLine="567"/>
        <w:jc w:val="both"/>
        <w:rPr>
          <w:color w:val="000000"/>
          <w:sz w:val="27"/>
          <w:szCs w:val="27"/>
          <w:lang w:val="en-US"/>
        </w:rPr>
      </w:pPr>
      <w:r w:rsidRPr="00861199">
        <w:rPr>
          <w:color w:val="000000"/>
          <w:sz w:val="27"/>
          <w:szCs w:val="27"/>
          <w:lang w:val="en-US"/>
        </w:rPr>
        <w:t xml:space="preserve">- The search of contacts with franchisees in order to attract them to the region, as well as cooperation in the process of  preparation of normative and legal acts about conducting franchising business. </w:t>
      </w:r>
    </w:p>
    <w:p w:rsidR="00D21B20" w:rsidRPr="00861199" w:rsidRDefault="00D21B20" w:rsidP="001D2568">
      <w:pPr>
        <w:pStyle w:val="a6"/>
        <w:ind w:firstLine="567"/>
        <w:jc w:val="both"/>
        <w:rPr>
          <w:color w:val="000000"/>
          <w:sz w:val="27"/>
          <w:szCs w:val="27"/>
          <w:lang w:val="en-US"/>
        </w:rPr>
      </w:pPr>
      <w:r w:rsidRPr="00861199">
        <w:rPr>
          <w:color w:val="000000"/>
          <w:sz w:val="27"/>
          <w:szCs w:val="27"/>
          <w:lang w:val="en-US"/>
        </w:rPr>
        <w:t>- Assistance to local large business with the aim of regional expansion through the opening of franchising networks.</w:t>
      </w:r>
    </w:p>
    <w:p w:rsidR="00D21B20" w:rsidRPr="00861199" w:rsidRDefault="00D21B20" w:rsidP="001D2568">
      <w:pPr>
        <w:pStyle w:val="a6"/>
        <w:ind w:firstLine="567"/>
        <w:jc w:val="both"/>
        <w:rPr>
          <w:color w:val="000000"/>
          <w:sz w:val="27"/>
          <w:szCs w:val="27"/>
          <w:lang w:val="en-US"/>
        </w:rPr>
      </w:pPr>
      <w:r w:rsidRPr="00861199">
        <w:rPr>
          <w:color w:val="000000"/>
          <w:sz w:val="27"/>
          <w:szCs w:val="27"/>
          <w:lang w:val="en-US"/>
        </w:rPr>
        <w:lastRenderedPageBreak/>
        <w:t>- Search for foreign franchisors for investment in the regions and the selection of franchisees for franchisers.</w:t>
      </w:r>
    </w:p>
    <w:p w:rsidR="00D21B20" w:rsidRPr="00861199" w:rsidRDefault="00D21B20" w:rsidP="001D2568">
      <w:pPr>
        <w:pStyle w:val="a6"/>
        <w:ind w:firstLine="567"/>
        <w:jc w:val="both"/>
        <w:rPr>
          <w:color w:val="000000"/>
          <w:sz w:val="27"/>
          <w:szCs w:val="27"/>
          <w:lang w:val="en-US"/>
        </w:rPr>
      </w:pPr>
      <w:r w:rsidRPr="00861199">
        <w:rPr>
          <w:color w:val="000000"/>
          <w:sz w:val="27"/>
          <w:szCs w:val="27"/>
          <w:lang w:val="en-US"/>
        </w:rPr>
        <w:t xml:space="preserve">- Organization of sub-franchising work and assistance in </w:t>
      </w:r>
      <w:r w:rsidR="00376330" w:rsidRPr="00861199">
        <w:rPr>
          <w:color w:val="000000"/>
          <w:sz w:val="27"/>
          <w:szCs w:val="27"/>
          <w:lang w:val="en-US"/>
        </w:rPr>
        <w:t xml:space="preserve">appearance </w:t>
      </w:r>
      <w:r w:rsidRPr="00861199">
        <w:rPr>
          <w:color w:val="000000"/>
          <w:sz w:val="27"/>
          <w:szCs w:val="27"/>
          <w:lang w:val="en-US"/>
        </w:rPr>
        <w:t>of pilot projects on franchise. Participation in the org</w:t>
      </w:r>
      <w:r w:rsidR="00376330" w:rsidRPr="00861199">
        <w:rPr>
          <w:color w:val="000000"/>
          <w:sz w:val="27"/>
          <w:szCs w:val="27"/>
          <w:lang w:val="en-US"/>
        </w:rPr>
        <w:t xml:space="preserve">anization of technical issues, </w:t>
      </w:r>
      <w:r w:rsidRPr="00861199">
        <w:rPr>
          <w:color w:val="000000"/>
          <w:sz w:val="27"/>
          <w:szCs w:val="27"/>
          <w:lang w:val="en-US"/>
        </w:rPr>
        <w:t>for ex</w:t>
      </w:r>
      <w:r w:rsidR="00376330" w:rsidRPr="00861199">
        <w:rPr>
          <w:color w:val="000000"/>
          <w:sz w:val="27"/>
          <w:szCs w:val="27"/>
          <w:lang w:val="en-US"/>
        </w:rPr>
        <w:t xml:space="preserve">ample, in the transportation, </w:t>
      </w:r>
      <w:r w:rsidRPr="00861199">
        <w:rPr>
          <w:color w:val="000000"/>
          <w:sz w:val="27"/>
          <w:szCs w:val="27"/>
          <w:lang w:val="en-US"/>
        </w:rPr>
        <w:t>storage and banking services for entrepreneurs.</w:t>
      </w:r>
    </w:p>
    <w:p w:rsidR="00376330" w:rsidRPr="00861199" w:rsidRDefault="00376330" w:rsidP="001D2568">
      <w:pPr>
        <w:pStyle w:val="a6"/>
        <w:ind w:firstLine="567"/>
        <w:jc w:val="both"/>
        <w:rPr>
          <w:color w:val="000000"/>
          <w:sz w:val="27"/>
          <w:szCs w:val="27"/>
          <w:lang w:val="en-US"/>
        </w:rPr>
      </w:pPr>
      <w:r w:rsidRPr="00861199">
        <w:rPr>
          <w:color w:val="000000"/>
          <w:sz w:val="27"/>
          <w:szCs w:val="27"/>
          <w:lang w:val="en-US"/>
        </w:rPr>
        <w:t xml:space="preserve">- </w:t>
      </w:r>
      <w:r w:rsidR="001D2568">
        <w:rPr>
          <w:color w:val="000000"/>
          <w:sz w:val="27"/>
          <w:szCs w:val="27"/>
          <w:lang w:val="en-US"/>
        </w:rPr>
        <w:t xml:space="preserve"> Conducting</w:t>
      </w:r>
      <w:r w:rsidRPr="00861199">
        <w:rPr>
          <w:color w:val="000000"/>
          <w:sz w:val="27"/>
          <w:szCs w:val="27"/>
          <w:lang w:val="en-US"/>
        </w:rPr>
        <w:t xml:space="preserve"> exhibitions, conferences, round tables, forums with participation of representatives of state structures, businessmen, public and international organizations.</w:t>
      </w:r>
    </w:p>
    <w:p w:rsidR="00376330" w:rsidRPr="00861199" w:rsidRDefault="00376330" w:rsidP="001D2568">
      <w:pPr>
        <w:pStyle w:val="a6"/>
        <w:ind w:firstLine="567"/>
        <w:jc w:val="both"/>
        <w:rPr>
          <w:color w:val="000000"/>
          <w:sz w:val="27"/>
          <w:szCs w:val="27"/>
          <w:lang w:val="en-US"/>
        </w:rPr>
      </w:pPr>
      <w:r w:rsidRPr="00861199">
        <w:rPr>
          <w:color w:val="000000"/>
          <w:sz w:val="27"/>
          <w:szCs w:val="27"/>
          <w:lang w:val="en-US"/>
        </w:rPr>
        <w:t>- Establishment of favorable condi</w:t>
      </w:r>
      <w:r w:rsidR="00295666" w:rsidRPr="00861199">
        <w:rPr>
          <w:color w:val="000000"/>
          <w:sz w:val="27"/>
          <w:szCs w:val="27"/>
          <w:lang w:val="en-US"/>
        </w:rPr>
        <w:t>tions for renting franchisees in</w:t>
      </w:r>
      <w:r w:rsidRPr="00861199">
        <w:rPr>
          <w:color w:val="000000"/>
          <w:sz w:val="27"/>
          <w:szCs w:val="27"/>
          <w:lang w:val="en-US"/>
        </w:rPr>
        <w:t xml:space="preserve"> industrial and commercial areas, as well as assistan</w:t>
      </w:r>
      <w:r w:rsidR="00295666" w:rsidRPr="00861199">
        <w:rPr>
          <w:color w:val="000000"/>
          <w:sz w:val="27"/>
          <w:szCs w:val="27"/>
          <w:lang w:val="en-US"/>
        </w:rPr>
        <w:t>ce for opening long-term leasing</w:t>
      </w:r>
      <w:r w:rsidRPr="00861199">
        <w:rPr>
          <w:color w:val="000000"/>
          <w:sz w:val="27"/>
          <w:szCs w:val="27"/>
          <w:lang w:val="en-US"/>
        </w:rPr>
        <w:t>, signing leasing agreements and privatizing buildings.</w:t>
      </w:r>
    </w:p>
    <w:p w:rsidR="00295666" w:rsidRPr="00861199" w:rsidRDefault="00295666" w:rsidP="001D2568">
      <w:pPr>
        <w:pStyle w:val="a6"/>
        <w:ind w:firstLine="567"/>
        <w:jc w:val="both"/>
        <w:rPr>
          <w:color w:val="000000"/>
          <w:sz w:val="27"/>
          <w:szCs w:val="27"/>
          <w:lang w:val="en-US"/>
        </w:rPr>
      </w:pPr>
      <w:r w:rsidRPr="00861199">
        <w:rPr>
          <w:color w:val="000000"/>
          <w:sz w:val="27"/>
          <w:szCs w:val="27"/>
          <w:lang w:val="en-US"/>
        </w:rPr>
        <w:t>In addition, franchise projects are subsidized. Under this program, the lending rate is 14, 65% per annum, of which 7% can be subsidized if the activity is the priority sectors of the economy of the Republic of Kazakhstan.</w:t>
      </w:r>
    </w:p>
    <w:p w:rsidR="00295666" w:rsidRPr="00861199" w:rsidRDefault="00295666" w:rsidP="001D2568">
      <w:pPr>
        <w:pStyle w:val="a6"/>
        <w:ind w:firstLine="567"/>
        <w:jc w:val="both"/>
        <w:rPr>
          <w:color w:val="000000"/>
          <w:sz w:val="27"/>
          <w:szCs w:val="27"/>
          <w:lang w:val="en-US"/>
        </w:rPr>
      </w:pPr>
      <w:r w:rsidRPr="00861199">
        <w:rPr>
          <w:color w:val="000000"/>
          <w:sz w:val="27"/>
          <w:szCs w:val="27"/>
          <w:lang w:val="en-US"/>
        </w:rPr>
        <w:t>Represent</w:t>
      </w:r>
      <w:r w:rsidR="00D507DE" w:rsidRPr="00861199">
        <w:rPr>
          <w:color w:val="000000"/>
          <w:sz w:val="27"/>
          <w:szCs w:val="27"/>
          <w:lang w:val="en-US"/>
        </w:rPr>
        <w:t xml:space="preserve">atives of the </w:t>
      </w:r>
      <w:proofErr w:type="spellStart"/>
      <w:r w:rsidR="00D507DE" w:rsidRPr="00861199">
        <w:rPr>
          <w:color w:val="000000"/>
          <w:sz w:val="27"/>
          <w:szCs w:val="27"/>
          <w:lang w:val="en-US"/>
        </w:rPr>
        <w:t>Ak</w:t>
      </w:r>
      <w:proofErr w:type="spellEnd"/>
      <w:r w:rsidR="00D507DE" w:rsidRPr="00861199">
        <w:rPr>
          <w:color w:val="000000"/>
          <w:sz w:val="27"/>
          <w:szCs w:val="27"/>
          <w:lang w:val="en-US"/>
        </w:rPr>
        <w:t xml:space="preserve"> </w:t>
      </w:r>
      <w:proofErr w:type="spellStart"/>
      <w:r w:rsidR="00D507DE" w:rsidRPr="00861199">
        <w:rPr>
          <w:color w:val="000000"/>
          <w:sz w:val="27"/>
          <w:szCs w:val="27"/>
          <w:lang w:val="en-US"/>
        </w:rPr>
        <w:t>Jol</w:t>
      </w:r>
      <w:proofErr w:type="spellEnd"/>
      <w:r w:rsidR="00D507DE" w:rsidRPr="00861199">
        <w:rPr>
          <w:color w:val="000000"/>
          <w:sz w:val="27"/>
          <w:szCs w:val="27"/>
          <w:lang w:val="en-US"/>
        </w:rPr>
        <w:t xml:space="preserve"> party consider that i</w:t>
      </w:r>
      <w:r w:rsidRPr="00861199">
        <w:rPr>
          <w:color w:val="000000"/>
          <w:sz w:val="27"/>
          <w:szCs w:val="27"/>
          <w:lang w:val="en-US"/>
        </w:rPr>
        <w:t>nternational franchising –</w:t>
      </w:r>
      <w:r w:rsidR="001D2568">
        <w:rPr>
          <w:color w:val="000000"/>
          <w:sz w:val="27"/>
          <w:szCs w:val="27"/>
          <w:lang w:val="en-US"/>
        </w:rPr>
        <w:t xml:space="preserve"> </w:t>
      </w:r>
      <w:r w:rsidRPr="00861199">
        <w:rPr>
          <w:color w:val="000000"/>
          <w:sz w:val="27"/>
          <w:szCs w:val="27"/>
          <w:lang w:val="en-US"/>
        </w:rPr>
        <w:t>is an instrument for the integration of Kazakhstan's small and medium-sized businesses into global produ</w:t>
      </w:r>
      <w:r w:rsidR="00D507DE" w:rsidRPr="00861199">
        <w:rPr>
          <w:color w:val="000000"/>
          <w:sz w:val="27"/>
          <w:szCs w:val="27"/>
          <w:lang w:val="en-US"/>
        </w:rPr>
        <w:t>ction and distribution networks.</w:t>
      </w:r>
      <w:r w:rsidR="00AC4C97" w:rsidRPr="00861199">
        <w:rPr>
          <w:color w:val="000000"/>
          <w:sz w:val="27"/>
          <w:szCs w:val="27"/>
          <w:lang w:val="en-US"/>
        </w:rPr>
        <w:t xml:space="preserve"> </w:t>
      </w:r>
      <w:r w:rsidR="00D507DE" w:rsidRPr="00861199">
        <w:rPr>
          <w:color w:val="000000"/>
          <w:sz w:val="27"/>
          <w:szCs w:val="27"/>
          <w:lang w:val="en-US"/>
        </w:rPr>
        <w:t xml:space="preserve">President instructed to achieve an increase in non-raw-materials exports twice by 2025. And this means that the head of the state - </w:t>
      </w:r>
      <w:proofErr w:type="spellStart"/>
      <w:r w:rsidR="00D507DE" w:rsidRPr="00861199">
        <w:rPr>
          <w:color w:val="000000"/>
          <w:sz w:val="27"/>
          <w:szCs w:val="27"/>
          <w:lang w:val="en-US"/>
        </w:rPr>
        <w:t>Nursultan</w:t>
      </w:r>
      <w:proofErr w:type="spellEnd"/>
      <w:r w:rsidR="00D507DE" w:rsidRPr="00861199">
        <w:rPr>
          <w:color w:val="000000"/>
          <w:sz w:val="27"/>
          <w:szCs w:val="27"/>
          <w:lang w:val="en-US"/>
        </w:rPr>
        <w:t xml:space="preserve"> </w:t>
      </w:r>
      <w:proofErr w:type="spellStart"/>
      <w:r w:rsidR="00D507DE" w:rsidRPr="00861199">
        <w:rPr>
          <w:color w:val="000000"/>
          <w:sz w:val="27"/>
          <w:szCs w:val="27"/>
          <w:lang w:val="en-US"/>
        </w:rPr>
        <w:t>Nazarbaev</w:t>
      </w:r>
      <w:proofErr w:type="spellEnd"/>
      <w:r w:rsidR="00D507DE" w:rsidRPr="00861199">
        <w:rPr>
          <w:color w:val="000000"/>
          <w:sz w:val="27"/>
          <w:szCs w:val="27"/>
          <w:lang w:val="en-US"/>
        </w:rPr>
        <w:t>, suggests not to reopen open</w:t>
      </w:r>
      <w:r w:rsidR="001D2568">
        <w:rPr>
          <w:color w:val="000000"/>
          <w:sz w:val="27"/>
          <w:szCs w:val="27"/>
          <w:lang w:val="en-US"/>
        </w:rPr>
        <w:t>ed</w:t>
      </w:r>
      <w:r w:rsidR="00D507DE" w:rsidRPr="00861199">
        <w:rPr>
          <w:color w:val="000000"/>
          <w:sz w:val="27"/>
          <w:szCs w:val="27"/>
          <w:lang w:val="en-US"/>
        </w:rPr>
        <w:t xml:space="preserve"> items, but to integrate into global chains of production and selling of goods and services. This should be done primarily through the involvement of transnational companies. </w:t>
      </w:r>
      <w:r w:rsidR="00D507DE" w:rsidRPr="00CF5756">
        <w:rPr>
          <w:sz w:val="27"/>
          <w:szCs w:val="27"/>
          <w:lang w:val="en-US"/>
        </w:rPr>
        <w:t>[https://kapital.kz/business/57196/v-ka</w:t>
      </w:r>
      <w:r w:rsidR="00CF5756">
        <w:rPr>
          <w:sz w:val="27"/>
          <w:szCs w:val="27"/>
          <w:lang w:val="en-US"/>
        </w:rPr>
        <w:t>zahstane-nado-aktivnee-razvivat-</w:t>
      </w:r>
      <w:r w:rsidR="00D507DE" w:rsidRPr="00CF5756">
        <w:rPr>
          <w:sz w:val="27"/>
          <w:szCs w:val="27"/>
          <w:lang w:val="en-US"/>
        </w:rPr>
        <w:t>franchajzing.html].</w:t>
      </w:r>
    </w:p>
    <w:p w:rsidR="00AC4C97" w:rsidRPr="00861199" w:rsidRDefault="00AC4C97" w:rsidP="00CF5756">
      <w:pPr>
        <w:pStyle w:val="a6"/>
        <w:ind w:firstLine="567"/>
        <w:rPr>
          <w:color w:val="000000"/>
          <w:sz w:val="27"/>
          <w:szCs w:val="27"/>
          <w:lang w:val="en-US"/>
        </w:rPr>
      </w:pPr>
      <w:proofErr w:type="gramStart"/>
      <w:r w:rsidRPr="00861199">
        <w:rPr>
          <w:color w:val="000000"/>
          <w:sz w:val="27"/>
          <w:szCs w:val="27"/>
          <w:highlight w:val="yellow"/>
          <w:lang w:val="en-US"/>
        </w:rPr>
        <w:t xml:space="preserve">Evaluation of the factors of </w:t>
      </w:r>
      <w:r w:rsidR="00CF5756" w:rsidRPr="00861199">
        <w:rPr>
          <w:color w:val="000000"/>
          <w:sz w:val="27"/>
          <w:szCs w:val="27"/>
          <w:highlight w:val="yellow"/>
          <w:lang w:val="en-US"/>
        </w:rPr>
        <w:t xml:space="preserve">franchising </w:t>
      </w:r>
      <w:r w:rsidRPr="00861199">
        <w:rPr>
          <w:color w:val="000000"/>
          <w:sz w:val="27"/>
          <w:szCs w:val="27"/>
          <w:highlight w:val="yellow"/>
          <w:lang w:val="en-US"/>
        </w:rPr>
        <w:t>innovative attractiveness</w:t>
      </w:r>
      <w:r w:rsidRPr="00861199">
        <w:rPr>
          <w:color w:val="000000"/>
          <w:sz w:val="27"/>
          <w:szCs w:val="27"/>
          <w:lang w:val="en-US"/>
        </w:rPr>
        <w:t>.</w:t>
      </w:r>
      <w:proofErr w:type="gramEnd"/>
    </w:p>
    <w:p w:rsidR="009F32AE" w:rsidRPr="00861199" w:rsidRDefault="00AC4C97" w:rsidP="008E0B4C">
      <w:pPr>
        <w:pStyle w:val="a6"/>
        <w:ind w:firstLine="567"/>
        <w:jc w:val="both"/>
        <w:rPr>
          <w:color w:val="000000"/>
          <w:sz w:val="27"/>
          <w:szCs w:val="27"/>
          <w:lang w:val="en-US"/>
        </w:rPr>
      </w:pPr>
      <w:r w:rsidRPr="00861199">
        <w:rPr>
          <w:color w:val="000000"/>
          <w:sz w:val="27"/>
          <w:szCs w:val="27"/>
          <w:lang w:val="en-US"/>
        </w:rPr>
        <w:t>Franchising companies do not influence the development of industrial innovation, but they bring innovation to management. In our country there is a tendency to increase investments in innovations in the raw materials sector, but not in the production and service sectors.</w:t>
      </w:r>
      <w:r w:rsidR="009F32AE" w:rsidRPr="00861199">
        <w:rPr>
          <w:color w:val="000000"/>
          <w:sz w:val="27"/>
          <w:szCs w:val="27"/>
          <w:lang w:val="en-US"/>
        </w:rPr>
        <w:t xml:space="preserve">  One of the most significant institutions for the development of </w:t>
      </w:r>
      <w:r w:rsidR="009F32AE" w:rsidRPr="00CF5756">
        <w:rPr>
          <w:sz w:val="27"/>
          <w:szCs w:val="27"/>
          <w:lang w:val="en-US"/>
        </w:rPr>
        <w:t>innovative activities of companies is the Park of Innovative Technologies. At the present</w:t>
      </w:r>
      <w:r w:rsidR="009F32AE" w:rsidRPr="00861199">
        <w:rPr>
          <w:color w:val="000000"/>
          <w:sz w:val="27"/>
          <w:szCs w:val="27"/>
          <w:lang w:val="en-US"/>
        </w:rPr>
        <w:t xml:space="preserve"> stage this park works with 162 companies. The aim of the park is to attract 1 </w:t>
      </w:r>
      <w:proofErr w:type="spellStart"/>
      <w:r w:rsidR="009F32AE" w:rsidRPr="00861199">
        <w:rPr>
          <w:color w:val="000000"/>
          <w:sz w:val="27"/>
          <w:szCs w:val="27"/>
          <w:lang w:val="en-US"/>
        </w:rPr>
        <w:t>tenge</w:t>
      </w:r>
      <w:proofErr w:type="spellEnd"/>
      <w:r w:rsidR="009F32AE" w:rsidRPr="00861199">
        <w:rPr>
          <w:color w:val="000000"/>
          <w:sz w:val="27"/>
          <w:szCs w:val="27"/>
          <w:lang w:val="en-US"/>
        </w:rPr>
        <w:t xml:space="preserve"> of foreign investments for 1 </w:t>
      </w:r>
      <w:proofErr w:type="spellStart"/>
      <w:r w:rsidR="009F32AE" w:rsidRPr="00861199">
        <w:rPr>
          <w:color w:val="000000"/>
          <w:sz w:val="27"/>
          <w:szCs w:val="27"/>
          <w:lang w:val="en-US"/>
        </w:rPr>
        <w:t>tenge</w:t>
      </w:r>
      <w:proofErr w:type="spellEnd"/>
      <w:r w:rsidR="009F32AE" w:rsidRPr="00861199">
        <w:rPr>
          <w:color w:val="000000"/>
          <w:sz w:val="27"/>
          <w:szCs w:val="27"/>
          <w:lang w:val="en-US"/>
        </w:rPr>
        <w:t xml:space="preserve"> of already invested funds. The purpose is the consolidation of the innovative potential. According to our research, 31 innovative projects were funded from venture capital of subsoil users.</w:t>
      </w:r>
    </w:p>
    <w:p w:rsidR="009F32AE" w:rsidRPr="00861199" w:rsidRDefault="009F32AE" w:rsidP="008E0B4C">
      <w:pPr>
        <w:pStyle w:val="a6"/>
        <w:ind w:firstLine="567"/>
        <w:jc w:val="both"/>
        <w:rPr>
          <w:color w:val="000000"/>
          <w:sz w:val="27"/>
          <w:szCs w:val="27"/>
          <w:lang w:val="en-US"/>
        </w:rPr>
      </w:pPr>
      <w:r w:rsidRPr="00861199">
        <w:rPr>
          <w:color w:val="000000"/>
          <w:sz w:val="27"/>
          <w:szCs w:val="27"/>
          <w:lang w:val="en-US"/>
        </w:rPr>
        <w:t xml:space="preserve">Unfortunately, Kazakhstan's statistics </w:t>
      </w:r>
      <w:proofErr w:type="spellStart"/>
      <w:r w:rsidRPr="00861199">
        <w:rPr>
          <w:color w:val="000000"/>
          <w:sz w:val="27"/>
          <w:szCs w:val="27"/>
          <w:lang w:val="en-US"/>
        </w:rPr>
        <w:t>can not</w:t>
      </w:r>
      <w:proofErr w:type="spellEnd"/>
      <w:r w:rsidRPr="00861199">
        <w:rPr>
          <w:color w:val="000000"/>
          <w:sz w:val="27"/>
          <w:szCs w:val="27"/>
          <w:lang w:val="en-US"/>
        </w:rPr>
        <w:t xml:space="preserve"> give us complete information for assessing the investment attractiveness of regions of our country and sectors of the economy. The lack of data </w:t>
      </w:r>
      <w:proofErr w:type="spellStart"/>
      <w:r w:rsidRPr="00861199">
        <w:rPr>
          <w:color w:val="000000"/>
          <w:sz w:val="27"/>
          <w:szCs w:val="27"/>
          <w:lang w:val="en-US"/>
        </w:rPr>
        <w:t>can not</w:t>
      </w:r>
      <w:proofErr w:type="spellEnd"/>
      <w:r w:rsidRPr="00861199">
        <w:rPr>
          <w:color w:val="000000"/>
          <w:sz w:val="27"/>
          <w:szCs w:val="27"/>
          <w:lang w:val="en-US"/>
        </w:rPr>
        <w:t xml:space="preserve"> </w:t>
      </w:r>
      <w:r w:rsidR="008E0B4C" w:rsidRPr="00861199">
        <w:rPr>
          <w:color w:val="000000"/>
          <w:sz w:val="27"/>
          <w:szCs w:val="27"/>
          <w:lang w:val="en-US"/>
        </w:rPr>
        <w:t>help us analyze all the</w:t>
      </w:r>
      <w:r w:rsidRPr="00861199">
        <w:rPr>
          <w:color w:val="000000"/>
          <w:sz w:val="27"/>
          <w:szCs w:val="27"/>
          <w:lang w:val="en-US"/>
        </w:rPr>
        <w:t xml:space="preserve"> indicators at the macro and micro levels.</w:t>
      </w:r>
    </w:p>
    <w:p w:rsidR="008E0B4C" w:rsidRPr="00861199" w:rsidRDefault="008E0B4C" w:rsidP="008E0B4C">
      <w:pPr>
        <w:pStyle w:val="a6"/>
        <w:ind w:firstLine="567"/>
        <w:jc w:val="both"/>
        <w:rPr>
          <w:color w:val="000000"/>
          <w:sz w:val="27"/>
          <w:szCs w:val="27"/>
          <w:lang w:val="en-US"/>
        </w:rPr>
      </w:pPr>
      <w:r w:rsidRPr="00861199">
        <w:rPr>
          <w:color w:val="000000"/>
          <w:sz w:val="27"/>
          <w:szCs w:val="27"/>
          <w:lang w:val="en-US"/>
        </w:rPr>
        <w:lastRenderedPageBreak/>
        <w:t>Traditional expansion of the organization through the development on the new territories can hardly be called an instrument of innovation development. It is considered that the growing in geographical terms testifies to the extensive growth of the company. This is especially true for retail trade enterprises - store chains.</w:t>
      </w:r>
    </w:p>
    <w:p w:rsidR="00184753" w:rsidRDefault="008E0B4C" w:rsidP="00184753">
      <w:pPr>
        <w:pStyle w:val="a6"/>
        <w:ind w:firstLine="567"/>
        <w:jc w:val="both"/>
        <w:rPr>
          <w:b/>
          <w:color w:val="FF0000"/>
          <w:sz w:val="27"/>
          <w:szCs w:val="27"/>
          <w:lang w:val="en-US"/>
        </w:rPr>
      </w:pPr>
      <w:r w:rsidRPr="00861199">
        <w:rPr>
          <w:color w:val="000000"/>
          <w:sz w:val="27"/>
          <w:szCs w:val="27"/>
          <w:lang w:val="en-US"/>
        </w:rPr>
        <w:t>At the same time, increased competitio</w:t>
      </w:r>
      <w:r w:rsidR="00535C00" w:rsidRPr="00861199">
        <w:rPr>
          <w:color w:val="000000"/>
          <w:sz w:val="27"/>
          <w:szCs w:val="27"/>
          <w:lang w:val="en-US"/>
        </w:rPr>
        <w:t xml:space="preserve">n and increased risks from the </w:t>
      </w:r>
      <w:r w:rsidRPr="00861199">
        <w:rPr>
          <w:color w:val="000000"/>
          <w:sz w:val="27"/>
          <w:szCs w:val="27"/>
          <w:lang w:val="en-US"/>
        </w:rPr>
        <w:t xml:space="preserve">environment stimulate the development of retail chains outside the traditional framework, primarily through the integrated introduction of innovations. Under the new conditions, </w:t>
      </w:r>
      <w:r w:rsidR="00535C00" w:rsidRPr="00861199">
        <w:rPr>
          <w:color w:val="000000"/>
          <w:sz w:val="27"/>
          <w:szCs w:val="27"/>
          <w:lang w:val="en-US"/>
        </w:rPr>
        <w:t>the regional expansion</w:t>
      </w:r>
      <w:r w:rsidRPr="00861199">
        <w:rPr>
          <w:color w:val="000000"/>
          <w:sz w:val="27"/>
          <w:szCs w:val="27"/>
          <w:lang w:val="en-US"/>
        </w:rPr>
        <w:t xml:space="preserve"> becomes the method of transition to innovative development </w:t>
      </w:r>
      <w:r w:rsidRPr="00925140">
        <w:rPr>
          <w:b/>
          <w:color w:val="FF0000"/>
          <w:sz w:val="27"/>
          <w:szCs w:val="27"/>
          <w:lang w:val="en-US"/>
        </w:rPr>
        <w:t xml:space="preserve">[Russian Entrepreneurship No. 8/2010 Strategic foundations for regional expansion of retail </w:t>
      </w:r>
      <w:proofErr w:type="spellStart"/>
      <w:r w:rsidRPr="00925140">
        <w:rPr>
          <w:b/>
          <w:color w:val="FF0000"/>
          <w:sz w:val="27"/>
          <w:szCs w:val="27"/>
          <w:lang w:val="en-US"/>
        </w:rPr>
        <w:t>retail</w:t>
      </w:r>
      <w:proofErr w:type="spellEnd"/>
      <w:r w:rsidRPr="00925140">
        <w:rPr>
          <w:b/>
          <w:color w:val="FF0000"/>
          <w:sz w:val="27"/>
          <w:szCs w:val="27"/>
          <w:lang w:val="en-US"/>
        </w:rPr>
        <w:t xml:space="preserve"> chains </w:t>
      </w:r>
      <w:proofErr w:type="spellStart"/>
      <w:r w:rsidRPr="00925140">
        <w:rPr>
          <w:b/>
          <w:color w:val="FF0000"/>
          <w:sz w:val="27"/>
          <w:szCs w:val="27"/>
          <w:lang w:val="en-US"/>
        </w:rPr>
        <w:t>Kleimenov</w:t>
      </w:r>
      <w:proofErr w:type="spellEnd"/>
      <w:r w:rsidRPr="00925140">
        <w:rPr>
          <w:b/>
          <w:color w:val="FF0000"/>
          <w:sz w:val="27"/>
          <w:szCs w:val="27"/>
          <w:lang w:val="en-US"/>
        </w:rPr>
        <w:t xml:space="preserve"> DO, </w:t>
      </w:r>
      <w:proofErr w:type="spellStart"/>
      <w:r w:rsidRPr="00925140">
        <w:rPr>
          <w:b/>
          <w:color w:val="FF0000"/>
          <w:sz w:val="27"/>
          <w:szCs w:val="27"/>
          <w:lang w:val="en-US"/>
        </w:rPr>
        <w:t>Salun</w:t>
      </w:r>
      <w:proofErr w:type="spellEnd"/>
      <w:r w:rsidRPr="00925140">
        <w:rPr>
          <w:b/>
          <w:color w:val="FF0000"/>
          <w:sz w:val="27"/>
          <w:szCs w:val="27"/>
          <w:lang w:val="en-US"/>
        </w:rPr>
        <w:t xml:space="preserve"> OI].</w:t>
      </w:r>
    </w:p>
    <w:p w:rsidR="00184753" w:rsidRPr="00184753" w:rsidRDefault="00184753" w:rsidP="00184753">
      <w:pPr>
        <w:pStyle w:val="a6"/>
        <w:ind w:firstLine="567"/>
        <w:jc w:val="both"/>
        <w:rPr>
          <w:b/>
          <w:color w:val="FF0000"/>
          <w:sz w:val="27"/>
          <w:szCs w:val="27"/>
        </w:rPr>
      </w:pPr>
      <w:r w:rsidRPr="00184753">
        <w:rPr>
          <w:color w:val="000000"/>
          <w:sz w:val="27"/>
          <w:szCs w:val="27"/>
        </w:rPr>
        <w:t xml:space="preserve"> </w:t>
      </w:r>
      <w:r w:rsidRPr="00184753">
        <w:rPr>
          <w:color w:val="FF0000"/>
          <w:sz w:val="27"/>
          <w:szCs w:val="27"/>
        </w:rPr>
        <w:t>[«Российское предпринимательство» № 8 / 2010 Стратегические основы региональной экспансии торговых розничных сетей Клеймёнов Д.О., Салун О.И.].</w:t>
      </w:r>
    </w:p>
    <w:p w:rsidR="0008670B" w:rsidRPr="00861199" w:rsidRDefault="0008670B" w:rsidP="00925140">
      <w:pPr>
        <w:pStyle w:val="a6"/>
        <w:ind w:firstLine="567"/>
        <w:jc w:val="both"/>
        <w:rPr>
          <w:color w:val="000000" w:themeColor="text1"/>
          <w:sz w:val="27"/>
          <w:szCs w:val="27"/>
          <w:lang w:val="en-US"/>
        </w:rPr>
      </w:pPr>
      <w:r w:rsidRPr="00861199">
        <w:rPr>
          <w:color w:val="000000" w:themeColor="text1"/>
          <w:sz w:val="27"/>
          <w:szCs w:val="27"/>
          <w:lang w:val="en-US"/>
        </w:rPr>
        <w:t>The expansion strategies in retail are:</w:t>
      </w:r>
      <w:r w:rsidR="00253436" w:rsidRPr="00861199">
        <w:rPr>
          <w:color w:val="000000" w:themeColor="text1"/>
          <w:sz w:val="27"/>
          <w:szCs w:val="27"/>
          <w:lang w:val="en-US"/>
        </w:rPr>
        <w:t xml:space="preserve"> deepening in</w:t>
      </w:r>
      <w:r w:rsidRPr="00861199">
        <w:rPr>
          <w:color w:val="000000" w:themeColor="text1"/>
          <w:sz w:val="27"/>
          <w:szCs w:val="27"/>
          <w:lang w:val="en-US"/>
        </w:rPr>
        <w:t xml:space="preserve"> the market, the development of the format, regional expansion through franchising and the development of multi-format trading.</w:t>
      </w:r>
    </w:p>
    <w:p w:rsidR="0008670B" w:rsidRPr="00861199" w:rsidRDefault="0008670B" w:rsidP="00925140">
      <w:pPr>
        <w:pStyle w:val="a6"/>
        <w:ind w:firstLine="567"/>
        <w:jc w:val="both"/>
        <w:rPr>
          <w:color w:val="000000" w:themeColor="text1"/>
          <w:sz w:val="27"/>
          <w:szCs w:val="27"/>
          <w:lang w:val="en-US"/>
        </w:rPr>
      </w:pPr>
      <w:r w:rsidRPr="00861199">
        <w:rPr>
          <w:color w:val="000000" w:themeColor="text1"/>
          <w:sz w:val="27"/>
          <w:szCs w:val="27"/>
          <w:lang w:val="en-US"/>
        </w:rPr>
        <w:t>The main ways of distribution of retail chains for the sale of food products are the purchase of ready-made networks of various formats and franchising. Based on the study of the characteristics of each strategy above, a matrix of formation of these strategies on the basis of the form of trade and market organization was developed. (</w:t>
      </w:r>
      <w:proofErr w:type="gramStart"/>
      <w:r w:rsidRPr="00861199">
        <w:rPr>
          <w:color w:val="000000" w:themeColor="text1"/>
          <w:sz w:val="27"/>
          <w:szCs w:val="27"/>
          <w:lang w:val="en-US"/>
        </w:rPr>
        <w:t>Figure ??</w:t>
      </w:r>
      <w:proofErr w:type="gramEnd"/>
      <w:r w:rsidRPr="00861199">
        <w:rPr>
          <w:color w:val="000000" w:themeColor="text1"/>
          <w:sz w:val="27"/>
          <w:szCs w:val="27"/>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613"/>
        <w:gridCol w:w="3370"/>
        <w:gridCol w:w="2533"/>
        <w:gridCol w:w="2502"/>
      </w:tblGrid>
      <w:tr w:rsidR="00253436" w:rsidRPr="00861199" w:rsidTr="00C16A68">
        <w:tc>
          <w:tcPr>
            <w:tcW w:w="1166" w:type="dxa"/>
            <w:gridSpan w:val="2"/>
            <w:vMerge w:val="restart"/>
            <w:shd w:val="clear" w:color="auto" w:fill="auto"/>
          </w:tcPr>
          <w:p w:rsidR="00253436" w:rsidRPr="00861199" w:rsidRDefault="00253436" w:rsidP="00A20F79">
            <w:pPr>
              <w:spacing w:after="0" w:line="240" w:lineRule="auto"/>
              <w:jc w:val="center"/>
              <w:rPr>
                <w:rFonts w:ascii="Times New Roman" w:eastAsia="Calibri" w:hAnsi="Times New Roman" w:cs="Times New Roman"/>
                <w:sz w:val="28"/>
                <w:szCs w:val="28"/>
                <w:lang w:val="kk-KZ"/>
              </w:rPr>
            </w:pPr>
          </w:p>
        </w:tc>
        <w:tc>
          <w:tcPr>
            <w:tcW w:w="8405" w:type="dxa"/>
            <w:gridSpan w:val="3"/>
            <w:shd w:val="clear" w:color="auto" w:fill="auto"/>
          </w:tcPr>
          <w:p w:rsidR="00253436" w:rsidRPr="00861199" w:rsidRDefault="00253436" w:rsidP="00A20F79">
            <w:pPr>
              <w:spacing w:after="0" w:line="240" w:lineRule="auto"/>
              <w:jc w:val="center"/>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Forms of trade organization</w:t>
            </w:r>
          </w:p>
        </w:tc>
      </w:tr>
      <w:tr w:rsidR="00253436" w:rsidRPr="00861199" w:rsidTr="00C16A68">
        <w:tc>
          <w:tcPr>
            <w:tcW w:w="1166" w:type="dxa"/>
            <w:gridSpan w:val="2"/>
            <w:vMerge/>
            <w:shd w:val="clear" w:color="auto" w:fill="auto"/>
          </w:tcPr>
          <w:p w:rsidR="00253436" w:rsidRPr="00861199" w:rsidRDefault="00253436" w:rsidP="00A20F79">
            <w:pPr>
              <w:spacing w:after="0" w:line="240" w:lineRule="auto"/>
              <w:jc w:val="both"/>
              <w:rPr>
                <w:rFonts w:ascii="Times New Roman" w:eastAsia="Calibri" w:hAnsi="Times New Roman" w:cs="Times New Roman"/>
                <w:sz w:val="28"/>
                <w:szCs w:val="28"/>
                <w:lang w:val="kk-KZ"/>
              </w:rPr>
            </w:pPr>
          </w:p>
        </w:tc>
        <w:tc>
          <w:tcPr>
            <w:tcW w:w="3370" w:type="dxa"/>
            <w:shd w:val="clear" w:color="auto" w:fill="auto"/>
          </w:tcPr>
          <w:p w:rsidR="00253436" w:rsidRPr="00861199" w:rsidRDefault="00253436" w:rsidP="00A20F79">
            <w:pPr>
              <w:spacing w:after="0" w:line="240" w:lineRule="auto"/>
              <w:jc w:val="center"/>
              <w:rPr>
                <w:rFonts w:ascii="Times New Roman" w:eastAsia="Calibri" w:hAnsi="Times New Roman" w:cs="Times New Roman"/>
                <w:b/>
                <w:sz w:val="28"/>
                <w:szCs w:val="28"/>
              </w:rPr>
            </w:pPr>
            <w:r w:rsidRPr="00861199">
              <w:rPr>
                <w:rFonts w:ascii="Times New Roman" w:eastAsia="Calibri" w:hAnsi="Times New Roman" w:cs="Times New Roman"/>
                <w:b/>
                <w:sz w:val="28"/>
                <w:szCs w:val="28"/>
                <w:lang w:val="en-US"/>
              </w:rPr>
              <w:t>Constant</w:t>
            </w:r>
          </w:p>
        </w:tc>
        <w:tc>
          <w:tcPr>
            <w:tcW w:w="2533" w:type="dxa"/>
            <w:shd w:val="clear" w:color="auto" w:fill="auto"/>
          </w:tcPr>
          <w:p w:rsidR="00253436" w:rsidRPr="00861199" w:rsidRDefault="00253436" w:rsidP="00A20F79">
            <w:pPr>
              <w:spacing w:after="0" w:line="240" w:lineRule="auto"/>
              <w:jc w:val="center"/>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New</w:t>
            </w:r>
          </w:p>
        </w:tc>
        <w:tc>
          <w:tcPr>
            <w:tcW w:w="2502" w:type="dxa"/>
            <w:shd w:val="clear" w:color="auto" w:fill="auto"/>
          </w:tcPr>
          <w:p w:rsidR="00253436" w:rsidRPr="00861199" w:rsidRDefault="00253436" w:rsidP="00A20F79">
            <w:pPr>
              <w:spacing w:after="0" w:line="240" w:lineRule="auto"/>
              <w:jc w:val="center"/>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Restructured</w:t>
            </w:r>
          </w:p>
        </w:tc>
      </w:tr>
      <w:tr w:rsidR="00253436" w:rsidRPr="00861199" w:rsidTr="00C16A68">
        <w:trPr>
          <w:cantSplit/>
          <w:trHeight w:val="1571"/>
        </w:trPr>
        <w:tc>
          <w:tcPr>
            <w:tcW w:w="553" w:type="dxa"/>
            <w:vMerge w:val="restart"/>
            <w:shd w:val="clear" w:color="auto" w:fill="auto"/>
            <w:textDirection w:val="btLr"/>
          </w:tcPr>
          <w:p w:rsidR="00253436" w:rsidRPr="00861199" w:rsidRDefault="00253436" w:rsidP="00D7011F">
            <w:pPr>
              <w:spacing w:after="0" w:line="240" w:lineRule="auto"/>
              <w:ind w:left="113" w:right="113"/>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Market</w:t>
            </w:r>
          </w:p>
        </w:tc>
        <w:tc>
          <w:tcPr>
            <w:tcW w:w="613" w:type="dxa"/>
            <w:shd w:val="clear" w:color="auto" w:fill="auto"/>
            <w:textDirection w:val="btLr"/>
          </w:tcPr>
          <w:p w:rsidR="00253436" w:rsidRPr="00861199" w:rsidRDefault="00253436" w:rsidP="00A20F79">
            <w:pPr>
              <w:spacing w:after="0" w:line="240" w:lineRule="auto"/>
              <w:ind w:left="113" w:right="113"/>
              <w:jc w:val="both"/>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New</w:t>
            </w:r>
          </w:p>
        </w:tc>
        <w:tc>
          <w:tcPr>
            <w:tcW w:w="3370" w:type="dxa"/>
            <w:shd w:val="clear" w:color="auto" w:fill="auto"/>
          </w:tcPr>
          <w:p w:rsidR="00253436" w:rsidRPr="00861199" w:rsidRDefault="00253436" w:rsidP="00A20F79">
            <w:pPr>
              <w:spacing w:after="0" w:line="240" w:lineRule="auto"/>
              <w:jc w:val="both"/>
              <w:rPr>
                <w:rFonts w:ascii="Times New Roman" w:eastAsia="Calibri" w:hAnsi="Times New Roman" w:cs="Times New Roman"/>
                <w:sz w:val="28"/>
                <w:szCs w:val="28"/>
                <w:lang w:val="kk-KZ"/>
              </w:rPr>
            </w:pPr>
            <w:r w:rsidRPr="00861199">
              <w:rPr>
                <w:rFonts w:ascii="Times New Roman" w:eastAsia="Calibri" w:hAnsi="Times New Roman" w:cs="Times New Roman"/>
                <w:sz w:val="28"/>
                <w:szCs w:val="28"/>
                <w:lang w:val="kk-KZ"/>
              </w:rPr>
              <w:t xml:space="preserve"> </w:t>
            </w:r>
            <w:r w:rsidRPr="00861199">
              <w:rPr>
                <w:rFonts w:ascii="Times New Roman" w:eastAsia="Calibri" w:hAnsi="Times New Roman" w:cs="Times New Roman"/>
                <w:sz w:val="28"/>
                <w:szCs w:val="28"/>
                <w:lang w:val="en-US"/>
              </w:rPr>
              <w:t>D</w:t>
            </w:r>
            <w:r w:rsidRPr="00861199">
              <w:rPr>
                <w:rFonts w:ascii="Times New Roman" w:eastAsia="Calibri" w:hAnsi="Times New Roman" w:cs="Times New Roman"/>
                <w:sz w:val="28"/>
                <w:szCs w:val="28"/>
                <w:lang w:val="kk-KZ"/>
              </w:rPr>
              <w:t xml:space="preserve">eepening </w:t>
            </w:r>
            <w:r w:rsidRPr="00861199">
              <w:rPr>
                <w:rFonts w:ascii="Times New Roman" w:eastAsia="Calibri" w:hAnsi="Times New Roman" w:cs="Times New Roman"/>
                <w:sz w:val="28"/>
                <w:szCs w:val="28"/>
                <w:lang w:val="en-US"/>
              </w:rPr>
              <w:t>in</w:t>
            </w:r>
            <w:r w:rsidRPr="00861199">
              <w:rPr>
                <w:rFonts w:ascii="Times New Roman" w:eastAsia="Calibri" w:hAnsi="Times New Roman" w:cs="Times New Roman"/>
                <w:sz w:val="28"/>
                <w:szCs w:val="28"/>
                <w:lang w:val="kk-KZ"/>
              </w:rPr>
              <w:t xml:space="preserve"> the market</w:t>
            </w:r>
          </w:p>
        </w:tc>
        <w:tc>
          <w:tcPr>
            <w:tcW w:w="2533" w:type="dxa"/>
            <w:shd w:val="clear" w:color="auto" w:fill="auto"/>
          </w:tcPr>
          <w:p w:rsidR="00253436" w:rsidRPr="00861199" w:rsidRDefault="00253436" w:rsidP="00253436">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Format’s differentiation strategy</w:t>
            </w:r>
          </w:p>
        </w:tc>
        <w:tc>
          <w:tcPr>
            <w:tcW w:w="2502" w:type="dxa"/>
            <w:shd w:val="clear" w:color="auto" w:fill="auto"/>
          </w:tcPr>
          <w:p w:rsidR="00253436" w:rsidRPr="00861199" w:rsidRDefault="00253436" w:rsidP="00A20F79">
            <w:pPr>
              <w:spacing w:after="0" w:line="240" w:lineRule="auto"/>
              <w:jc w:val="both"/>
              <w:rPr>
                <w:rFonts w:ascii="Times New Roman" w:eastAsia="Calibri" w:hAnsi="Times New Roman" w:cs="Times New Roman"/>
                <w:sz w:val="28"/>
                <w:szCs w:val="28"/>
                <w:lang w:val="en-US"/>
              </w:rPr>
            </w:pPr>
            <w:proofErr w:type="spellStart"/>
            <w:r w:rsidRPr="00861199">
              <w:rPr>
                <w:rFonts w:ascii="Times New Roman" w:eastAsia="Calibri" w:hAnsi="Times New Roman" w:cs="Times New Roman"/>
                <w:sz w:val="28"/>
                <w:szCs w:val="28"/>
              </w:rPr>
              <w:t>Standar</w:t>
            </w:r>
            <w:proofErr w:type="spellEnd"/>
            <w:r w:rsidRPr="00861199">
              <w:rPr>
                <w:rFonts w:ascii="Times New Roman" w:eastAsia="Calibri" w:hAnsi="Times New Roman" w:cs="Times New Roman"/>
                <w:sz w:val="28"/>
                <w:szCs w:val="28"/>
                <w:lang w:val="en-US"/>
              </w:rPr>
              <w:t>t</w:t>
            </w:r>
            <w:proofErr w:type="spellStart"/>
            <w:r w:rsidRPr="00861199">
              <w:rPr>
                <w:rFonts w:ascii="Times New Roman" w:eastAsia="Calibri" w:hAnsi="Times New Roman" w:cs="Times New Roman"/>
                <w:sz w:val="28"/>
                <w:szCs w:val="28"/>
              </w:rPr>
              <w:t>ization</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of</w:t>
            </w:r>
            <w:proofErr w:type="spellEnd"/>
            <w:r w:rsidRPr="00861199">
              <w:rPr>
                <w:rFonts w:ascii="Times New Roman" w:eastAsia="Calibri" w:hAnsi="Times New Roman" w:cs="Times New Roman"/>
                <w:sz w:val="28"/>
                <w:szCs w:val="28"/>
              </w:rPr>
              <w:t xml:space="preserve"> </w:t>
            </w:r>
            <w:r w:rsidR="00D7011F" w:rsidRPr="00861199">
              <w:rPr>
                <w:rFonts w:ascii="Times New Roman" w:eastAsia="Calibri" w:hAnsi="Times New Roman" w:cs="Times New Roman"/>
                <w:sz w:val="28"/>
                <w:szCs w:val="28"/>
                <w:lang w:val="en-US"/>
              </w:rPr>
              <w:t xml:space="preserve"> </w:t>
            </w:r>
            <w:proofErr w:type="spellStart"/>
            <w:r w:rsidRPr="00861199">
              <w:rPr>
                <w:rFonts w:ascii="Times New Roman" w:eastAsia="Calibri" w:hAnsi="Times New Roman" w:cs="Times New Roman"/>
                <w:sz w:val="28"/>
                <w:szCs w:val="28"/>
              </w:rPr>
              <w:t>retail</w:t>
            </w:r>
            <w:proofErr w:type="spellEnd"/>
            <w:r w:rsidR="00D7011F" w:rsidRPr="00861199">
              <w:rPr>
                <w:rFonts w:ascii="Times New Roman" w:eastAsia="Calibri" w:hAnsi="Times New Roman" w:cs="Times New Roman"/>
                <w:sz w:val="28"/>
                <w:szCs w:val="28"/>
                <w:lang w:val="en-US"/>
              </w:rPr>
              <w:t>.</w:t>
            </w:r>
          </w:p>
        </w:tc>
      </w:tr>
      <w:tr w:rsidR="00253436" w:rsidRPr="00861199" w:rsidTr="00C16A68">
        <w:trPr>
          <w:cantSplit/>
          <w:trHeight w:val="1985"/>
        </w:trPr>
        <w:tc>
          <w:tcPr>
            <w:tcW w:w="553" w:type="dxa"/>
            <w:vMerge/>
            <w:shd w:val="clear" w:color="auto" w:fill="auto"/>
          </w:tcPr>
          <w:p w:rsidR="00253436" w:rsidRPr="00861199" w:rsidRDefault="00253436" w:rsidP="00A20F79">
            <w:pPr>
              <w:spacing w:after="0" w:line="240" w:lineRule="auto"/>
              <w:jc w:val="both"/>
              <w:rPr>
                <w:rFonts w:ascii="Times New Roman" w:eastAsia="Calibri" w:hAnsi="Times New Roman" w:cs="Times New Roman"/>
                <w:b/>
                <w:sz w:val="28"/>
                <w:szCs w:val="28"/>
                <w:lang w:val="kk-KZ"/>
              </w:rPr>
            </w:pPr>
          </w:p>
        </w:tc>
        <w:tc>
          <w:tcPr>
            <w:tcW w:w="613" w:type="dxa"/>
            <w:shd w:val="clear" w:color="auto" w:fill="auto"/>
            <w:textDirection w:val="btLr"/>
          </w:tcPr>
          <w:p w:rsidR="00253436" w:rsidRPr="00861199" w:rsidRDefault="00253436" w:rsidP="00A20F79">
            <w:pPr>
              <w:spacing w:after="0" w:line="240" w:lineRule="auto"/>
              <w:ind w:left="113" w:right="113"/>
              <w:jc w:val="both"/>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Existing</w:t>
            </w:r>
          </w:p>
        </w:tc>
        <w:tc>
          <w:tcPr>
            <w:tcW w:w="3370" w:type="dxa"/>
            <w:shd w:val="clear" w:color="auto" w:fill="auto"/>
          </w:tcPr>
          <w:p w:rsidR="00253436" w:rsidRPr="00861199" w:rsidRDefault="00D7011F" w:rsidP="00A20F79">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R</w:t>
            </w:r>
            <w:r w:rsidRPr="00861199">
              <w:rPr>
                <w:rFonts w:ascii="Times New Roman" w:eastAsia="Calibri" w:hAnsi="Times New Roman" w:cs="Times New Roman"/>
                <w:sz w:val="28"/>
                <w:szCs w:val="28"/>
                <w:lang w:val="kk-KZ"/>
              </w:rPr>
              <w:t>egional expansion through franchising</w:t>
            </w:r>
            <w:r w:rsidRPr="00861199">
              <w:rPr>
                <w:rFonts w:ascii="Times New Roman" w:eastAsia="Calibri" w:hAnsi="Times New Roman" w:cs="Times New Roman"/>
                <w:sz w:val="28"/>
                <w:szCs w:val="28"/>
                <w:lang w:val="en-US"/>
              </w:rPr>
              <w:t xml:space="preserve"> and integration.</w:t>
            </w:r>
          </w:p>
        </w:tc>
        <w:tc>
          <w:tcPr>
            <w:tcW w:w="2533" w:type="dxa"/>
            <w:shd w:val="clear" w:color="auto" w:fill="auto"/>
          </w:tcPr>
          <w:p w:rsidR="00253436" w:rsidRPr="00861199" w:rsidRDefault="00D7011F" w:rsidP="00D7011F">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Development of synthetic retail format, franchising</w:t>
            </w:r>
          </w:p>
        </w:tc>
        <w:tc>
          <w:tcPr>
            <w:tcW w:w="2502" w:type="dxa"/>
            <w:shd w:val="clear" w:color="auto" w:fill="auto"/>
          </w:tcPr>
          <w:p w:rsidR="00253436" w:rsidRPr="00861199" w:rsidRDefault="00D7011F" w:rsidP="00A20F79">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New goods selling</w:t>
            </w:r>
          </w:p>
        </w:tc>
      </w:tr>
    </w:tbl>
    <w:p w:rsidR="00C16A68" w:rsidRDefault="00C16A68" w:rsidP="00925140">
      <w:pPr>
        <w:pStyle w:val="a6"/>
        <w:ind w:firstLine="567"/>
        <w:jc w:val="both"/>
        <w:rPr>
          <w:b/>
          <w:color w:val="FF0000"/>
          <w:sz w:val="27"/>
          <w:szCs w:val="27"/>
          <w:lang w:val="en-US"/>
        </w:rPr>
      </w:pPr>
      <w:r w:rsidRPr="00861199">
        <w:rPr>
          <w:color w:val="000000" w:themeColor="text1"/>
          <w:sz w:val="27"/>
          <w:szCs w:val="27"/>
          <w:lang w:val="en-US"/>
        </w:rPr>
        <w:t xml:space="preserve">Figure - The matrix of the formation of strategies for the development and expansion of retail </w:t>
      </w:r>
      <w:r w:rsidRPr="00925140">
        <w:rPr>
          <w:b/>
          <w:color w:val="FF0000"/>
          <w:sz w:val="27"/>
          <w:szCs w:val="27"/>
          <w:lang w:val="en-US"/>
        </w:rPr>
        <w:t>[Compiled by the author on the basis of Pavlov A.N. Managing the company's innovations // Project management</w:t>
      </w:r>
      <w:proofErr w:type="gramStart"/>
      <w:r w:rsidRPr="00925140">
        <w:rPr>
          <w:b/>
          <w:color w:val="FF0000"/>
          <w:sz w:val="27"/>
          <w:szCs w:val="27"/>
          <w:lang w:val="en-US"/>
        </w:rPr>
        <w:t>.-</w:t>
      </w:r>
      <w:proofErr w:type="gramEnd"/>
      <w:r w:rsidRPr="00925140">
        <w:rPr>
          <w:b/>
          <w:color w:val="FF0000"/>
          <w:sz w:val="27"/>
          <w:szCs w:val="27"/>
          <w:lang w:val="en-US"/>
        </w:rPr>
        <w:t xml:space="preserve"> 2007. - No. 10. - P. 26-31 .. Strategic alternative - the first step on the way to leadership (According to the materials of the Consulting Bureau "BBPG-Consulting") // </w:t>
      </w:r>
      <w:proofErr w:type="gramStart"/>
      <w:r w:rsidRPr="00925140">
        <w:rPr>
          <w:b/>
          <w:color w:val="FF0000"/>
          <w:sz w:val="27"/>
          <w:szCs w:val="27"/>
          <w:lang w:val="en-US"/>
        </w:rPr>
        <w:t>My</w:t>
      </w:r>
      <w:proofErr w:type="gramEnd"/>
      <w:r w:rsidRPr="00925140">
        <w:rPr>
          <w:b/>
          <w:color w:val="FF0000"/>
          <w:sz w:val="27"/>
          <w:szCs w:val="27"/>
          <w:lang w:val="en-US"/>
        </w:rPr>
        <w:t xml:space="preserve"> case. - 2002. </w:t>
      </w:r>
      <w:proofErr w:type="gramStart"/>
      <w:r w:rsidRPr="00925140">
        <w:rPr>
          <w:b/>
          <w:color w:val="FF0000"/>
          <w:sz w:val="27"/>
          <w:szCs w:val="27"/>
          <w:lang w:val="en-US"/>
        </w:rPr>
        <w:t xml:space="preserve">- No. </w:t>
      </w:r>
      <w:r w:rsidRPr="00925140">
        <w:rPr>
          <w:b/>
          <w:color w:val="FF0000"/>
          <w:sz w:val="27"/>
          <w:szCs w:val="27"/>
          <w:lang w:val="en-US"/>
        </w:rPr>
        <w:lastRenderedPageBreak/>
        <w:t>10 (37).</w:t>
      </w:r>
      <w:proofErr w:type="gramEnd"/>
      <w:r w:rsidRPr="00925140">
        <w:rPr>
          <w:b/>
          <w:color w:val="FF0000"/>
          <w:sz w:val="27"/>
          <w:szCs w:val="27"/>
          <w:lang w:val="en-US"/>
        </w:rPr>
        <w:t xml:space="preserve"> - P. 28-29, </w:t>
      </w:r>
      <w:proofErr w:type="gramStart"/>
      <w:r w:rsidRPr="00925140">
        <w:rPr>
          <w:b/>
          <w:color w:val="FF0000"/>
          <w:sz w:val="27"/>
          <w:szCs w:val="27"/>
          <w:lang w:val="en-US"/>
        </w:rPr>
        <w:t>42.,</w:t>
      </w:r>
      <w:proofErr w:type="gramEnd"/>
      <w:r w:rsidRPr="00925140">
        <w:rPr>
          <w:b/>
          <w:color w:val="FF0000"/>
          <w:sz w:val="27"/>
          <w:szCs w:val="27"/>
          <w:lang w:val="en-US"/>
        </w:rPr>
        <w:t xml:space="preserve"> Thompson A., Strickland A. Strategic Management. The art of developing and implementing a strategy: A textbook for high schools. / Transl. with English. - M.: Unity, 1998. </w:t>
      </w:r>
      <w:proofErr w:type="gramStart"/>
      <w:r w:rsidRPr="00925140">
        <w:rPr>
          <w:b/>
          <w:color w:val="FF0000"/>
          <w:sz w:val="27"/>
          <w:szCs w:val="27"/>
          <w:lang w:val="en-US"/>
        </w:rPr>
        <w:t>- 576 p.]</w:t>
      </w:r>
      <w:proofErr w:type="gramEnd"/>
    </w:p>
    <w:p w:rsidR="00184753" w:rsidRPr="00184753" w:rsidRDefault="00184753" w:rsidP="00925140">
      <w:pPr>
        <w:pStyle w:val="a6"/>
        <w:ind w:firstLine="567"/>
        <w:jc w:val="both"/>
        <w:rPr>
          <w:b/>
          <w:color w:val="FF0000"/>
          <w:sz w:val="27"/>
          <w:szCs w:val="27"/>
        </w:rPr>
      </w:pPr>
      <w:proofErr w:type="gramStart"/>
      <w:r w:rsidRPr="00184753">
        <w:rPr>
          <w:color w:val="FF0000"/>
          <w:sz w:val="27"/>
          <w:szCs w:val="27"/>
        </w:rPr>
        <w:t>[Составлено автором на основе Павлов А.Н. Управление инновациями компании // Управление проектами.– 2007. – № 10.</w:t>
      </w:r>
      <w:proofErr w:type="gramEnd"/>
      <w:r w:rsidRPr="00184753">
        <w:rPr>
          <w:color w:val="FF0000"/>
          <w:sz w:val="27"/>
          <w:szCs w:val="27"/>
        </w:rPr>
        <w:t xml:space="preserve"> – С. 26–31.. Стратегическая альтернатива – первый шаг на пути к лидерству (</w:t>
      </w:r>
      <w:proofErr w:type="gramStart"/>
      <w:r w:rsidRPr="00184753">
        <w:rPr>
          <w:color w:val="FF0000"/>
          <w:sz w:val="27"/>
          <w:szCs w:val="27"/>
        </w:rPr>
        <w:t>По</w:t>
      </w:r>
      <w:proofErr w:type="gramEnd"/>
      <w:r w:rsidRPr="00184753">
        <w:rPr>
          <w:color w:val="FF0000"/>
          <w:sz w:val="27"/>
          <w:szCs w:val="27"/>
        </w:rPr>
        <w:t xml:space="preserve"> </w:t>
      </w:r>
      <w:proofErr w:type="gramStart"/>
      <w:r w:rsidRPr="00184753">
        <w:rPr>
          <w:color w:val="FF0000"/>
          <w:sz w:val="27"/>
          <w:szCs w:val="27"/>
        </w:rPr>
        <w:t>мате</w:t>
      </w:r>
      <w:proofErr w:type="gramEnd"/>
      <w:r w:rsidRPr="00184753">
        <w:rPr>
          <w:color w:val="FF0000"/>
          <w:sz w:val="27"/>
          <w:szCs w:val="27"/>
        </w:rPr>
        <w:t xml:space="preserve"> риалам </w:t>
      </w:r>
      <w:proofErr w:type="spellStart"/>
      <w:r w:rsidRPr="00184753">
        <w:rPr>
          <w:color w:val="FF0000"/>
          <w:sz w:val="27"/>
          <w:szCs w:val="27"/>
        </w:rPr>
        <w:t>Консалт-бюро</w:t>
      </w:r>
      <w:proofErr w:type="spellEnd"/>
      <w:r w:rsidRPr="00184753">
        <w:rPr>
          <w:color w:val="FF0000"/>
          <w:sz w:val="27"/>
          <w:szCs w:val="27"/>
        </w:rPr>
        <w:t xml:space="preserve"> «BBPG-Консалтинг»)// Мое дело. – 2002. – № 10 (37). – С. 28–29, 42., Томпсон А., </w:t>
      </w:r>
      <w:proofErr w:type="spellStart"/>
      <w:r w:rsidRPr="00184753">
        <w:rPr>
          <w:color w:val="FF0000"/>
          <w:sz w:val="27"/>
          <w:szCs w:val="27"/>
        </w:rPr>
        <w:t>Стрикленд</w:t>
      </w:r>
      <w:proofErr w:type="spellEnd"/>
      <w:r w:rsidRPr="00184753">
        <w:rPr>
          <w:color w:val="FF0000"/>
          <w:sz w:val="27"/>
          <w:szCs w:val="27"/>
        </w:rPr>
        <w:t xml:space="preserve"> А.Стратегический менеджмент. Искусство разработки и реализации стратегии: Учебник для вузов. /</w:t>
      </w:r>
      <w:proofErr w:type="gramStart"/>
      <w:r w:rsidRPr="00184753">
        <w:rPr>
          <w:color w:val="FF0000"/>
          <w:sz w:val="27"/>
          <w:szCs w:val="27"/>
        </w:rPr>
        <w:t xml:space="preserve">Пер. с англ. – М.: </w:t>
      </w:r>
      <w:proofErr w:type="spellStart"/>
      <w:r w:rsidRPr="00184753">
        <w:rPr>
          <w:color w:val="FF0000"/>
          <w:sz w:val="27"/>
          <w:szCs w:val="27"/>
        </w:rPr>
        <w:t>Юнити</w:t>
      </w:r>
      <w:proofErr w:type="spellEnd"/>
      <w:r w:rsidRPr="00184753">
        <w:rPr>
          <w:color w:val="FF0000"/>
          <w:sz w:val="27"/>
          <w:szCs w:val="27"/>
        </w:rPr>
        <w:t>, 1998. – 576 с.]</w:t>
      </w:r>
      <w:proofErr w:type="gramEnd"/>
    </w:p>
    <w:p w:rsidR="00202356" w:rsidRPr="00861199" w:rsidRDefault="00C16A68" w:rsidP="00925140">
      <w:pPr>
        <w:pStyle w:val="a6"/>
        <w:ind w:firstLine="567"/>
        <w:jc w:val="both"/>
        <w:rPr>
          <w:color w:val="000000" w:themeColor="text1"/>
          <w:sz w:val="27"/>
          <w:szCs w:val="27"/>
          <w:lang w:val="en-US"/>
        </w:rPr>
      </w:pPr>
      <w:r w:rsidRPr="00861199">
        <w:rPr>
          <w:color w:val="000000" w:themeColor="text1"/>
          <w:sz w:val="27"/>
          <w:szCs w:val="27"/>
          <w:lang w:val="en-US"/>
        </w:rPr>
        <w:t>The above strategies are the basic guidelines for entrepreneurs to formulate strategies for the growth of the firm and achieve its competitiveness.</w:t>
      </w:r>
    </w:p>
    <w:p w:rsidR="0008670B" w:rsidRPr="00861199" w:rsidRDefault="00202356" w:rsidP="00925140">
      <w:pPr>
        <w:pStyle w:val="a6"/>
        <w:ind w:firstLine="567"/>
        <w:jc w:val="both"/>
        <w:rPr>
          <w:color w:val="000000" w:themeColor="text1"/>
          <w:sz w:val="27"/>
          <w:szCs w:val="27"/>
          <w:lang w:val="en-US"/>
        </w:rPr>
      </w:pPr>
      <w:r w:rsidRPr="00861199">
        <w:rPr>
          <w:color w:val="000000" w:themeColor="text1"/>
          <w:sz w:val="27"/>
          <w:szCs w:val="27"/>
          <w:lang w:val="en-US"/>
        </w:rPr>
        <w:t>  In the regions there is an increase in the number of innovative-active enterprises. As a result, demand is directed towards new markets and new products, business technologies, know-how, and this means also the organization of new forms of retail.</w:t>
      </w:r>
    </w:p>
    <w:p w:rsidR="007900C8" w:rsidRPr="00861199" w:rsidRDefault="00202356" w:rsidP="00925140">
      <w:pPr>
        <w:pStyle w:val="a6"/>
        <w:rPr>
          <w:color w:val="000000" w:themeColor="text1"/>
          <w:sz w:val="27"/>
          <w:szCs w:val="27"/>
          <w:lang w:val="en-US"/>
        </w:rPr>
      </w:pPr>
      <w:r w:rsidRPr="00861199">
        <w:rPr>
          <w:color w:val="000000" w:themeColor="text1"/>
          <w:sz w:val="27"/>
          <w:szCs w:val="27"/>
          <w:lang w:val="en-US"/>
        </w:rPr>
        <w:t>Table</w:t>
      </w:r>
    </w:p>
    <w:p w:rsidR="00202356" w:rsidRPr="00861199" w:rsidRDefault="007900C8" w:rsidP="00925140">
      <w:pPr>
        <w:pStyle w:val="a6"/>
        <w:rPr>
          <w:color w:val="000000" w:themeColor="text1"/>
          <w:sz w:val="27"/>
          <w:szCs w:val="27"/>
          <w:lang w:val="en-US"/>
        </w:rPr>
      </w:pPr>
      <w:proofErr w:type="gramStart"/>
      <w:r w:rsidRPr="00861199">
        <w:rPr>
          <w:color w:val="000000" w:themeColor="text1"/>
          <w:sz w:val="27"/>
          <w:szCs w:val="27"/>
          <w:lang w:val="en-US"/>
        </w:rPr>
        <w:t xml:space="preserve">Sector-specificity </w:t>
      </w:r>
      <w:r w:rsidR="00202356" w:rsidRPr="00861199">
        <w:rPr>
          <w:color w:val="000000" w:themeColor="text1"/>
          <w:sz w:val="27"/>
          <w:szCs w:val="27"/>
          <w:lang w:val="en-US"/>
        </w:rPr>
        <w:t>of</w:t>
      </w:r>
      <w:r w:rsidRPr="00861199">
        <w:rPr>
          <w:color w:val="000000" w:themeColor="text1"/>
          <w:sz w:val="27"/>
          <w:szCs w:val="27"/>
          <w:lang w:val="en-US"/>
        </w:rPr>
        <w:t xml:space="preserve"> retail, depending on the rates</w:t>
      </w:r>
      <w:r w:rsidR="00202356" w:rsidRPr="00861199">
        <w:rPr>
          <w:color w:val="000000" w:themeColor="text1"/>
          <w:sz w:val="27"/>
          <w:szCs w:val="27"/>
          <w:lang w:val="en-US"/>
        </w:rPr>
        <w:t xml:space="preserve"> of </w:t>
      </w:r>
      <w:r w:rsidRPr="00861199">
        <w:rPr>
          <w:color w:val="000000" w:themeColor="text1"/>
          <w:sz w:val="27"/>
          <w:szCs w:val="27"/>
          <w:lang w:val="en-US"/>
        </w:rPr>
        <w:t>regions development.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786"/>
      </w:tblGrid>
      <w:tr w:rsidR="007900C8" w:rsidRPr="00861199" w:rsidTr="00A20F79">
        <w:tc>
          <w:tcPr>
            <w:tcW w:w="4677" w:type="dxa"/>
            <w:shd w:val="clear" w:color="auto" w:fill="auto"/>
          </w:tcPr>
          <w:p w:rsidR="007900C8" w:rsidRPr="00861199" w:rsidRDefault="007900C8" w:rsidP="007900C8">
            <w:pPr>
              <w:spacing w:after="0" w:line="240" w:lineRule="auto"/>
              <w:jc w:val="center"/>
              <w:rPr>
                <w:rFonts w:ascii="Times New Roman" w:eastAsia="Calibri" w:hAnsi="Times New Roman" w:cs="Times New Roman"/>
                <w:b/>
                <w:sz w:val="28"/>
                <w:szCs w:val="28"/>
                <w:lang w:val="en-US"/>
              </w:rPr>
            </w:pPr>
            <w:r w:rsidRPr="00861199">
              <w:rPr>
                <w:rFonts w:ascii="Times New Roman" w:eastAsia="Calibri" w:hAnsi="Times New Roman" w:cs="Times New Roman"/>
                <w:b/>
                <w:sz w:val="28"/>
                <w:szCs w:val="28"/>
                <w:lang w:val="en-US"/>
              </w:rPr>
              <w:t xml:space="preserve">The rates of regions development </w:t>
            </w:r>
          </w:p>
        </w:tc>
        <w:tc>
          <w:tcPr>
            <w:tcW w:w="4786" w:type="dxa"/>
            <w:shd w:val="clear" w:color="auto" w:fill="auto"/>
          </w:tcPr>
          <w:p w:rsidR="007900C8" w:rsidRPr="00861199" w:rsidRDefault="00D72B88" w:rsidP="00A20F79">
            <w:pPr>
              <w:spacing w:after="0" w:line="240" w:lineRule="auto"/>
              <w:jc w:val="center"/>
              <w:rPr>
                <w:rFonts w:ascii="Times New Roman" w:eastAsia="Calibri" w:hAnsi="Times New Roman" w:cs="Times New Roman"/>
                <w:b/>
                <w:sz w:val="28"/>
                <w:szCs w:val="28"/>
              </w:rPr>
            </w:pPr>
            <w:proofErr w:type="spellStart"/>
            <w:r w:rsidRPr="00861199">
              <w:rPr>
                <w:rFonts w:ascii="Times New Roman" w:eastAsia="Calibri" w:hAnsi="Times New Roman" w:cs="Times New Roman"/>
                <w:b/>
                <w:sz w:val="28"/>
                <w:szCs w:val="28"/>
              </w:rPr>
              <w:t>Sector-specificity</w:t>
            </w:r>
            <w:proofErr w:type="spellEnd"/>
            <w:r w:rsidRPr="00861199">
              <w:rPr>
                <w:rFonts w:ascii="Times New Roman" w:eastAsia="Calibri" w:hAnsi="Times New Roman" w:cs="Times New Roman"/>
                <w:b/>
                <w:sz w:val="28"/>
                <w:szCs w:val="28"/>
              </w:rPr>
              <w:t xml:space="preserve"> </w:t>
            </w:r>
            <w:proofErr w:type="spellStart"/>
            <w:r w:rsidRPr="00861199">
              <w:rPr>
                <w:rFonts w:ascii="Times New Roman" w:eastAsia="Calibri" w:hAnsi="Times New Roman" w:cs="Times New Roman"/>
                <w:b/>
                <w:sz w:val="28"/>
                <w:szCs w:val="28"/>
              </w:rPr>
              <w:t>of</w:t>
            </w:r>
            <w:proofErr w:type="spellEnd"/>
            <w:r w:rsidRPr="00861199">
              <w:rPr>
                <w:rFonts w:ascii="Times New Roman" w:eastAsia="Calibri" w:hAnsi="Times New Roman" w:cs="Times New Roman"/>
                <w:b/>
                <w:sz w:val="28"/>
                <w:szCs w:val="28"/>
              </w:rPr>
              <w:t xml:space="preserve"> </w:t>
            </w:r>
            <w:proofErr w:type="spellStart"/>
            <w:r w:rsidRPr="00861199">
              <w:rPr>
                <w:rFonts w:ascii="Times New Roman" w:eastAsia="Calibri" w:hAnsi="Times New Roman" w:cs="Times New Roman"/>
                <w:b/>
                <w:sz w:val="28"/>
                <w:szCs w:val="28"/>
              </w:rPr>
              <w:t>retail</w:t>
            </w:r>
            <w:proofErr w:type="spellEnd"/>
          </w:p>
        </w:tc>
      </w:tr>
      <w:tr w:rsidR="007900C8" w:rsidRPr="00861199" w:rsidTr="00A20F79">
        <w:tc>
          <w:tcPr>
            <w:tcW w:w="4677" w:type="dxa"/>
            <w:shd w:val="clear" w:color="auto" w:fill="auto"/>
          </w:tcPr>
          <w:p w:rsidR="007900C8" w:rsidRPr="00861199" w:rsidRDefault="007900C8" w:rsidP="007900C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Not developed or average socio-economic indicators and lack of innovative development</w:t>
            </w:r>
          </w:p>
          <w:p w:rsidR="007900C8" w:rsidRPr="00861199" w:rsidRDefault="007900C8" w:rsidP="007900C8">
            <w:pPr>
              <w:spacing w:after="0" w:line="240" w:lineRule="auto"/>
              <w:jc w:val="both"/>
              <w:rPr>
                <w:rFonts w:ascii="Times New Roman" w:eastAsia="Calibri" w:hAnsi="Times New Roman" w:cs="Times New Roman"/>
                <w:sz w:val="28"/>
                <w:szCs w:val="28"/>
                <w:lang w:val="en-US"/>
              </w:rPr>
            </w:pPr>
          </w:p>
        </w:tc>
        <w:tc>
          <w:tcPr>
            <w:tcW w:w="4786" w:type="dxa"/>
            <w:shd w:val="clear" w:color="auto" w:fill="auto"/>
          </w:tcPr>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mass consumption goods or food segment;</w:t>
            </w:r>
          </w:p>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tourist services;</w:t>
            </w:r>
          </w:p>
          <w:p w:rsidR="007900C8" w:rsidRPr="00861199" w:rsidRDefault="00925140" w:rsidP="00A20F79">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proofErr w:type="gramStart"/>
            <w:r>
              <w:rPr>
                <w:rFonts w:ascii="Times New Roman" w:eastAsia="Calibri" w:hAnsi="Times New Roman" w:cs="Times New Roman"/>
                <w:sz w:val="28"/>
                <w:szCs w:val="28"/>
                <w:lang w:val="en-US"/>
              </w:rPr>
              <w:t>d</w:t>
            </w:r>
            <w:r w:rsidR="00D72B88" w:rsidRPr="00861199">
              <w:rPr>
                <w:rFonts w:ascii="Times New Roman" w:eastAsia="Calibri" w:hAnsi="Times New Roman" w:cs="Times New Roman"/>
                <w:sz w:val="28"/>
                <w:szCs w:val="28"/>
                <w:lang w:val="en-US"/>
              </w:rPr>
              <w:t>rugstores</w:t>
            </w:r>
            <w:proofErr w:type="gramEnd"/>
            <w:r w:rsidR="00D72B88" w:rsidRPr="00861199">
              <w:rPr>
                <w:rFonts w:ascii="Times New Roman" w:eastAsia="Calibri" w:hAnsi="Times New Roman" w:cs="Times New Roman"/>
                <w:sz w:val="28"/>
                <w:szCs w:val="28"/>
                <w:lang w:val="en-US"/>
              </w:rPr>
              <w:t>.</w:t>
            </w:r>
            <w:r w:rsidR="007900C8" w:rsidRPr="00861199">
              <w:rPr>
                <w:rFonts w:ascii="Times New Roman" w:eastAsia="Calibri" w:hAnsi="Times New Roman" w:cs="Times New Roman"/>
                <w:sz w:val="28"/>
                <w:szCs w:val="28"/>
                <w:lang w:val="en-US"/>
              </w:rPr>
              <w:t xml:space="preserve"> </w:t>
            </w:r>
          </w:p>
        </w:tc>
      </w:tr>
      <w:tr w:rsidR="007900C8" w:rsidRPr="00510C8D" w:rsidTr="00A20F79">
        <w:tc>
          <w:tcPr>
            <w:tcW w:w="4677" w:type="dxa"/>
            <w:shd w:val="clear" w:color="auto" w:fill="auto"/>
          </w:tcPr>
          <w:p w:rsidR="007900C8" w:rsidRPr="00861199" w:rsidRDefault="007900C8" w:rsidP="007900C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Average innovative development and average indicators of economic growth</w:t>
            </w:r>
          </w:p>
          <w:p w:rsidR="007900C8" w:rsidRPr="00861199" w:rsidRDefault="007900C8" w:rsidP="00A20F79">
            <w:pPr>
              <w:spacing w:after="0" w:line="240" w:lineRule="auto"/>
              <w:jc w:val="both"/>
              <w:rPr>
                <w:rFonts w:ascii="Times New Roman" w:eastAsia="Calibri" w:hAnsi="Times New Roman" w:cs="Times New Roman"/>
                <w:sz w:val="28"/>
                <w:szCs w:val="28"/>
                <w:lang w:val="en-US"/>
              </w:rPr>
            </w:pPr>
          </w:p>
        </w:tc>
        <w:tc>
          <w:tcPr>
            <w:tcW w:w="4786" w:type="dxa"/>
            <w:shd w:val="clear" w:color="auto" w:fill="auto"/>
          </w:tcPr>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Technologically simple products and services:</w:t>
            </w:r>
          </w:p>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light industry (textiles, clothing);</w:t>
            </w:r>
          </w:p>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furniture;</w:t>
            </w:r>
          </w:p>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household chemicals;</w:t>
            </w:r>
          </w:p>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Construction Materials;</w:t>
            </w:r>
          </w:p>
          <w:p w:rsidR="007900C8" w:rsidRPr="00861199" w:rsidRDefault="00D72B88" w:rsidP="00A20F79">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Dry cleaning.</w:t>
            </w:r>
            <w:r w:rsidR="007900C8" w:rsidRPr="00861199">
              <w:rPr>
                <w:rFonts w:ascii="Times New Roman" w:eastAsia="Calibri" w:hAnsi="Times New Roman" w:cs="Times New Roman"/>
                <w:sz w:val="28"/>
                <w:szCs w:val="28"/>
                <w:lang w:val="en-US"/>
              </w:rPr>
              <w:t xml:space="preserve"> </w:t>
            </w:r>
          </w:p>
        </w:tc>
      </w:tr>
      <w:tr w:rsidR="007900C8" w:rsidRPr="00510C8D" w:rsidTr="00A20F79">
        <w:tc>
          <w:tcPr>
            <w:tcW w:w="4677" w:type="dxa"/>
            <w:shd w:val="clear" w:color="auto" w:fill="auto"/>
          </w:tcPr>
          <w:p w:rsidR="007900C8" w:rsidRPr="00861199" w:rsidRDefault="007900C8" w:rsidP="00A20F79">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High or stable socio-economic indicators and the existence of a significant development of innovation indicators</w:t>
            </w:r>
          </w:p>
        </w:tc>
        <w:tc>
          <w:tcPr>
            <w:tcW w:w="4786" w:type="dxa"/>
            <w:shd w:val="clear" w:color="auto" w:fill="auto"/>
          </w:tcPr>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Technologically complex products and professional service;</w:t>
            </w:r>
          </w:p>
          <w:p w:rsidR="00D72B88" w:rsidRPr="00861199" w:rsidRDefault="00D72B88" w:rsidP="00D72B88">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New products/services or products with a unique trade supply.</w:t>
            </w:r>
          </w:p>
          <w:p w:rsidR="007900C8" w:rsidRPr="00861199" w:rsidRDefault="007900C8" w:rsidP="00A20F79">
            <w:pPr>
              <w:spacing w:after="0" w:line="240" w:lineRule="auto"/>
              <w:jc w:val="both"/>
              <w:rPr>
                <w:rFonts w:ascii="Times New Roman" w:eastAsia="Calibri" w:hAnsi="Times New Roman" w:cs="Times New Roman"/>
                <w:sz w:val="28"/>
                <w:szCs w:val="28"/>
                <w:lang w:val="en-US"/>
              </w:rPr>
            </w:pPr>
          </w:p>
        </w:tc>
      </w:tr>
    </w:tbl>
    <w:p w:rsidR="007900C8" w:rsidRPr="00861199" w:rsidRDefault="00D72B88" w:rsidP="00DB4FF6">
      <w:pPr>
        <w:pStyle w:val="a6"/>
        <w:ind w:firstLine="567"/>
        <w:jc w:val="both"/>
        <w:rPr>
          <w:color w:val="000000" w:themeColor="text1"/>
          <w:sz w:val="27"/>
          <w:szCs w:val="27"/>
          <w:lang w:val="en-US"/>
        </w:rPr>
      </w:pPr>
      <w:r w:rsidRPr="00861199">
        <w:rPr>
          <w:color w:val="000000" w:themeColor="text1"/>
          <w:sz w:val="27"/>
          <w:szCs w:val="27"/>
          <w:lang w:val="en-US"/>
        </w:rPr>
        <w:t>And, as we see, franchising as a kind of regional expansion can be used as a universal strategy, which proves its relevance.</w:t>
      </w:r>
    </w:p>
    <w:p w:rsidR="00DB4FF6" w:rsidRPr="00861199" w:rsidRDefault="00D72B88" w:rsidP="00DB4FF6">
      <w:pPr>
        <w:pStyle w:val="a6"/>
        <w:ind w:firstLine="567"/>
        <w:jc w:val="both"/>
        <w:rPr>
          <w:color w:val="000000"/>
          <w:sz w:val="27"/>
          <w:szCs w:val="27"/>
          <w:lang w:val="en-US"/>
        </w:rPr>
      </w:pPr>
      <w:r w:rsidRPr="00861199">
        <w:rPr>
          <w:color w:val="000000"/>
          <w:sz w:val="27"/>
          <w:szCs w:val="27"/>
          <w:lang w:val="en-US"/>
        </w:rPr>
        <w:lastRenderedPageBreak/>
        <w:t xml:space="preserve">So, after studying the specifics of the expansion of retail trade through various strategies and forms of organization, we assessed the investment attractiveness of the regions of the Republic of Kazakhstan for retail development. The results of the </w:t>
      </w:r>
      <w:r w:rsidR="00097C81" w:rsidRPr="00861199">
        <w:rPr>
          <w:color w:val="000000"/>
          <w:sz w:val="27"/>
          <w:szCs w:val="27"/>
          <w:lang w:val="en-US"/>
        </w:rPr>
        <w:t xml:space="preserve">research can be used in </w:t>
      </w:r>
      <w:r w:rsidRPr="00861199">
        <w:rPr>
          <w:color w:val="000000"/>
          <w:sz w:val="27"/>
          <w:szCs w:val="27"/>
          <w:lang w:val="en-US"/>
        </w:rPr>
        <w:t>projects</w:t>
      </w:r>
      <w:r w:rsidR="00097C81" w:rsidRPr="00861199">
        <w:rPr>
          <w:color w:val="000000"/>
          <w:sz w:val="27"/>
          <w:szCs w:val="27"/>
          <w:lang w:val="en-US"/>
        </w:rPr>
        <w:t xml:space="preserve"> for the </w:t>
      </w:r>
      <w:r w:rsidRPr="00861199">
        <w:rPr>
          <w:color w:val="000000"/>
          <w:sz w:val="27"/>
          <w:szCs w:val="27"/>
          <w:lang w:val="en-US"/>
        </w:rPr>
        <w:t>development of retail franchising in the regions of Kazakhstan.</w:t>
      </w:r>
    </w:p>
    <w:p w:rsidR="00DB4FF6" w:rsidRDefault="00DB4FF6" w:rsidP="00DB4FF6">
      <w:pPr>
        <w:pStyle w:val="a6"/>
        <w:ind w:firstLine="567"/>
        <w:jc w:val="both"/>
        <w:rPr>
          <w:b/>
          <w:color w:val="FF0000"/>
          <w:sz w:val="27"/>
          <w:szCs w:val="27"/>
          <w:lang w:val="en-US"/>
        </w:rPr>
      </w:pPr>
      <w:r w:rsidRPr="00861199">
        <w:rPr>
          <w:color w:val="000000"/>
          <w:sz w:val="27"/>
          <w:szCs w:val="27"/>
          <w:lang w:val="en-US"/>
        </w:rPr>
        <w:t xml:space="preserve">The purpose of the desk research was the construction of mathematical models that made it possible to predict the development of retail in the regions of the Republic of Kazakhstan, the identification of factors affecting the expansion of retail networks, as well as the identification of the regions of the country with the highest development potential, including innovative development. The methodological framework of the study was the studies </w:t>
      </w:r>
      <w:r w:rsidRPr="00925140">
        <w:rPr>
          <w:b/>
          <w:color w:val="FF0000"/>
          <w:sz w:val="27"/>
          <w:szCs w:val="27"/>
          <w:lang w:val="en-US"/>
        </w:rPr>
        <w:t xml:space="preserve">of S.A. </w:t>
      </w:r>
      <w:proofErr w:type="spellStart"/>
      <w:r w:rsidRPr="00925140">
        <w:rPr>
          <w:b/>
          <w:color w:val="FF0000"/>
          <w:sz w:val="27"/>
          <w:szCs w:val="27"/>
          <w:lang w:val="en-US"/>
        </w:rPr>
        <w:t>Balashova</w:t>
      </w:r>
      <w:proofErr w:type="spellEnd"/>
      <w:r w:rsidRPr="00925140">
        <w:rPr>
          <w:b/>
          <w:color w:val="FF0000"/>
          <w:sz w:val="27"/>
          <w:szCs w:val="27"/>
          <w:lang w:val="en-US"/>
        </w:rPr>
        <w:t xml:space="preserve">, O.A. </w:t>
      </w:r>
      <w:proofErr w:type="spellStart"/>
      <w:r w:rsidRPr="00925140">
        <w:rPr>
          <w:b/>
          <w:color w:val="FF0000"/>
          <w:sz w:val="27"/>
          <w:szCs w:val="27"/>
          <w:lang w:val="en-US"/>
        </w:rPr>
        <w:t>Zueva</w:t>
      </w:r>
      <w:proofErr w:type="spellEnd"/>
      <w:r w:rsidRPr="00925140">
        <w:rPr>
          <w:b/>
          <w:color w:val="FF0000"/>
          <w:sz w:val="27"/>
          <w:szCs w:val="27"/>
          <w:lang w:val="en-US"/>
        </w:rPr>
        <w:t xml:space="preserve"> [S. A. </w:t>
      </w:r>
      <w:proofErr w:type="spellStart"/>
      <w:r w:rsidRPr="00925140">
        <w:rPr>
          <w:b/>
          <w:color w:val="FF0000"/>
          <w:sz w:val="27"/>
          <w:szCs w:val="27"/>
          <w:lang w:val="en-US"/>
        </w:rPr>
        <w:t>Balashova</w:t>
      </w:r>
      <w:proofErr w:type="spellEnd"/>
      <w:r w:rsidRPr="00925140">
        <w:rPr>
          <w:b/>
          <w:color w:val="FF0000"/>
          <w:sz w:val="27"/>
          <w:szCs w:val="27"/>
          <w:lang w:val="en-US"/>
        </w:rPr>
        <w:t xml:space="preserve">, OA </w:t>
      </w:r>
      <w:proofErr w:type="spellStart"/>
      <w:r w:rsidRPr="00925140">
        <w:rPr>
          <w:b/>
          <w:color w:val="FF0000"/>
          <w:sz w:val="27"/>
          <w:szCs w:val="27"/>
          <w:lang w:val="en-US"/>
        </w:rPr>
        <w:t>Zueva</w:t>
      </w:r>
      <w:proofErr w:type="spellEnd"/>
      <w:r w:rsidRPr="00925140">
        <w:rPr>
          <w:b/>
          <w:color w:val="FF0000"/>
          <w:sz w:val="27"/>
          <w:szCs w:val="27"/>
          <w:lang w:val="en-US"/>
        </w:rPr>
        <w:t xml:space="preserve"> "Evaluation of the influence of regional factors on the distribution of trade networks in the Russian Federation", Journal of Applied Economics, No. 4 (24) 2011], </w:t>
      </w:r>
      <w:proofErr w:type="spellStart"/>
      <w:r w:rsidRPr="00925140">
        <w:rPr>
          <w:b/>
          <w:color w:val="FF0000"/>
          <w:sz w:val="27"/>
          <w:szCs w:val="27"/>
          <w:lang w:val="en-US"/>
        </w:rPr>
        <w:t>Verbika</w:t>
      </w:r>
      <w:proofErr w:type="spellEnd"/>
      <w:r w:rsidRPr="00925140">
        <w:rPr>
          <w:b/>
          <w:color w:val="FF0000"/>
          <w:sz w:val="27"/>
          <w:szCs w:val="27"/>
          <w:lang w:val="en-US"/>
        </w:rPr>
        <w:t xml:space="preserve"> M [</w:t>
      </w:r>
      <w:proofErr w:type="spellStart"/>
      <w:r w:rsidRPr="00925140">
        <w:rPr>
          <w:b/>
          <w:color w:val="FF0000"/>
          <w:sz w:val="27"/>
          <w:szCs w:val="27"/>
          <w:lang w:val="en-US"/>
        </w:rPr>
        <w:t>Verbik</w:t>
      </w:r>
      <w:proofErr w:type="spellEnd"/>
      <w:r w:rsidRPr="00925140">
        <w:rPr>
          <w:b/>
          <w:color w:val="FF0000"/>
          <w:sz w:val="27"/>
          <w:szCs w:val="27"/>
          <w:lang w:val="en-US"/>
        </w:rPr>
        <w:t xml:space="preserve"> M. (2008). </w:t>
      </w:r>
      <w:proofErr w:type="gramStart"/>
      <w:r w:rsidRPr="00925140">
        <w:rPr>
          <w:b/>
          <w:color w:val="FF0000"/>
          <w:sz w:val="27"/>
          <w:szCs w:val="27"/>
          <w:lang w:val="en-US"/>
        </w:rPr>
        <w:t>A guide to modern econometrics.</w:t>
      </w:r>
      <w:proofErr w:type="gramEnd"/>
      <w:r w:rsidRPr="00925140">
        <w:rPr>
          <w:b/>
          <w:color w:val="FF0000"/>
          <w:sz w:val="27"/>
          <w:szCs w:val="27"/>
          <w:lang w:val="en-US"/>
        </w:rPr>
        <w:t xml:space="preserve"> </w:t>
      </w:r>
      <w:proofErr w:type="gramStart"/>
      <w:r w:rsidRPr="00925140">
        <w:rPr>
          <w:b/>
          <w:color w:val="FF0000"/>
          <w:sz w:val="27"/>
          <w:szCs w:val="27"/>
          <w:lang w:val="en-US"/>
        </w:rPr>
        <w:t>M .</w:t>
      </w:r>
      <w:proofErr w:type="gramEnd"/>
      <w:r w:rsidRPr="00925140">
        <w:rPr>
          <w:b/>
          <w:color w:val="FF0000"/>
          <w:sz w:val="27"/>
          <w:szCs w:val="27"/>
          <w:lang w:val="en-US"/>
        </w:rPr>
        <w:t xml:space="preserve">: The scientific book. </w:t>
      </w:r>
      <w:proofErr w:type="gramStart"/>
      <w:r w:rsidRPr="00925140">
        <w:rPr>
          <w:b/>
          <w:color w:val="FF0000"/>
          <w:sz w:val="27"/>
          <w:szCs w:val="27"/>
          <w:lang w:val="en-US"/>
        </w:rPr>
        <w:t xml:space="preserve">"The Library of </w:t>
      </w:r>
      <w:proofErr w:type="spellStart"/>
      <w:r w:rsidRPr="00925140">
        <w:rPr>
          <w:b/>
          <w:color w:val="FF0000"/>
          <w:sz w:val="27"/>
          <w:szCs w:val="27"/>
          <w:lang w:val="en-US"/>
        </w:rPr>
        <w:t>Solev</w:t>
      </w:r>
      <w:proofErr w:type="spellEnd"/>
      <w:r w:rsidRPr="00925140">
        <w:rPr>
          <w:b/>
          <w:color w:val="FF0000"/>
          <w:sz w:val="27"/>
          <w:szCs w:val="27"/>
          <w:lang w:val="en-US"/>
        </w:rPr>
        <w:t>."], Dougherty K. [Dougherty K. (2009).</w:t>
      </w:r>
      <w:proofErr w:type="gramEnd"/>
      <w:r w:rsidRPr="00925140">
        <w:rPr>
          <w:b/>
          <w:color w:val="FF0000"/>
          <w:sz w:val="27"/>
          <w:szCs w:val="27"/>
          <w:lang w:val="en-US"/>
        </w:rPr>
        <w:t xml:space="preserve"> </w:t>
      </w:r>
      <w:proofErr w:type="gramStart"/>
      <w:r w:rsidRPr="00925140">
        <w:rPr>
          <w:b/>
          <w:color w:val="FF0000"/>
          <w:sz w:val="27"/>
          <w:szCs w:val="27"/>
          <w:lang w:val="en-US"/>
        </w:rPr>
        <w:t>Introduction to Econometrics.</w:t>
      </w:r>
      <w:proofErr w:type="gramEnd"/>
      <w:r w:rsidRPr="00925140">
        <w:rPr>
          <w:b/>
          <w:color w:val="FF0000"/>
          <w:sz w:val="27"/>
          <w:szCs w:val="27"/>
          <w:lang w:val="en-US"/>
        </w:rPr>
        <w:t xml:space="preserve"> </w:t>
      </w:r>
      <w:proofErr w:type="gramStart"/>
      <w:r w:rsidRPr="00925140">
        <w:rPr>
          <w:b/>
          <w:color w:val="FF0000"/>
          <w:sz w:val="27"/>
          <w:szCs w:val="27"/>
          <w:lang w:val="en-US"/>
        </w:rPr>
        <w:t>M .</w:t>
      </w:r>
      <w:proofErr w:type="gramEnd"/>
      <w:r w:rsidRPr="00925140">
        <w:rPr>
          <w:b/>
          <w:color w:val="FF0000"/>
          <w:sz w:val="27"/>
          <w:szCs w:val="27"/>
          <w:lang w:val="en-US"/>
        </w:rPr>
        <w:t xml:space="preserve">: INFRA-M.]. </w:t>
      </w:r>
    </w:p>
    <w:p w:rsidR="00184753" w:rsidRPr="00184753" w:rsidRDefault="00184753" w:rsidP="00DB4FF6">
      <w:pPr>
        <w:pStyle w:val="a6"/>
        <w:ind w:firstLine="567"/>
        <w:jc w:val="both"/>
        <w:rPr>
          <w:b/>
          <w:color w:val="FF0000"/>
          <w:sz w:val="27"/>
          <w:szCs w:val="27"/>
          <w:lang w:val="en-US"/>
        </w:rPr>
      </w:pPr>
      <w:r w:rsidRPr="00184753">
        <w:rPr>
          <w:color w:val="FF0000"/>
          <w:sz w:val="27"/>
          <w:szCs w:val="27"/>
        </w:rPr>
        <w:t xml:space="preserve">Методологической базой исследования </w:t>
      </w:r>
      <w:proofErr w:type="gramStart"/>
      <w:r w:rsidRPr="00184753">
        <w:rPr>
          <w:color w:val="FF0000"/>
          <w:sz w:val="27"/>
          <w:szCs w:val="27"/>
        </w:rPr>
        <w:t>была</w:t>
      </w:r>
      <w:proofErr w:type="gramEnd"/>
      <w:r w:rsidRPr="00184753">
        <w:rPr>
          <w:color w:val="FF0000"/>
          <w:sz w:val="27"/>
          <w:szCs w:val="27"/>
        </w:rPr>
        <w:t xml:space="preserve"> выли выбраны исследования С. А. </w:t>
      </w:r>
      <w:proofErr w:type="spellStart"/>
      <w:r w:rsidRPr="00184753">
        <w:rPr>
          <w:color w:val="FF0000"/>
          <w:sz w:val="27"/>
          <w:szCs w:val="27"/>
        </w:rPr>
        <w:t>Балашовой</w:t>
      </w:r>
      <w:proofErr w:type="spellEnd"/>
      <w:r w:rsidRPr="00184753">
        <w:rPr>
          <w:color w:val="FF0000"/>
          <w:sz w:val="27"/>
          <w:szCs w:val="27"/>
        </w:rPr>
        <w:t xml:space="preserve">, О. А. Зуевой [С. А. Балашова, О. А. Зуева «Оценка влияния региональных факторов на распространение торговых сетей в РФ», Журнал «Прикладная экономика», № 4 (24) 2011], </w:t>
      </w:r>
      <w:proofErr w:type="spellStart"/>
      <w:r w:rsidRPr="00184753">
        <w:rPr>
          <w:color w:val="FF0000"/>
          <w:sz w:val="27"/>
          <w:szCs w:val="27"/>
        </w:rPr>
        <w:t>Вербика</w:t>
      </w:r>
      <w:proofErr w:type="spellEnd"/>
      <w:r w:rsidRPr="00184753">
        <w:rPr>
          <w:color w:val="FF0000"/>
          <w:sz w:val="27"/>
          <w:szCs w:val="27"/>
        </w:rPr>
        <w:t xml:space="preserve"> М [</w:t>
      </w:r>
      <w:proofErr w:type="spellStart"/>
      <w:r w:rsidRPr="00184753">
        <w:rPr>
          <w:color w:val="FF0000"/>
          <w:sz w:val="27"/>
          <w:szCs w:val="27"/>
        </w:rPr>
        <w:t>Вербик</w:t>
      </w:r>
      <w:proofErr w:type="spellEnd"/>
      <w:r w:rsidRPr="00184753">
        <w:rPr>
          <w:color w:val="FF0000"/>
          <w:sz w:val="27"/>
          <w:szCs w:val="27"/>
        </w:rPr>
        <w:t xml:space="preserve"> М. (2008). Путеводитель по современной эконометрике. М.: Научная книга. «Библиотека </w:t>
      </w:r>
      <w:proofErr w:type="spellStart"/>
      <w:r w:rsidRPr="00184753">
        <w:rPr>
          <w:color w:val="FF0000"/>
          <w:sz w:val="27"/>
          <w:szCs w:val="27"/>
        </w:rPr>
        <w:t>Солев</w:t>
      </w:r>
      <w:proofErr w:type="spellEnd"/>
      <w:r w:rsidRPr="00184753">
        <w:rPr>
          <w:color w:val="FF0000"/>
          <w:sz w:val="27"/>
          <w:szCs w:val="27"/>
        </w:rPr>
        <w:t xml:space="preserve">».], </w:t>
      </w:r>
      <w:proofErr w:type="spellStart"/>
      <w:r w:rsidRPr="00184753">
        <w:rPr>
          <w:color w:val="FF0000"/>
          <w:sz w:val="27"/>
          <w:szCs w:val="27"/>
        </w:rPr>
        <w:t>Доугерти</w:t>
      </w:r>
      <w:proofErr w:type="spellEnd"/>
      <w:r w:rsidRPr="00184753">
        <w:rPr>
          <w:color w:val="FF0000"/>
          <w:sz w:val="27"/>
          <w:szCs w:val="27"/>
        </w:rPr>
        <w:t xml:space="preserve"> К. [</w:t>
      </w:r>
      <w:proofErr w:type="spellStart"/>
      <w:r w:rsidRPr="00184753">
        <w:rPr>
          <w:color w:val="FF0000"/>
          <w:sz w:val="27"/>
          <w:szCs w:val="27"/>
        </w:rPr>
        <w:t>Доугерти</w:t>
      </w:r>
      <w:proofErr w:type="spellEnd"/>
      <w:r w:rsidRPr="00184753">
        <w:rPr>
          <w:color w:val="FF0000"/>
          <w:sz w:val="27"/>
          <w:szCs w:val="27"/>
        </w:rPr>
        <w:t xml:space="preserve"> К. (2009). Введение</w:t>
      </w:r>
      <w:r w:rsidRPr="00184753">
        <w:rPr>
          <w:color w:val="FF0000"/>
          <w:sz w:val="27"/>
          <w:szCs w:val="27"/>
          <w:lang w:val="en-US"/>
        </w:rPr>
        <w:t xml:space="preserve"> </w:t>
      </w:r>
      <w:r w:rsidRPr="00184753">
        <w:rPr>
          <w:color w:val="FF0000"/>
          <w:sz w:val="27"/>
          <w:szCs w:val="27"/>
        </w:rPr>
        <w:t>в</w:t>
      </w:r>
      <w:r w:rsidRPr="00184753">
        <w:rPr>
          <w:color w:val="FF0000"/>
          <w:sz w:val="27"/>
          <w:szCs w:val="27"/>
          <w:lang w:val="en-US"/>
        </w:rPr>
        <w:t xml:space="preserve"> </w:t>
      </w:r>
      <w:r w:rsidRPr="00184753">
        <w:rPr>
          <w:color w:val="FF0000"/>
          <w:sz w:val="27"/>
          <w:szCs w:val="27"/>
        </w:rPr>
        <w:t>эконометрику</w:t>
      </w:r>
      <w:r w:rsidRPr="00184753">
        <w:rPr>
          <w:color w:val="FF0000"/>
          <w:sz w:val="27"/>
          <w:szCs w:val="27"/>
          <w:lang w:val="en-US"/>
        </w:rPr>
        <w:t xml:space="preserve">. </w:t>
      </w:r>
      <w:proofErr w:type="gramStart"/>
      <w:r w:rsidRPr="00184753">
        <w:rPr>
          <w:color w:val="FF0000"/>
          <w:sz w:val="27"/>
          <w:szCs w:val="27"/>
        </w:rPr>
        <w:t>М</w:t>
      </w:r>
      <w:r w:rsidRPr="00184753">
        <w:rPr>
          <w:color w:val="FF0000"/>
          <w:sz w:val="27"/>
          <w:szCs w:val="27"/>
          <w:lang w:val="en-US"/>
        </w:rPr>
        <w:t xml:space="preserve">.: </w:t>
      </w:r>
      <w:r w:rsidRPr="00184753">
        <w:rPr>
          <w:color w:val="FF0000"/>
          <w:sz w:val="27"/>
          <w:szCs w:val="27"/>
        </w:rPr>
        <w:t>ИНФРА</w:t>
      </w:r>
      <w:r w:rsidRPr="00184753">
        <w:rPr>
          <w:color w:val="FF0000"/>
          <w:sz w:val="27"/>
          <w:szCs w:val="27"/>
          <w:lang w:val="en-US"/>
        </w:rPr>
        <w:t>–</w:t>
      </w:r>
      <w:r w:rsidRPr="00184753">
        <w:rPr>
          <w:color w:val="FF0000"/>
          <w:sz w:val="27"/>
          <w:szCs w:val="27"/>
        </w:rPr>
        <w:t>М</w:t>
      </w:r>
      <w:r w:rsidRPr="00184753">
        <w:rPr>
          <w:color w:val="FF0000"/>
          <w:sz w:val="27"/>
          <w:szCs w:val="27"/>
          <w:lang w:val="en-US"/>
        </w:rPr>
        <w:t>.].</w:t>
      </w:r>
      <w:proofErr w:type="gramEnd"/>
    </w:p>
    <w:p w:rsidR="00DB4FF6" w:rsidRPr="00861199" w:rsidRDefault="00404D78" w:rsidP="00DB4FF6">
      <w:pPr>
        <w:pStyle w:val="a6"/>
        <w:ind w:firstLine="567"/>
        <w:jc w:val="both"/>
        <w:rPr>
          <w:b/>
          <w:color w:val="000000"/>
          <w:sz w:val="27"/>
          <w:szCs w:val="27"/>
          <w:lang w:val="en-US"/>
        </w:rPr>
      </w:pPr>
      <w:proofErr w:type="gramStart"/>
      <w:r w:rsidRPr="00861199">
        <w:rPr>
          <w:b/>
          <w:color w:val="000000"/>
          <w:sz w:val="27"/>
          <w:szCs w:val="27"/>
          <w:lang w:val="en-US"/>
        </w:rPr>
        <w:t>The m</w:t>
      </w:r>
      <w:r w:rsidR="00DB4FF6" w:rsidRPr="00861199">
        <w:rPr>
          <w:b/>
          <w:color w:val="000000"/>
          <w:sz w:val="27"/>
          <w:szCs w:val="27"/>
          <w:lang w:val="en-US"/>
        </w:rPr>
        <w:t xml:space="preserve">ethodology and </w:t>
      </w:r>
      <w:r w:rsidRPr="00861199">
        <w:rPr>
          <w:b/>
          <w:color w:val="000000"/>
          <w:sz w:val="27"/>
          <w:szCs w:val="27"/>
          <w:lang w:val="en-US"/>
        </w:rPr>
        <w:t>source</w:t>
      </w:r>
      <w:r w:rsidR="00DB4FF6" w:rsidRPr="00861199">
        <w:rPr>
          <w:b/>
          <w:color w:val="000000"/>
          <w:sz w:val="27"/>
          <w:szCs w:val="27"/>
          <w:lang w:val="en-US"/>
        </w:rPr>
        <w:t xml:space="preserve"> data.</w:t>
      </w:r>
      <w:proofErr w:type="gramEnd"/>
    </w:p>
    <w:p w:rsidR="0075189A" w:rsidRPr="00861199" w:rsidRDefault="0075189A" w:rsidP="0075189A">
      <w:pPr>
        <w:pStyle w:val="a6"/>
        <w:ind w:firstLine="567"/>
        <w:jc w:val="both"/>
        <w:rPr>
          <w:color w:val="000000"/>
          <w:sz w:val="28"/>
          <w:szCs w:val="27"/>
          <w:lang w:val="en-US"/>
        </w:rPr>
      </w:pPr>
      <w:r w:rsidRPr="00861199">
        <w:rPr>
          <w:color w:val="000000"/>
          <w:sz w:val="28"/>
          <w:szCs w:val="27"/>
          <w:lang w:val="en-US"/>
        </w:rPr>
        <w:t>The development of retail in the regions is influenced by demographic, socio-economic, political and technological factors. Complex analysis of these factors is complicated by the fact that the regions of the Republic of Kazakhstan are different</w:t>
      </w:r>
      <w:r w:rsidR="00A20F79" w:rsidRPr="00861199">
        <w:rPr>
          <w:color w:val="000000"/>
          <w:sz w:val="28"/>
          <w:szCs w:val="27"/>
          <w:lang w:val="en-US"/>
        </w:rPr>
        <w:t xml:space="preserve"> </w:t>
      </w:r>
      <w:r w:rsidRPr="00861199">
        <w:rPr>
          <w:color w:val="000000"/>
          <w:sz w:val="28"/>
          <w:szCs w:val="27"/>
          <w:lang w:val="en-US"/>
        </w:rPr>
        <w:t xml:space="preserve">in terms of natural and climatic conditions, logistic conditions, differentiation of agricultural indicators and the level of localization of production structures. Some of the above factors were not included in the regression equation, since the level of </w:t>
      </w:r>
      <w:r w:rsidR="00A20F79" w:rsidRPr="00861199">
        <w:rPr>
          <w:color w:val="000000"/>
          <w:sz w:val="28"/>
          <w:szCs w:val="27"/>
          <w:lang w:val="en-US"/>
        </w:rPr>
        <w:t>them</w:t>
      </w:r>
      <w:r w:rsidRPr="00861199">
        <w:rPr>
          <w:color w:val="000000"/>
          <w:sz w:val="28"/>
          <w:szCs w:val="27"/>
          <w:lang w:val="en-US"/>
        </w:rPr>
        <w:t xml:space="preserve"> </w:t>
      </w:r>
      <w:proofErr w:type="spellStart"/>
      <w:r w:rsidRPr="00861199">
        <w:rPr>
          <w:color w:val="000000"/>
          <w:sz w:val="28"/>
          <w:szCs w:val="27"/>
          <w:lang w:val="en-US"/>
        </w:rPr>
        <w:t>can not</w:t>
      </w:r>
      <w:proofErr w:type="spellEnd"/>
      <w:r w:rsidRPr="00861199">
        <w:rPr>
          <w:color w:val="000000"/>
          <w:sz w:val="28"/>
          <w:szCs w:val="27"/>
          <w:lang w:val="en-US"/>
        </w:rPr>
        <w:t xml:space="preserve"> be determined.</w:t>
      </w:r>
    </w:p>
    <w:p w:rsidR="00A20F79" w:rsidRPr="00861199" w:rsidRDefault="00A20F79" w:rsidP="00A20F79">
      <w:pPr>
        <w:pStyle w:val="a6"/>
        <w:ind w:firstLine="567"/>
        <w:jc w:val="both"/>
        <w:rPr>
          <w:color w:val="000000"/>
          <w:sz w:val="28"/>
          <w:szCs w:val="27"/>
          <w:lang w:val="en-US"/>
        </w:rPr>
      </w:pPr>
      <w:r w:rsidRPr="00861199">
        <w:rPr>
          <w:color w:val="000000"/>
          <w:sz w:val="28"/>
          <w:szCs w:val="27"/>
          <w:lang w:val="en-US"/>
        </w:rPr>
        <w:t>The author collected data for 14 regions and 2 cities of national importance of Kazakhstan for the period 201</w:t>
      </w:r>
      <w:r w:rsidR="009526DA" w:rsidRPr="00861199">
        <w:rPr>
          <w:color w:val="000000"/>
          <w:sz w:val="28"/>
          <w:szCs w:val="27"/>
          <w:lang w:val="en-US"/>
        </w:rPr>
        <w:t xml:space="preserve">1-2016, which were united into </w:t>
      </w:r>
      <w:r w:rsidR="00430EE1" w:rsidRPr="00861199">
        <w:rPr>
          <w:sz w:val="28"/>
          <w:szCs w:val="27"/>
          <w:lang w:val="en-US"/>
        </w:rPr>
        <w:t>panel</w:t>
      </w:r>
      <w:r w:rsidRPr="00861199">
        <w:rPr>
          <w:sz w:val="28"/>
          <w:szCs w:val="27"/>
          <w:lang w:val="en-US"/>
        </w:rPr>
        <w:t>.</w:t>
      </w:r>
    </w:p>
    <w:p w:rsidR="00A20F79" w:rsidRPr="00184753" w:rsidRDefault="009526DA" w:rsidP="00A20F79">
      <w:pPr>
        <w:pStyle w:val="a6"/>
        <w:ind w:firstLine="567"/>
        <w:jc w:val="both"/>
        <w:rPr>
          <w:sz w:val="28"/>
          <w:szCs w:val="27"/>
          <w:lang w:val="en-US"/>
        </w:rPr>
      </w:pPr>
      <w:proofErr w:type="gramStart"/>
      <w:r w:rsidRPr="00184753">
        <w:rPr>
          <w:sz w:val="28"/>
          <w:szCs w:val="27"/>
          <w:lang w:val="en-US"/>
        </w:rPr>
        <w:t>C</w:t>
      </w:r>
      <w:r w:rsidR="00284D6D" w:rsidRPr="00184753">
        <w:rPr>
          <w:sz w:val="28"/>
          <w:szCs w:val="27"/>
          <w:lang w:val="en-US"/>
        </w:rPr>
        <w:t>onstructing</w:t>
      </w:r>
      <w:r w:rsidRPr="00184753">
        <w:rPr>
          <w:sz w:val="28"/>
          <w:szCs w:val="27"/>
          <w:lang w:val="en-US"/>
        </w:rPr>
        <w:t xml:space="preserve"> of the</w:t>
      </w:r>
      <w:r w:rsidR="00A20F79" w:rsidRPr="00184753">
        <w:rPr>
          <w:sz w:val="28"/>
          <w:szCs w:val="27"/>
          <w:lang w:val="en-US"/>
        </w:rPr>
        <w:t xml:space="preserve"> model.</w:t>
      </w:r>
      <w:proofErr w:type="gramEnd"/>
    </w:p>
    <w:p w:rsidR="00A20F79" w:rsidRPr="00861199" w:rsidRDefault="00A20F79" w:rsidP="00A20F79">
      <w:pPr>
        <w:pStyle w:val="a6"/>
        <w:ind w:firstLine="567"/>
        <w:jc w:val="both"/>
        <w:rPr>
          <w:color w:val="000000"/>
          <w:sz w:val="28"/>
          <w:szCs w:val="27"/>
          <w:lang w:val="en-US"/>
        </w:rPr>
      </w:pPr>
      <w:r w:rsidRPr="00861199">
        <w:rPr>
          <w:color w:val="000000"/>
          <w:sz w:val="28"/>
          <w:szCs w:val="27"/>
          <w:lang w:val="en-US"/>
        </w:rPr>
        <w:t>Determine the dependent and independent variables of the equation:</w:t>
      </w:r>
    </w:p>
    <w:p w:rsidR="00EF3A69" w:rsidRPr="00861199" w:rsidRDefault="00EF3A69" w:rsidP="00EF3A69">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Y</w:t>
      </w:r>
      <w:r w:rsidRPr="00861199">
        <w:rPr>
          <w:rFonts w:ascii="Times New Roman" w:eastAsia="Calibri" w:hAnsi="Times New Roman" w:cs="Times New Roman"/>
          <w:sz w:val="32"/>
          <w:szCs w:val="32"/>
          <w:vertAlign w:val="subscript"/>
          <w:lang w:val="en-US"/>
        </w:rPr>
        <w:t>1=</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RTL</w:t>
      </w:r>
      <w:r w:rsidR="00430EE1" w:rsidRPr="00861199">
        <w:rPr>
          <w:rFonts w:ascii="Times New Roman" w:eastAsia="Calibri" w:hAnsi="Times New Roman" w:cs="Times New Roman"/>
          <w:sz w:val="32"/>
          <w:szCs w:val="32"/>
          <w:vertAlign w:val="subscript"/>
          <w:lang w:val="en-US"/>
        </w:rPr>
        <w:t xml:space="preserve"> -</w:t>
      </w:r>
      <w:r w:rsidRPr="00861199">
        <w:rPr>
          <w:rFonts w:ascii="Times New Roman" w:eastAsia="Calibri" w:hAnsi="Times New Roman" w:cs="Times New Roman"/>
          <w:sz w:val="32"/>
          <w:szCs w:val="32"/>
          <w:vertAlign w:val="subscript"/>
          <w:lang w:val="en-US"/>
        </w:rPr>
        <w:t xml:space="preserve"> retail val</w:t>
      </w:r>
      <w:r w:rsidR="00184753">
        <w:rPr>
          <w:rFonts w:ascii="Times New Roman" w:eastAsia="Calibri" w:hAnsi="Times New Roman" w:cs="Times New Roman"/>
          <w:sz w:val="32"/>
          <w:szCs w:val="32"/>
          <w:vertAlign w:val="subscript"/>
          <w:lang w:val="en-US"/>
        </w:rPr>
        <w:t>ue; (at current prices, KZT m.</w:t>
      </w:r>
      <w:r w:rsidRPr="00861199">
        <w:rPr>
          <w:rFonts w:ascii="Times New Roman" w:eastAsia="Calibri" w:hAnsi="Times New Roman" w:cs="Times New Roman"/>
          <w:sz w:val="32"/>
          <w:szCs w:val="32"/>
          <w:vertAlign w:val="subscript"/>
          <w:lang w:val="en-US"/>
        </w:rPr>
        <w:t>);</w:t>
      </w:r>
    </w:p>
    <w:p w:rsidR="00EF3A69" w:rsidRPr="00861199" w:rsidRDefault="00EF3A69" w:rsidP="00EF3A69">
      <w:pPr>
        <w:spacing w:after="0" w:line="240" w:lineRule="auto"/>
        <w:rPr>
          <w:rFonts w:ascii="Times New Roman" w:eastAsia="Calibri" w:hAnsi="Times New Roman" w:cs="Times New Roman"/>
          <w:sz w:val="32"/>
          <w:szCs w:val="32"/>
          <w:vertAlign w:val="subscript"/>
          <w:lang w:val="en-US"/>
        </w:rPr>
      </w:pPr>
    </w:p>
    <w:p w:rsidR="00EF3A69" w:rsidRPr="00861199" w:rsidRDefault="00EF3A69" w:rsidP="00EF3A69">
      <w:pPr>
        <w:spacing w:after="0" w:line="240" w:lineRule="auto"/>
        <w:rPr>
          <w:rFonts w:ascii="Times New Roman" w:eastAsia="Calibri" w:hAnsi="Times New Roman" w:cs="Times New Roman"/>
          <w:sz w:val="28"/>
          <w:szCs w:val="32"/>
          <w:lang w:val="en-US"/>
        </w:rPr>
      </w:pPr>
      <w:r w:rsidRPr="00861199">
        <w:rPr>
          <w:rFonts w:ascii="Times New Roman" w:eastAsia="Calibri" w:hAnsi="Times New Roman" w:cs="Times New Roman"/>
          <w:sz w:val="28"/>
          <w:szCs w:val="32"/>
          <w:lang w:val="en-US"/>
        </w:rPr>
        <w:t>The following factors are considered as observable independent variables:</w:t>
      </w:r>
    </w:p>
    <w:p w:rsidR="00EF3A69" w:rsidRPr="00184753" w:rsidRDefault="00EF3A69" w:rsidP="00EF3A69">
      <w:pPr>
        <w:spacing w:after="0" w:line="240" w:lineRule="auto"/>
        <w:rPr>
          <w:rFonts w:ascii="Times New Roman" w:hAnsi="Times New Roman" w:cs="Times New Roman"/>
          <w:lang w:val="en-US"/>
        </w:rPr>
      </w:pPr>
      <w:r w:rsidRPr="00861199">
        <w:rPr>
          <w:rFonts w:ascii="Times New Roman" w:eastAsia="Calibri" w:hAnsi="Times New Roman" w:cs="Times New Roman"/>
          <w:sz w:val="32"/>
          <w:szCs w:val="32"/>
          <w:lang w:val="en-US"/>
        </w:rPr>
        <w:lastRenderedPageBreak/>
        <w:t>X</w:t>
      </w:r>
      <w:r w:rsidRPr="00861199">
        <w:rPr>
          <w:rFonts w:ascii="Times New Roman" w:eastAsia="Calibri" w:hAnsi="Times New Roman" w:cs="Times New Roman"/>
          <w:sz w:val="32"/>
          <w:szCs w:val="32"/>
          <w:vertAlign w:val="subscript"/>
          <w:lang w:val="en-US"/>
        </w:rPr>
        <w:t xml:space="preserve">1=POP </w:t>
      </w:r>
      <w:r w:rsidR="003D1F0C" w:rsidRPr="00861199">
        <w:rPr>
          <w:rFonts w:ascii="Times New Roman" w:eastAsia="Calibri" w:hAnsi="Times New Roman" w:cs="Times New Roman"/>
          <w:sz w:val="32"/>
          <w:szCs w:val="32"/>
          <w:vertAlign w:val="subscript"/>
          <w:lang w:val="en-US"/>
        </w:rPr>
        <w:t>-</w:t>
      </w:r>
      <w:r w:rsidR="00C65398" w:rsidRPr="00861199">
        <w:rPr>
          <w:rFonts w:ascii="Times New Roman" w:hAnsi="Times New Roman" w:cs="Times New Roman"/>
          <w:lang w:val="en-US"/>
        </w:rPr>
        <w:t xml:space="preserve"> </w:t>
      </w:r>
      <w:r w:rsidR="00D5737F" w:rsidRPr="00861199">
        <w:rPr>
          <w:rFonts w:ascii="Times New Roman" w:hAnsi="Times New Roman" w:cs="Times New Roman"/>
          <w:lang w:val="en-US"/>
        </w:rPr>
        <w:t xml:space="preserve">annual average </w:t>
      </w:r>
      <w:r w:rsidR="00D5737F" w:rsidRPr="00184753">
        <w:rPr>
          <w:rFonts w:ascii="Times New Roman" w:hAnsi="Times New Roman" w:cs="Times New Roman"/>
          <w:lang w:val="en-US"/>
        </w:rPr>
        <w:t>population</w:t>
      </w:r>
      <w:r w:rsidR="00D5737F" w:rsidRPr="00184753">
        <w:rPr>
          <w:rFonts w:ascii="Times New Roman" w:hAnsi="Times New Roman" w:cs="Times New Roman"/>
          <w:szCs w:val="32"/>
          <w:lang w:val="en-US"/>
        </w:rPr>
        <w:t xml:space="preserve"> </w:t>
      </w:r>
      <w:r w:rsidR="00C65398" w:rsidRPr="00184753">
        <w:rPr>
          <w:rFonts w:ascii="Times New Roman" w:eastAsia="Calibri" w:hAnsi="Times New Roman" w:cs="Times New Roman"/>
          <w:sz w:val="32"/>
          <w:szCs w:val="32"/>
          <w:vertAlign w:val="subscript"/>
          <w:lang w:val="en-US"/>
        </w:rPr>
        <w:t>(</w:t>
      </w:r>
      <w:r w:rsidR="003D1F0C" w:rsidRPr="00184753">
        <w:rPr>
          <w:rFonts w:ascii="Times New Roman" w:eastAsia="Calibri" w:hAnsi="Times New Roman" w:cs="Times New Roman"/>
          <w:sz w:val="32"/>
          <w:szCs w:val="32"/>
          <w:vertAlign w:val="subscript"/>
          <w:lang w:val="en-US"/>
        </w:rPr>
        <w:t>000s</w:t>
      </w:r>
      <w:r w:rsidRPr="00184753">
        <w:rPr>
          <w:rFonts w:ascii="Times New Roman" w:eastAsia="Calibri" w:hAnsi="Times New Roman" w:cs="Times New Roman"/>
          <w:sz w:val="32"/>
          <w:szCs w:val="32"/>
          <w:vertAlign w:val="subscript"/>
          <w:lang w:val="en-US"/>
        </w:rPr>
        <w:t>);</w:t>
      </w:r>
    </w:p>
    <w:p w:rsidR="00EF3A69" w:rsidRPr="00861199" w:rsidRDefault="00EF3A69" w:rsidP="00EF3A69">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2=</w:t>
      </w:r>
      <w:r w:rsidRPr="00861199">
        <w:rPr>
          <w:rFonts w:ascii="Times New Roman" w:eastAsia="Calibri" w:hAnsi="Times New Roman" w:cs="Times New Roman"/>
          <w:sz w:val="32"/>
          <w:szCs w:val="32"/>
          <w:lang w:val="en-US"/>
        </w:rPr>
        <w:t xml:space="preserve"> </w:t>
      </w:r>
      <w:proofErr w:type="gramStart"/>
      <w:r w:rsidRPr="00861199">
        <w:rPr>
          <w:rFonts w:ascii="Times New Roman" w:eastAsia="Calibri" w:hAnsi="Times New Roman" w:cs="Times New Roman"/>
          <w:sz w:val="32"/>
          <w:szCs w:val="32"/>
          <w:vertAlign w:val="subscript"/>
          <w:lang w:val="en-US"/>
        </w:rPr>
        <w:t xml:space="preserve">INC  </w:t>
      </w:r>
      <w:r w:rsidR="003D1F0C" w:rsidRPr="00861199">
        <w:rPr>
          <w:rFonts w:ascii="Times New Roman" w:eastAsia="Calibri" w:hAnsi="Times New Roman" w:cs="Times New Roman"/>
          <w:sz w:val="32"/>
          <w:szCs w:val="32"/>
          <w:vertAlign w:val="subscript"/>
          <w:lang w:val="en-US"/>
        </w:rPr>
        <w:t>-</w:t>
      </w:r>
      <w:proofErr w:type="gramEnd"/>
      <w:r w:rsidR="003D1F0C" w:rsidRPr="00861199">
        <w:rPr>
          <w:rFonts w:ascii="Times New Roman" w:eastAsia="Calibri" w:hAnsi="Times New Roman" w:cs="Times New Roman"/>
          <w:sz w:val="32"/>
          <w:szCs w:val="32"/>
          <w:vertAlign w:val="subscript"/>
          <w:lang w:val="en-US"/>
        </w:rPr>
        <w:t xml:space="preserve"> average per capita nominal monetary income of the population </w:t>
      </w:r>
      <w:r w:rsidRPr="00861199">
        <w:rPr>
          <w:rFonts w:ascii="Times New Roman" w:eastAsia="Calibri" w:hAnsi="Times New Roman" w:cs="Times New Roman"/>
          <w:sz w:val="32"/>
          <w:szCs w:val="32"/>
          <w:vertAlign w:val="subscript"/>
          <w:lang w:val="en-US"/>
        </w:rPr>
        <w:t>(</w:t>
      </w:r>
      <w:r w:rsidR="00430EE1" w:rsidRPr="00861199">
        <w:rPr>
          <w:rFonts w:ascii="Times New Roman" w:eastAsia="Calibri" w:hAnsi="Times New Roman" w:cs="Times New Roman"/>
          <w:sz w:val="32"/>
          <w:szCs w:val="32"/>
          <w:vertAlign w:val="subscript"/>
          <w:lang w:val="en-US"/>
        </w:rPr>
        <w:t xml:space="preserve">KZT </w:t>
      </w:r>
      <w:r w:rsidR="003D1F0C" w:rsidRPr="00861199">
        <w:rPr>
          <w:rFonts w:ascii="Times New Roman" w:eastAsia="Calibri" w:hAnsi="Times New Roman" w:cs="Times New Roman"/>
          <w:sz w:val="32"/>
          <w:szCs w:val="32"/>
          <w:vertAlign w:val="subscript"/>
          <w:lang w:val="en-US"/>
        </w:rPr>
        <w:t>per month</w:t>
      </w:r>
      <w:r w:rsidRPr="00861199">
        <w:rPr>
          <w:rFonts w:ascii="Times New Roman" w:eastAsia="Calibri" w:hAnsi="Times New Roman" w:cs="Times New Roman"/>
          <w:sz w:val="32"/>
          <w:szCs w:val="32"/>
          <w:vertAlign w:val="subscript"/>
          <w:lang w:val="en-US"/>
        </w:rPr>
        <w:t>);</w:t>
      </w:r>
    </w:p>
    <w:p w:rsidR="00EF3A69" w:rsidRPr="00861199" w:rsidRDefault="00EF3A69" w:rsidP="00EF3A69">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3=</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GRP</w:t>
      </w:r>
      <w:r w:rsidR="003D1F0C" w:rsidRPr="00861199">
        <w:rPr>
          <w:rFonts w:ascii="Times New Roman" w:eastAsia="Calibri" w:hAnsi="Times New Roman" w:cs="Times New Roman"/>
          <w:sz w:val="32"/>
          <w:szCs w:val="32"/>
          <w:vertAlign w:val="subscript"/>
          <w:lang w:val="en-US"/>
        </w:rPr>
        <w:t xml:space="preserve"> - gross regional product</w:t>
      </w:r>
      <w:r w:rsidRPr="00861199">
        <w:rPr>
          <w:rFonts w:ascii="Times New Roman" w:eastAsia="Calibri" w:hAnsi="Times New Roman" w:cs="Times New Roman"/>
          <w:sz w:val="32"/>
          <w:szCs w:val="32"/>
          <w:vertAlign w:val="subscript"/>
          <w:lang w:val="en-US"/>
        </w:rPr>
        <w:t xml:space="preserve"> </w:t>
      </w:r>
      <w:r w:rsidR="003D1F0C" w:rsidRPr="00861199">
        <w:rPr>
          <w:rFonts w:ascii="Times New Roman" w:eastAsia="Calibri" w:hAnsi="Times New Roman" w:cs="Times New Roman"/>
          <w:sz w:val="32"/>
          <w:szCs w:val="32"/>
          <w:vertAlign w:val="subscript"/>
          <w:lang w:val="en-US"/>
        </w:rPr>
        <w:t>(at current prices,</w:t>
      </w:r>
      <w:r w:rsidR="00C75ED2" w:rsidRPr="00861199">
        <w:rPr>
          <w:rFonts w:ascii="Times New Roman" w:eastAsia="Calibri" w:hAnsi="Times New Roman" w:cs="Times New Roman"/>
          <w:sz w:val="32"/>
          <w:szCs w:val="32"/>
          <w:vertAlign w:val="subscript"/>
          <w:lang w:val="en-US"/>
        </w:rPr>
        <w:t xml:space="preserve"> </w:t>
      </w:r>
      <w:r w:rsidR="00C75ED2" w:rsidRPr="00184753">
        <w:rPr>
          <w:rFonts w:ascii="Times New Roman" w:eastAsia="Calibri" w:hAnsi="Times New Roman" w:cs="Times New Roman"/>
          <w:sz w:val="32"/>
          <w:szCs w:val="32"/>
          <w:vertAlign w:val="subscript"/>
          <w:lang w:val="en-US"/>
        </w:rPr>
        <w:t>KZT million)</w:t>
      </w:r>
      <w:r w:rsidR="003D1F0C" w:rsidRPr="00184753">
        <w:rPr>
          <w:rFonts w:ascii="Times New Roman" w:eastAsia="Calibri" w:hAnsi="Times New Roman" w:cs="Times New Roman"/>
          <w:sz w:val="32"/>
          <w:szCs w:val="32"/>
          <w:vertAlign w:val="subscript"/>
          <w:lang w:val="en-US"/>
        </w:rPr>
        <w:t>;</w:t>
      </w:r>
    </w:p>
    <w:p w:rsidR="003D1F0C" w:rsidRPr="00861199" w:rsidRDefault="00184753" w:rsidP="00EF3A69">
      <w:pPr>
        <w:spacing w:after="0" w:line="240" w:lineRule="auto"/>
        <w:rPr>
          <w:rFonts w:ascii="Times New Roman" w:eastAsia="Calibri" w:hAnsi="Times New Roman" w:cs="Times New Roman"/>
          <w:sz w:val="36"/>
          <w:szCs w:val="32"/>
          <w:vertAlign w:val="subscript"/>
          <w:lang w:val="en-US"/>
        </w:rPr>
      </w:pPr>
      <w:r>
        <w:rPr>
          <w:rFonts w:ascii="Times New Roman" w:eastAsia="Calibri" w:hAnsi="Times New Roman" w:cs="Times New Roman"/>
          <w:sz w:val="36"/>
          <w:szCs w:val="32"/>
          <w:vertAlign w:val="subscript"/>
          <w:lang w:val="en-US"/>
        </w:rPr>
        <w:t>For</w:t>
      </w:r>
      <w:r w:rsidR="003D1F0C" w:rsidRPr="00861199">
        <w:rPr>
          <w:rFonts w:ascii="Times New Roman" w:eastAsia="Calibri" w:hAnsi="Times New Roman" w:cs="Times New Roman"/>
          <w:sz w:val="36"/>
          <w:szCs w:val="32"/>
          <w:vertAlign w:val="subscript"/>
          <w:lang w:val="en-US"/>
        </w:rPr>
        <w:t xml:space="preserve"> the modeling of the development of retail networks in the regions, the following factors were also used:</w:t>
      </w:r>
    </w:p>
    <w:p w:rsidR="003D1F0C" w:rsidRPr="00861199" w:rsidRDefault="00EF3A69" w:rsidP="00EF3A69">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4=</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CRDT</w:t>
      </w:r>
      <w:r w:rsidR="00C75ED2" w:rsidRPr="00861199">
        <w:rPr>
          <w:rFonts w:ascii="Times New Roman" w:eastAsia="Calibri" w:hAnsi="Times New Roman" w:cs="Times New Roman"/>
          <w:sz w:val="32"/>
          <w:szCs w:val="32"/>
          <w:vertAlign w:val="subscript"/>
          <w:lang w:val="en-US"/>
        </w:rPr>
        <w:t xml:space="preserve"> – </w:t>
      </w:r>
      <w:r w:rsidR="003D1F0C" w:rsidRPr="00861199">
        <w:rPr>
          <w:rFonts w:ascii="Times New Roman" w:eastAsia="Calibri" w:hAnsi="Times New Roman" w:cs="Times New Roman"/>
          <w:sz w:val="32"/>
          <w:szCs w:val="32"/>
          <w:vertAlign w:val="subscript"/>
          <w:lang w:val="en-US"/>
        </w:rPr>
        <w:t xml:space="preserve">Debt on loans in </w:t>
      </w:r>
      <w:proofErr w:type="spellStart"/>
      <w:r w:rsidR="003D1F0C" w:rsidRPr="00861199">
        <w:rPr>
          <w:rFonts w:ascii="Times New Roman" w:eastAsia="Calibri" w:hAnsi="Times New Roman" w:cs="Times New Roman"/>
          <w:sz w:val="32"/>
          <w:szCs w:val="32"/>
          <w:vertAlign w:val="subscript"/>
          <w:lang w:val="en-US"/>
        </w:rPr>
        <w:t>tenge</w:t>
      </w:r>
      <w:proofErr w:type="spellEnd"/>
      <w:r w:rsidR="003D1F0C" w:rsidRPr="00861199">
        <w:rPr>
          <w:rFonts w:ascii="Times New Roman" w:eastAsia="Calibri" w:hAnsi="Times New Roman" w:cs="Times New Roman"/>
          <w:sz w:val="32"/>
          <w:szCs w:val="32"/>
          <w:vertAlign w:val="subscript"/>
          <w:lang w:val="en-US"/>
        </w:rPr>
        <w:t>, less housing loans (at the beginning of the year, KZT million);</w:t>
      </w:r>
    </w:p>
    <w:p w:rsidR="00EF3A69" w:rsidRPr="00861199" w:rsidRDefault="00EF3A69" w:rsidP="00C75ED2">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5=</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INV</w:t>
      </w:r>
      <w:r w:rsidR="00C75ED2" w:rsidRPr="00861199">
        <w:rPr>
          <w:rFonts w:ascii="Times New Roman" w:eastAsia="Calibri" w:hAnsi="Times New Roman" w:cs="Times New Roman"/>
          <w:sz w:val="32"/>
          <w:szCs w:val="32"/>
          <w:vertAlign w:val="subscript"/>
          <w:lang w:val="en-US"/>
        </w:rPr>
        <w:t xml:space="preserve"> - investment in fixed capital in retail (KZT million</w:t>
      </w:r>
      <w:r w:rsidRPr="00861199">
        <w:rPr>
          <w:rFonts w:ascii="Times New Roman" w:eastAsia="Calibri" w:hAnsi="Times New Roman" w:cs="Times New Roman"/>
          <w:sz w:val="32"/>
          <w:szCs w:val="32"/>
          <w:vertAlign w:val="subscript"/>
          <w:lang w:val="en-US"/>
        </w:rPr>
        <w:t>);</w:t>
      </w:r>
    </w:p>
    <w:p w:rsidR="00EF3A69" w:rsidRPr="00861199" w:rsidRDefault="00EF3A69" w:rsidP="00EF3A69">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6=</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RAINV</w:t>
      </w:r>
      <w:r w:rsidR="00C75ED2" w:rsidRPr="00861199">
        <w:rPr>
          <w:rFonts w:ascii="Times New Roman" w:eastAsia="Calibri" w:hAnsi="Times New Roman" w:cs="Times New Roman"/>
          <w:sz w:val="32"/>
          <w:szCs w:val="32"/>
          <w:vertAlign w:val="subscript"/>
          <w:lang w:val="en-US"/>
        </w:rPr>
        <w:t xml:space="preserve"> – share in the total Kazakhstan investment potential</w:t>
      </w:r>
      <w:r w:rsidRPr="00861199">
        <w:rPr>
          <w:rFonts w:ascii="Times New Roman" w:eastAsia="Calibri" w:hAnsi="Times New Roman" w:cs="Times New Roman"/>
          <w:sz w:val="32"/>
          <w:szCs w:val="32"/>
          <w:vertAlign w:val="subscript"/>
          <w:lang w:val="en-US"/>
        </w:rPr>
        <w:t>, %;</w:t>
      </w:r>
    </w:p>
    <w:p w:rsidR="00430EE1" w:rsidRPr="00861199" w:rsidRDefault="00EF3A69" w:rsidP="00C75ED2">
      <w:pPr>
        <w:tabs>
          <w:tab w:val="left" w:pos="5691"/>
        </w:tabs>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7=</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RARISK</w:t>
      </w:r>
      <w:r w:rsidR="00C75ED2" w:rsidRPr="00861199">
        <w:rPr>
          <w:rFonts w:ascii="Times New Roman" w:hAnsi="Times New Roman" w:cs="Times New Roman"/>
          <w:lang w:val="en-US"/>
        </w:rPr>
        <w:t xml:space="preserve"> - </w:t>
      </w:r>
      <w:r w:rsidR="00C75ED2" w:rsidRPr="00861199">
        <w:rPr>
          <w:rFonts w:ascii="Times New Roman" w:eastAsia="Calibri" w:hAnsi="Times New Roman" w:cs="Times New Roman"/>
          <w:sz w:val="32"/>
          <w:szCs w:val="32"/>
          <w:vertAlign w:val="subscript"/>
          <w:lang w:val="en-US"/>
        </w:rPr>
        <w:t>weighted average risk index</w:t>
      </w:r>
      <w:r w:rsidRPr="00861199">
        <w:rPr>
          <w:rFonts w:ascii="Times New Roman" w:eastAsia="Calibri" w:hAnsi="Times New Roman" w:cs="Times New Roman"/>
          <w:sz w:val="32"/>
          <w:szCs w:val="32"/>
          <w:vertAlign w:val="subscript"/>
          <w:lang w:val="en-US"/>
        </w:rPr>
        <w:t>;</w:t>
      </w:r>
    </w:p>
    <w:p w:rsidR="00430EE1" w:rsidRPr="00861199" w:rsidRDefault="00430EE1" w:rsidP="00430EE1">
      <w:pPr>
        <w:spacing w:after="0" w:line="240" w:lineRule="auto"/>
        <w:jc w:val="both"/>
        <w:rPr>
          <w:rFonts w:ascii="Times New Roman" w:eastAsia="Calibri" w:hAnsi="Times New Roman" w:cs="Times New Roman"/>
          <w:sz w:val="28"/>
          <w:szCs w:val="28"/>
          <w:lang w:val="en-US"/>
        </w:rPr>
      </w:pPr>
    </w:p>
    <w:p w:rsidR="00430EE1" w:rsidRPr="00184753" w:rsidRDefault="00430EE1" w:rsidP="00430EE1">
      <w:pPr>
        <w:spacing w:after="0" w:line="240" w:lineRule="auto"/>
        <w:ind w:firstLine="709"/>
        <w:jc w:val="both"/>
        <w:rPr>
          <w:rFonts w:ascii="Times New Roman" w:eastAsia="Calibri" w:hAnsi="Times New Roman" w:cs="Times New Roman"/>
          <w:sz w:val="28"/>
          <w:szCs w:val="28"/>
          <w:lang w:val="en-US"/>
        </w:rPr>
      </w:pPr>
      <w:r w:rsidRPr="00184753">
        <w:rPr>
          <w:rFonts w:ascii="Times New Roman" w:eastAsia="Calibri" w:hAnsi="Times New Roman" w:cs="Times New Roman"/>
          <w:sz w:val="28"/>
          <w:szCs w:val="28"/>
          <w:lang w:val="en-US"/>
        </w:rPr>
        <w:t>Secondary data of the Committee on Statistics of the Ministry of National Economy of the Republic of Kazakhstan</w:t>
      </w:r>
      <w:r w:rsidRPr="00861199">
        <w:rPr>
          <w:rFonts w:ascii="Times New Roman" w:eastAsia="Calibri" w:hAnsi="Times New Roman" w:cs="Times New Roman"/>
          <w:color w:val="FF0000"/>
          <w:sz w:val="28"/>
          <w:szCs w:val="28"/>
          <w:lang w:val="en-US"/>
        </w:rPr>
        <w:t xml:space="preserve"> </w:t>
      </w:r>
      <w:r w:rsidRPr="00184753">
        <w:rPr>
          <w:rFonts w:ascii="Times New Roman" w:eastAsia="Calibri" w:hAnsi="Times New Roman" w:cs="Times New Roman"/>
          <w:b/>
          <w:color w:val="FF0000"/>
          <w:sz w:val="28"/>
          <w:szCs w:val="28"/>
          <w:lang w:val="en-US"/>
        </w:rPr>
        <w:t>(Kazakhstan Statistical Yearbook, 2016)</w:t>
      </w:r>
      <w:r w:rsidR="00184753">
        <w:rPr>
          <w:rFonts w:ascii="Times New Roman" w:eastAsia="Calibri" w:hAnsi="Times New Roman" w:cs="Times New Roman"/>
          <w:b/>
          <w:color w:val="FF0000"/>
          <w:sz w:val="28"/>
          <w:szCs w:val="28"/>
          <w:lang w:val="en-US"/>
        </w:rPr>
        <w:t xml:space="preserve"> </w:t>
      </w:r>
      <w:r w:rsidR="00184753" w:rsidRPr="00184753">
        <w:rPr>
          <w:rFonts w:ascii="Times New Roman" w:eastAsia="Calibri" w:hAnsi="Times New Roman" w:cs="Times New Roman"/>
          <w:color w:val="FF0000"/>
          <w:sz w:val="28"/>
          <w:szCs w:val="28"/>
          <w:lang w:val="en-US"/>
        </w:rPr>
        <w:t>(</w:t>
      </w:r>
      <w:proofErr w:type="spellStart"/>
      <w:r w:rsidR="00184753" w:rsidRPr="00184753">
        <w:rPr>
          <w:rFonts w:ascii="Times New Roman" w:eastAsia="Calibri" w:hAnsi="Times New Roman" w:cs="Times New Roman"/>
          <w:color w:val="FF0000"/>
          <w:sz w:val="28"/>
          <w:szCs w:val="28"/>
          <w:lang w:val="en-US"/>
        </w:rPr>
        <w:t>Казахстанский</w:t>
      </w:r>
      <w:proofErr w:type="spellEnd"/>
      <w:r w:rsidR="00184753" w:rsidRPr="00184753">
        <w:rPr>
          <w:rFonts w:ascii="Times New Roman" w:eastAsia="Calibri" w:hAnsi="Times New Roman" w:cs="Times New Roman"/>
          <w:color w:val="FF0000"/>
          <w:sz w:val="28"/>
          <w:szCs w:val="28"/>
          <w:lang w:val="en-US"/>
        </w:rPr>
        <w:t xml:space="preserve"> </w:t>
      </w:r>
      <w:proofErr w:type="spellStart"/>
      <w:r w:rsidR="00184753" w:rsidRPr="00184753">
        <w:rPr>
          <w:rFonts w:ascii="Times New Roman" w:eastAsia="Calibri" w:hAnsi="Times New Roman" w:cs="Times New Roman"/>
          <w:color w:val="FF0000"/>
          <w:sz w:val="28"/>
          <w:szCs w:val="28"/>
          <w:lang w:val="en-US"/>
        </w:rPr>
        <w:t>статистический</w:t>
      </w:r>
      <w:proofErr w:type="spellEnd"/>
      <w:r w:rsidR="00184753" w:rsidRPr="00184753">
        <w:rPr>
          <w:rFonts w:ascii="Times New Roman" w:eastAsia="Calibri" w:hAnsi="Times New Roman" w:cs="Times New Roman"/>
          <w:color w:val="FF0000"/>
          <w:sz w:val="28"/>
          <w:szCs w:val="28"/>
          <w:lang w:val="en-US"/>
        </w:rPr>
        <w:t xml:space="preserve"> </w:t>
      </w:r>
      <w:proofErr w:type="spellStart"/>
      <w:r w:rsidR="00184753" w:rsidRPr="00184753">
        <w:rPr>
          <w:rFonts w:ascii="Times New Roman" w:eastAsia="Calibri" w:hAnsi="Times New Roman" w:cs="Times New Roman"/>
          <w:color w:val="FF0000"/>
          <w:sz w:val="28"/>
          <w:szCs w:val="28"/>
          <w:lang w:val="en-US"/>
        </w:rPr>
        <w:t>ежегодник</w:t>
      </w:r>
      <w:proofErr w:type="spellEnd"/>
      <w:r w:rsidR="00184753" w:rsidRPr="00184753">
        <w:rPr>
          <w:rFonts w:ascii="Times New Roman" w:eastAsia="Calibri" w:hAnsi="Times New Roman" w:cs="Times New Roman"/>
          <w:color w:val="FF0000"/>
          <w:sz w:val="28"/>
          <w:szCs w:val="28"/>
          <w:lang w:val="en-US"/>
        </w:rPr>
        <w:t>, 2016)</w:t>
      </w:r>
      <w:r w:rsidR="00184753" w:rsidRPr="00184753">
        <w:rPr>
          <w:rFonts w:ascii="Times New Roman" w:eastAsia="Calibri" w:hAnsi="Times New Roman" w:cs="Times New Roman"/>
          <w:b/>
          <w:color w:val="FF0000"/>
          <w:sz w:val="28"/>
          <w:szCs w:val="28"/>
          <w:lang w:val="en-US"/>
        </w:rPr>
        <w:t xml:space="preserve"> </w:t>
      </w:r>
      <w:r w:rsidRPr="00184753">
        <w:rPr>
          <w:rFonts w:ascii="Times New Roman" w:eastAsia="Calibri" w:hAnsi="Times New Roman" w:cs="Times New Roman"/>
          <w:sz w:val="28"/>
          <w:szCs w:val="28"/>
          <w:lang w:val="en-US"/>
        </w:rPr>
        <w:t>- variables Y1, X1- X5, rating agency "Expert RA Kazakhstan" (- variables X6, X7) were used in the modeling.</w:t>
      </w:r>
    </w:p>
    <w:p w:rsidR="00430EE1" w:rsidRPr="00184753" w:rsidRDefault="00430EE1" w:rsidP="00430EE1">
      <w:pPr>
        <w:spacing w:after="0" w:line="240" w:lineRule="auto"/>
        <w:ind w:firstLine="709"/>
        <w:jc w:val="both"/>
        <w:rPr>
          <w:rFonts w:ascii="Times New Roman" w:eastAsia="Calibri" w:hAnsi="Times New Roman" w:cs="Times New Roman"/>
          <w:sz w:val="28"/>
          <w:szCs w:val="28"/>
          <w:lang w:val="en-US"/>
        </w:rPr>
      </w:pPr>
      <w:r w:rsidRPr="00184753">
        <w:rPr>
          <w:rFonts w:ascii="Times New Roman" w:eastAsia="Calibri" w:hAnsi="Times New Roman" w:cs="Times New Roman"/>
          <w:sz w:val="28"/>
          <w:szCs w:val="28"/>
          <w:lang w:val="en-US"/>
        </w:rPr>
        <w:t xml:space="preserve">Also, the panel data analysis model or the Dougherty regression model </w:t>
      </w:r>
      <w:r w:rsidRPr="00184753">
        <w:rPr>
          <w:rFonts w:ascii="Times New Roman" w:eastAsia="Calibri" w:hAnsi="Times New Roman" w:cs="Times New Roman"/>
          <w:b/>
          <w:color w:val="FF0000"/>
          <w:sz w:val="28"/>
          <w:szCs w:val="28"/>
          <w:lang w:val="en-US"/>
        </w:rPr>
        <w:t xml:space="preserve">[Dougherty K. Introduction to Econometrics. - 3rd ed. - </w:t>
      </w:r>
      <w:proofErr w:type="gramStart"/>
      <w:r w:rsidRPr="00184753">
        <w:rPr>
          <w:rFonts w:ascii="Times New Roman" w:eastAsia="Calibri" w:hAnsi="Times New Roman" w:cs="Times New Roman"/>
          <w:b/>
          <w:color w:val="FF0000"/>
          <w:sz w:val="28"/>
          <w:szCs w:val="28"/>
          <w:lang w:val="en-US"/>
        </w:rPr>
        <w:t>M .</w:t>
      </w:r>
      <w:proofErr w:type="gramEnd"/>
      <w:r w:rsidRPr="00184753">
        <w:rPr>
          <w:rFonts w:ascii="Times New Roman" w:eastAsia="Calibri" w:hAnsi="Times New Roman" w:cs="Times New Roman"/>
          <w:b/>
          <w:color w:val="FF0000"/>
          <w:sz w:val="28"/>
          <w:szCs w:val="28"/>
          <w:lang w:val="en-US"/>
        </w:rPr>
        <w:t>: INFRAM, 2010]</w:t>
      </w:r>
      <w:r w:rsidRPr="00184753">
        <w:rPr>
          <w:rFonts w:ascii="Times New Roman" w:eastAsia="Calibri" w:hAnsi="Times New Roman" w:cs="Times New Roman"/>
          <w:sz w:val="28"/>
          <w:szCs w:val="28"/>
          <w:lang w:val="en-US"/>
        </w:rPr>
        <w:t xml:space="preserve"> </w:t>
      </w:r>
      <w:r w:rsidR="00184753" w:rsidRPr="00184753">
        <w:rPr>
          <w:rFonts w:ascii="Times New Roman" w:eastAsia="Calibri" w:hAnsi="Times New Roman" w:cs="Times New Roman"/>
          <w:color w:val="FF0000"/>
          <w:sz w:val="28"/>
          <w:szCs w:val="28"/>
          <w:lang w:val="en-US"/>
        </w:rPr>
        <w:t>[</w:t>
      </w:r>
      <w:proofErr w:type="spellStart"/>
      <w:r w:rsidR="00184753" w:rsidRPr="00184753">
        <w:rPr>
          <w:rFonts w:ascii="Times New Roman" w:eastAsia="Calibri" w:hAnsi="Times New Roman" w:cs="Times New Roman"/>
          <w:color w:val="FF0000"/>
          <w:sz w:val="28"/>
          <w:szCs w:val="28"/>
          <w:lang w:val="en-US"/>
        </w:rPr>
        <w:t>Доугерти</w:t>
      </w:r>
      <w:proofErr w:type="spellEnd"/>
      <w:r w:rsidR="00184753" w:rsidRPr="00184753">
        <w:rPr>
          <w:rFonts w:ascii="Times New Roman" w:eastAsia="Calibri" w:hAnsi="Times New Roman" w:cs="Times New Roman"/>
          <w:color w:val="FF0000"/>
          <w:sz w:val="28"/>
          <w:szCs w:val="28"/>
          <w:lang w:val="en-US"/>
        </w:rPr>
        <w:t xml:space="preserve"> К. </w:t>
      </w:r>
      <w:proofErr w:type="spellStart"/>
      <w:r w:rsidR="00184753" w:rsidRPr="00184753">
        <w:rPr>
          <w:rFonts w:ascii="Times New Roman" w:eastAsia="Calibri" w:hAnsi="Times New Roman" w:cs="Times New Roman"/>
          <w:color w:val="FF0000"/>
          <w:sz w:val="28"/>
          <w:szCs w:val="28"/>
          <w:lang w:val="en-US"/>
        </w:rPr>
        <w:t>Введение</w:t>
      </w:r>
      <w:proofErr w:type="spellEnd"/>
      <w:r w:rsidR="00184753" w:rsidRPr="00184753">
        <w:rPr>
          <w:rFonts w:ascii="Times New Roman" w:eastAsia="Calibri" w:hAnsi="Times New Roman" w:cs="Times New Roman"/>
          <w:color w:val="FF0000"/>
          <w:sz w:val="28"/>
          <w:szCs w:val="28"/>
          <w:lang w:val="en-US"/>
        </w:rPr>
        <w:t xml:space="preserve"> в </w:t>
      </w:r>
      <w:proofErr w:type="spellStart"/>
      <w:r w:rsidR="00184753" w:rsidRPr="00184753">
        <w:rPr>
          <w:rFonts w:ascii="Times New Roman" w:eastAsia="Calibri" w:hAnsi="Times New Roman" w:cs="Times New Roman"/>
          <w:color w:val="FF0000"/>
          <w:sz w:val="28"/>
          <w:szCs w:val="28"/>
          <w:lang w:val="en-US"/>
        </w:rPr>
        <w:t>эконометрику</w:t>
      </w:r>
      <w:proofErr w:type="spellEnd"/>
      <w:r w:rsidR="00184753" w:rsidRPr="00184753">
        <w:rPr>
          <w:rFonts w:ascii="Times New Roman" w:eastAsia="Calibri" w:hAnsi="Times New Roman" w:cs="Times New Roman"/>
          <w:color w:val="FF0000"/>
          <w:sz w:val="28"/>
          <w:szCs w:val="28"/>
          <w:lang w:val="en-US"/>
        </w:rPr>
        <w:t xml:space="preserve">. - 3-е </w:t>
      </w:r>
      <w:proofErr w:type="spellStart"/>
      <w:r w:rsidR="00184753" w:rsidRPr="00184753">
        <w:rPr>
          <w:rFonts w:ascii="Times New Roman" w:eastAsia="Calibri" w:hAnsi="Times New Roman" w:cs="Times New Roman"/>
          <w:color w:val="FF0000"/>
          <w:sz w:val="28"/>
          <w:szCs w:val="28"/>
          <w:lang w:val="en-US"/>
        </w:rPr>
        <w:t>изд</w:t>
      </w:r>
      <w:proofErr w:type="spellEnd"/>
      <w:r w:rsidR="00184753" w:rsidRPr="00184753">
        <w:rPr>
          <w:rFonts w:ascii="Times New Roman" w:eastAsia="Calibri" w:hAnsi="Times New Roman" w:cs="Times New Roman"/>
          <w:color w:val="FF0000"/>
          <w:sz w:val="28"/>
          <w:szCs w:val="28"/>
          <w:lang w:val="en-US"/>
        </w:rPr>
        <w:t xml:space="preserve">. - </w:t>
      </w:r>
      <w:proofErr w:type="gramStart"/>
      <w:r w:rsidR="00184753" w:rsidRPr="00184753">
        <w:rPr>
          <w:rFonts w:ascii="Times New Roman" w:eastAsia="Calibri" w:hAnsi="Times New Roman" w:cs="Times New Roman"/>
          <w:color w:val="FF0000"/>
          <w:sz w:val="28"/>
          <w:szCs w:val="28"/>
          <w:lang w:val="en-US"/>
        </w:rPr>
        <w:t>М.:</w:t>
      </w:r>
      <w:proofErr w:type="gramEnd"/>
      <w:r w:rsidR="00184753" w:rsidRPr="00184753">
        <w:rPr>
          <w:rFonts w:ascii="Times New Roman" w:eastAsia="Calibri" w:hAnsi="Times New Roman" w:cs="Times New Roman"/>
          <w:color w:val="FF0000"/>
          <w:sz w:val="28"/>
          <w:szCs w:val="28"/>
          <w:lang w:val="en-US"/>
        </w:rPr>
        <w:t xml:space="preserve"> ИНФРА- М, 2010].</w:t>
      </w:r>
      <w:r w:rsidR="00184753" w:rsidRPr="00184753">
        <w:rPr>
          <w:rFonts w:ascii="Times New Roman" w:eastAsia="Calibri" w:hAnsi="Times New Roman" w:cs="Times New Roman"/>
          <w:sz w:val="28"/>
          <w:szCs w:val="28"/>
          <w:lang w:val="en-US"/>
        </w:rPr>
        <w:t xml:space="preserve"> </w:t>
      </w:r>
      <w:r w:rsidRPr="00184753">
        <w:rPr>
          <w:rFonts w:ascii="Times New Roman" w:eastAsia="Calibri" w:hAnsi="Times New Roman" w:cs="Times New Roman"/>
          <w:sz w:val="28"/>
          <w:szCs w:val="28"/>
          <w:lang w:val="en-US"/>
        </w:rPr>
        <w:t>was used in the research.</w:t>
      </w:r>
    </w:p>
    <w:p w:rsidR="00430EE1" w:rsidRPr="00861199" w:rsidRDefault="00430EE1" w:rsidP="00430EE1">
      <w:pPr>
        <w:spacing w:after="0" w:line="240" w:lineRule="auto"/>
        <w:ind w:firstLine="709"/>
        <w:jc w:val="both"/>
        <w:rPr>
          <w:rFonts w:ascii="Times New Roman" w:eastAsia="Calibri" w:hAnsi="Times New Roman" w:cs="Times New Roman"/>
          <w:color w:val="FF0000"/>
          <w:sz w:val="28"/>
          <w:szCs w:val="28"/>
          <w:lang w:val="en-US"/>
        </w:rPr>
      </w:pPr>
      <w:r w:rsidRPr="00861199">
        <w:rPr>
          <w:rFonts w:ascii="Times New Roman" w:eastAsia="Calibri" w:hAnsi="Times New Roman" w:cs="Times New Roman"/>
          <w:noProof/>
          <w:color w:val="FF0000"/>
          <w:sz w:val="28"/>
          <w:szCs w:val="28"/>
          <w:lang w:eastAsia="ru-RU"/>
        </w:rPr>
        <w:drawing>
          <wp:inline distT="0" distB="0" distL="0" distR="0">
            <wp:extent cx="3704590" cy="838200"/>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704590" cy="838200"/>
                    </a:xfrm>
                    <a:prstGeom prst="rect">
                      <a:avLst/>
                    </a:prstGeom>
                    <a:noFill/>
                  </pic:spPr>
                </pic:pic>
              </a:graphicData>
            </a:graphic>
          </wp:inline>
        </w:drawing>
      </w:r>
    </w:p>
    <w:p w:rsidR="00430EE1" w:rsidRPr="00861199" w:rsidRDefault="00430EE1" w:rsidP="00430EE1">
      <w:pPr>
        <w:spacing w:after="0" w:line="240" w:lineRule="auto"/>
        <w:ind w:firstLine="709"/>
        <w:jc w:val="both"/>
        <w:rPr>
          <w:rFonts w:ascii="Times New Roman" w:eastAsia="Calibri" w:hAnsi="Times New Roman" w:cs="Times New Roman"/>
          <w:sz w:val="28"/>
          <w:szCs w:val="28"/>
          <w:lang w:val="en-US"/>
        </w:rPr>
      </w:pPr>
      <w:proofErr w:type="gramStart"/>
      <w:r w:rsidRPr="00861199">
        <w:rPr>
          <w:rFonts w:ascii="Times New Roman" w:eastAsia="Calibri" w:hAnsi="Times New Roman" w:cs="Times New Roman"/>
          <w:sz w:val="28"/>
          <w:szCs w:val="28"/>
          <w:lang w:val="en-US"/>
        </w:rPr>
        <w:t>where</w:t>
      </w:r>
      <w:proofErr w:type="gramEnd"/>
      <w:r w:rsidRPr="00861199">
        <w:rPr>
          <w:rFonts w:ascii="Times New Roman" w:eastAsia="Calibri" w:hAnsi="Times New Roman" w:cs="Times New Roman"/>
          <w:sz w:val="28"/>
          <w:szCs w:val="28"/>
          <w:lang w:val="en-US"/>
        </w:rPr>
        <w:t xml:space="preserve"> </w:t>
      </w:r>
      <w:r w:rsidRPr="00861199">
        <w:rPr>
          <w:rFonts w:ascii="Times New Roman" w:eastAsia="Calibri" w:hAnsi="Times New Roman" w:cs="Times New Roman"/>
          <w:b/>
          <w:sz w:val="28"/>
          <w:szCs w:val="28"/>
          <w:lang w:val="en-US"/>
        </w:rPr>
        <w:t>Y</w:t>
      </w:r>
      <w:r w:rsidRPr="00861199">
        <w:rPr>
          <w:rFonts w:ascii="Times New Roman" w:eastAsia="Calibri" w:hAnsi="Times New Roman" w:cs="Times New Roman"/>
          <w:sz w:val="28"/>
          <w:szCs w:val="28"/>
          <w:lang w:val="en-US"/>
        </w:rPr>
        <w:t xml:space="preserve"> is the dependent variable; </w:t>
      </w:r>
      <w:proofErr w:type="spellStart"/>
      <w:r w:rsidRPr="00861199">
        <w:rPr>
          <w:rFonts w:ascii="Times New Roman" w:eastAsia="Calibri" w:hAnsi="Times New Roman" w:cs="Times New Roman"/>
          <w:b/>
          <w:sz w:val="28"/>
          <w:szCs w:val="28"/>
          <w:lang w:val="en-US"/>
        </w:rPr>
        <w:t>Xj</w:t>
      </w:r>
      <w:proofErr w:type="spellEnd"/>
      <w:r w:rsidRPr="00861199">
        <w:rPr>
          <w:rFonts w:ascii="Times New Roman" w:eastAsia="Calibri" w:hAnsi="Times New Roman" w:cs="Times New Roman"/>
          <w:sz w:val="28"/>
          <w:szCs w:val="28"/>
          <w:lang w:val="en-US"/>
        </w:rPr>
        <w:t xml:space="preserve"> are observable independent variables; </w:t>
      </w:r>
      <w:proofErr w:type="spellStart"/>
      <w:r w:rsidRPr="00861199">
        <w:rPr>
          <w:rFonts w:ascii="Times New Roman" w:eastAsia="Calibri" w:hAnsi="Times New Roman" w:cs="Times New Roman"/>
          <w:b/>
          <w:sz w:val="28"/>
          <w:szCs w:val="28"/>
          <w:lang w:val="en-US"/>
        </w:rPr>
        <w:t>Zp</w:t>
      </w:r>
      <w:proofErr w:type="spellEnd"/>
      <w:r w:rsidRPr="00861199">
        <w:rPr>
          <w:rFonts w:ascii="Times New Roman" w:eastAsia="Calibri" w:hAnsi="Times New Roman" w:cs="Times New Roman"/>
          <w:sz w:val="28"/>
          <w:szCs w:val="28"/>
          <w:lang w:val="en-US"/>
        </w:rPr>
        <w:t xml:space="preserve"> are unobservable independent variables, </w:t>
      </w:r>
      <w:r w:rsidRPr="00861199">
        <w:rPr>
          <w:rFonts w:ascii="Times New Roman" w:eastAsia="Calibri" w:hAnsi="Times New Roman" w:cs="Times New Roman"/>
          <w:b/>
          <w:sz w:val="28"/>
          <w:szCs w:val="28"/>
          <w:lang w:val="en-US"/>
        </w:rPr>
        <w:t>e</w:t>
      </w:r>
      <w:r w:rsidRPr="00861199">
        <w:rPr>
          <w:rFonts w:ascii="Times New Roman" w:eastAsia="Calibri" w:hAnsi="Times New Roman" w:cs="Times New Roman"/>
          <w:sz w:val="28"/>
          <w:szCs w:val="28"/>
          <w:lang w:val="en-US"/>
        </w:rPr>
        <w:t xml:space="preserve"> is a random term that satisfies the usual assumptions of the regression model </w:t>
      </w:r>
      <w:r w:rsidRPr="00184753">
        <w:rPr>
          <w:rFonts w:ascii="Times New Roman" w:eastAsia="Calibri" w:hAnsi="Times New Roman" w:cs="Times New Roman"/>
          <w:b/>
          <w:color w:val="FF0000"/>
          <w:sz w:val="28"/>
          <w:szCs w:val="28"/>
          <w:lang w:val="en-US"/>
        </w:rPr>
        <w:t>(</w:t>
      </w:r>
      <w:proofErr w:type="spellStart"/>
      <w:r w:rsidRPr="00184753">
        <w:rPr>
          <w:rFonts w:ascii="Times New Roman" w:eastAsia="Calibri" w:hAnsi="Times New Roman" w:cs="Times New Roman"/>
          <w:b/>
          <w:color w:val="FF0000"/>
          <w:sz w:val="28"/>
          <w:szCs w:val="28"/>
          <w:lang w:val="en-US"/>
        </w:rPr>
        <w:t>Verbic</w:t>
      </w:r>
      <w:proofErr w:type="spellEnd"/>
      <w:r w:rsidRPr="00184753">
        <w:rPr>
          <w:rFonts w:ascii="Times New Roman" w:eastAsia="Calibri" w:hAnsi="Times New Roman" w:cs="Times New Roman"/>
          <w:b/>
          <w:color w:val="FF0000"/>
          <w:sz w:val="28"/>
          <w:szCs w:val="28"/>
          <w:lang w:val="en-US"/>
        </w:rPr>
        <w:t>, 2008).</w:t>
      </w:r>
      <w:r w:rsidR="00184753">
        <w:rPr>
          <w:rFonts w:ascii="Times New Roman" w:eastAsia="Calibri" w:hAnsi="Times New Roman" w:cs="Times New Roman"/>
          <w:b/>
          <w:color w:val="FF0000"/>
          <w:sz w:val="28"/>
          <w:szCs w:val="28"/>
          <w:lang w:val="en-US"/>
        </w:rPr>
        <w:t xml:space="preserve"> </w:t>
      </w:r>
      <w:r w:rsidR="00184753" w:rsidRPr="00184753">
        <w:rPr>
          <w:rFonts w:ascii="Times New Roman" w:eastAsia="Calibri" w:hAnsi="Times New Roman" w:cs="Times New Roman"/>
          <w:color w:val="FF0000"/>
          <w:sz w:val="28"/>
          <w:szCs w:val="28"/>
          <w:lang w:val="en-US"/>
        </w:rPr>
        <w:t>(</w:t>
      </w:r>
      <w:proofErr w:type="spellStart"/>
      <w:r w:rsidR="00184753" w:rsidRPr="00184753">
        <w:rPr>
          <w:rFonts w:ascii="Times New Roman" w:eastAsia="Calibri" w:hAnsi="Times New Roman" w:cs="Times New Roman"/>
          <w:color w:val="FF0000"/>
          <w:sz w:val="28"/>
          <w:szCs w:val="28"/>
        </w:rPr>
        <w:t>Вербик</w:t>
      </w:r>
      <w:proofErr w:type="spellEnd"/>
      <w:r w:rsidR="00184753" w:rsidRPr="00184753">
        <w:rPr>
          <w:rFonts w:ascii="Times New Roman" w:eastAsia="Calibri" w:hAnsi="Times New Roman" w:cs="Times New Roman"/>
          <w:color w:val="FF0000"/>
          <w:sz w:val="28"/>
          <w:szCs w:val="28"/>
          <w:lang w:val="en-US"/>
        </w:rPr>
        <w:t>, 2008)</w:t>
      </w:r>
      <w:r w:rsidRPr="00861199">
        <w:rPr>
          <w:rFonts w:ascii="Times New Roman" w:eastAsia="Calibri" w:hAnsi="Times New Roman" w:cs="Times New Roman"/>
          <w:sz w:val="28"/>
          <w:szCs w:val="28"/>
          <w:lang w:val="en-US"/>
        </w:rPr>
        <w:t xml:space="preserve"> The</w:t>
      </w:r>
      <w:r w:rsidRPr="00184753">
        <w:rPr>
          <w:rFonts w:ascii="Times New Roman" w:eastAsia="Calibri" w:hAnsi="Times New Roman" w:cs="Times New Roman"/>
          <w:b/>
          <w:sz w:val="28"/>
          <w:szCs w:val="28"/>
          <w:lang w:val="en-US"/>
        </w:rPr>
        <w:t xml:space="preserve"> </w:t>
      </w:r>
      <w:r w:rsidR="005D222E" w:rsidRPr="00184753">
        <w:rPr>
          <w:rFonts w:ascii="Times New Roman" w:eastAsia="Calibri" w:hAnsi="Times New Roman" w:cs="Times New Roman"/>
          <w:b/>
          <w:sz w:val="28"/>
          <w:szCs w:val="28"/>
          <w:lang w:val="en-US"/>
        </w:rPr>
        <w:t xml:space="preserve">t </w:t>
      </w:r>
      <w:r w:rsidRPr="00861199">
        <w:rPr>
          <w:rFonts w:ascii="Times New Roman" w:eastAsia="Calibri" w:hAnsi="Times New Roman" w:cs="Times New Roman"/>
          <w:sz w:val="28"/>
          <w:szCs w:val="28"/>
          <w:lang w:val="en-US"/>
        </w:rPr>
        <w:t>trend is introduced to account for changes in the time of the free term.</w:t>
      </w:r>
    </w:p>
    <w:p w:rsidR="00C549BA" w:rsidRPr="00861199" w:rsidRDefault="00C549BA" w:rsidP="00430EE1">
      <w:pPr>
        <w:spacing w:after="0" w:line="240" w:lineRule="auto"/>
        <w:ind w:firstLine="709"/>
        <w:jc w:val="both"/>
        <w:rPr>
          <w:rFonts w:ascii="Times New Roman" w:eastAsia="Calibri" w:hAnsi="Times New Roman" w:cs="Times New Roman"/>
          <w:sz w:val="28"/>
          <w:szCs w:val="28"/>
          <w:lang w:val="en-US"/>
        </w:rPr>
      </w:pPr>
    </w:p>
    <w:p w:rsidR="00C549BA" w:rsidRPr="00861199" w:rsidRDefault="00C549BA" w:rsidP="00C549BA">
      <w:pPr>
        <w:spacing w:after="0" w:line="240" w:lineRule="auto"/>
        <w:ind w:firstLine="709"/>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To analyze the modeling coefficients, several hypotheses were made:</w:t>
      </w:r>
    </w:p>
    <w:p w:rsidR="00C549BA" w:rsidRPr="00861199" w:rsidRDefault="00C549BA" w:rsidP="00C549BA">
      <w:pPr>
        <w:spacing w:after="0" w:line="240" w:lineRule="auto"/>
        <w:ind w:firstLine="709"/>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The unobservable independent variables do not affect the development of </w:t>
      </w:r>
      <w:proofErr w:type="gramStart"/>
      <w:r w:rsidRPr="00861199">
        <w:rPr>
          <w:rFonts w:ascii="Times New Roman" w:eastAsia="Calibri" w:hAnsi="Times New Roman" w:cs="Times New Roman"/>
          <w:sz w:val="28"/>
          <w:szCs w:val="28"/>
          <w:lang w:val="en-US"/>
        </w:rPr>
        <w:t>retail,</w:t>
      </w:r>
      <w:proofErr w:type="gramEnd"/>
      <w:r w:rsidRPr="00861199">
        <w:rPr>
          <w:rFonts w:ascii="Times New Roman" w:eastAsia="Calibri" w:hAnsi="Times New Roman" w:cs="Times New Roman"/>
          <w:sz w:val="28"/>
          <w:szCs w:val="28"/>
          <w:lang w:val="en-US"/>
        </w:rPr>
        <w:t xml:space="preserve"> they are estimated through the observed variables;</w:t>
      </w:r>
    </w:p>
    <w:p w:rsidR="00C549BA" w:rsidRPr="00861199" w:rsidRDefault="00C549BA" w:rsidP="00C549BA">
      <w:pPr>
        <w:spacing w:after="0" w:line="240" w:lineRule="auto"/>
        <w:ind w:firstLine="709"/>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The unobservable independent are correlated with regional characteristics and do not change over time;</w:t>
      </w:r>
    </w:p>
    <w:p w:rsidR="00C549BA" w:rsidRPr="00861199" w:rsidRDefault="00C549BA" w:rsidP="00755E72">
      <w:pPr>
        <w:tabs>
          <w:tab w:val="left" w:pos="851"/>
        </w:tabs>
        <w:spacing w:after="0" w:line="240" w:lineRule="auto"/>
        <w:ind w:firstLine="567"/>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To find the relationship between retail turnover (RTL) and the specified variables for regions, the model (1) was analyzed.</w:t>
      </w:r>
    </w:p>
    <w:p w:rsidR="00C549BA" w:rsidRPr="00861199" w:rsidRDefault="00C549BA" w:rsidP="00755E72">
      <w:pPr>
        <w:tabs>
          <w:tab w:val="left" w:pos="851"/>
        </w:tabs>
        <w:spacing w:after="0" w:line="240" w:lineRule="auto"/>
        <w:ind w:firstLine="567"/>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So, the following model was built:</w:t>
      </w:r>
    </w:p>
    <w:p w:rsidR="00C549BA" w:rsidRPr="00861199" w:rsidRDefault="00C549BA" w:rsidP="00755E72">
      <w:pPr>
        <w:tabs>
          <w:tab w:val="left" w:pos="851"/>
        </w:tabs>
        <w:spacing w:after="0" w:line="240" w:lineRule="auto"/>
        <w:ind w:firstLine="567"/>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 The model with observable variables:</w:t>
      </w:r>
    </w:p>
    <w:p w:rsidR="00C549BA" w:rsidRPr="00861199" w:rsidRDefault="00C549BA" w:rsidP="00C549BA">
      <w:pPr>
        <w:spacing w:after="0" w:line="240" w:lineRule="auto"/>
        <w:jc w:val="center"/>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vertAlign w:val="subscript"/>
          <w:lang w:val="en-US"/>
        </w:rPr>
        <w:t>RTL=</w:t>
      </w:r>
      <w:r w:rsidRPr="00861199">
        <w:rPr>
          <w:rFonts w:ascii="Times New Roman" w:eastAsia="Calibri" w:hAnsi="Times New Roman" w:cs="Times New Roman"/>
          <w:sz w:val="72"/>
          <w:szCs w:val="72"/>
          <w:vertAlign w:val="subscript"/>
          <w:lang w:val="en-US"/>
        </w:rPr>
        <w:t xml:space="preserve"> </w:t>
      </w:r>
      <w:r w:rsidRPr="00861199">
        <w:rPr>
          <w:rFonts w:ascii="Times New Roman" w:eastAsia="Calibri" w:hAnsi="Times New Roman" w:cs="Times New Roman"/>
          <w:sz w:val="72"/>
          <w:szCs w:val="72"/>
          <w:vertAlign w:val="subscript"/>
        </w:rPr>
        <w:t>ᵝ</w:t>
      </w:r>
      <w:r w:rsidRPr="00861199">
        <w:rPr>
          <w:rFonts w:ascii="Times New Roman" w:eastAsia="Calibri" w:hAnsi="Times New Roman" w:cs="Times New Roman"/>
          <w:sz w:val="32"/>
          <w:szCs w:val="32"/>
          <w:vertAlign w:val="subscript"/>
          <w:lang w:val="en-US"/>
        </w:rPr>
        <w:t xml:space="preserve">0+ </w:t>
      </w:r>
      <w:r w:rsidRPr="00861199">
        <w:rPr>
          <w:rFonts w:ascii="Times New Roman" w:eastAsia="Calibri" w:hAnsi="Times New Roman" w:cs="Times New Roman"/>
          <w:sz w:val="72"/>
          <w:szCs w:val="72"/>
          <w:vertAlign w:val="subscript"/>
        </w:rPr>
        <w:t>ᵝ</w:t>
      </w:r>
      <w:r w:rsidRPr="00861199">
        <w:rPr>
          <w:rFonts w:ascii="Times New Roman" w:eastAsia="Calibri" w:hAnsi="Times New Roman" w:cs="Times New Roman"/>
          <w:sz w:val="32"/>
          <w:szCs w:val="32"/>
          <w:vertAlign w:val="subscript"/>
          <w:lang w:val="en-US"/>
        </w:rPr>
        <w:t>1 POP</w:t>
      </w:r>
      <w:r w:rsidRPr="00861199">
        <w:rPr>
          <w:rFonts w:ascii="Times New Roman" w:eastAsia="Calibri" w:hAnsi="Times New Roman" w:cs="Times New Roman"/>
          <w:sz w:val="44"/>
          <w:szCs w:val="44"/>
          <w:vertAlign w:val="subscript"/>
          <w:lang w:val="en-US"/>
        </w:rPr>
        <w:t xml:space="preserve">ᵢͭ + </w:t>
      </w:r>
      <w:r w:rsidRPr="00861199">
        <w:rPr>
          <w:rFonts w:ascii="Times New Roman" w:eastAsia="Calibri" w:hAnsi="Times New Roman" w:cs="Times New Roman"/>
          <w:sz w:val="72"/>
          <w:szCs w:val="72"/>
          <w:vertAlign w:val="subscript"/>
        </w:rPr>
        <w:t>ᵝ</w:t>
      </w:r>
      <w:r w:rsidRPr="00861199">
        <w:rPr>
          <w:rFonts w:ascii="Times New Roman" w:eastAsia="Calibri" w:hAnsi="Times New Roman" w:cs="Times New Roman"/>
          <w:sz w:val="32"/>
          <w:szCs w:val="32"/>
          <w:vertAlign w:val="subscript"/>
          <w:lang w:val="en-US"/>
        </w:rPr>
        <w:t>2</w:t>
      </w:r>
      <w:r w:rsidRPr="00861199">
        <w:rPr>
          <w:rFonts w:ascii="Times New Roman" w:eastAsia="Calibri" w:hAnsi="Times New Roman" w:cs="Times New Roman"/>
          <w:i/>
          <w:sz w:val="32"/>
          <w:szCs w:val="32"/>
          <w:vertAlign w:val="subscript"/>
          <w:lang w:val="en-US"/>
        </w:rPr>
        <w:t xml:space="preserve"> INC</w:t>
      </w:r>
      <w:r w:rsidRPr="00861199">
        <w:rPr>
          <w:rFonts w:ascii="Times New Roman" w:eastAsia="Calibri" w:hAnsi="Times New Roman" w:cs="Times New Roman"/>
          <w:sz w:val="44"/>
          <w:szCs w:val="44"/>
          <w:vertAlign w:val="subscript"/>
          <w:lang w:val="en-US"/>
        </w:rPr>
        <w:t xml:space="preserve"> ᵢͭ + </w:t>
      </w:r>
      <w:r w:rsidRPr="00861199">
        <w:rPr>
          <w:rFonts w:ascii="Times New Roman" w:eastAsia="Calibri" w:hAnsi="Times New Roman" w:cs="Times New Roman"/>
          <w:sz w:val="72"/>
          <w:szCs w:val="72"/>
          <w:vertAlign w:val="subscript"/>
        </w:rPr>
        <w:t>ᵝ</w:t>
      </w:r>
      <w:proofErr w:type="gramStart"/>
      <w:r w:rsidRPr="00861199">
        <w:rPr>
          <w:rFonts w:ascii="Times New Roman" w:eastAsia="Calibri" w:hAnsi="Times New Roman" w:cs="Times New Roman"/>
          <w:sz w:val="32"/>
          <w:szCs w:val="32"/>
          <w:vertAlign w:val="subscript"/>
          <w:lang w:val="en-US"/>
        </w:rPr>
        <w:t>3</w:t>
      </w:r>
      <w:r w:rsidRPr="00861199">
        <w:rPr>
          <w:rFonts w:ascii="Times New Roman" w:eastAsia="Calibri" w:hAnsi="Times New Roman" w:cs="Times New Roman"/>
          <w:i/>
          <w:sz w:val="32"/>
          <w:szCs w:val="32"/>
          <w:vertAlign w:val="subscript"/>
          <w:lang w:val="en-US"/>
        </w:rPr>
        <w:t xml:space="preserve"> </w:t>
      </w:r>
      <w:r w:rsidRPr="00861199">
        <w:rPr>
          <w:rFonts w:ascii="Times New Roman" w:eastAsia="Calibri" w:hAnsi="Times New Roman" w:cs="Times New Roman"/>
          <w:sz w:val="32"/>
          <w:szCs w:val="32"/>
          <w:vertAlign w:val="subscript"/>
          <w:lang w:val="en-US"/>
        </w:rPr>
        <w:t xml:space="preserve"> GRP</w:t>
      </w:r>
      <w:proofErr w:type="gramEnd"/>
      <w:r w:rsidRPr="00861199">
        <w:rPr>
          <w:rFonts w:ascii="Times New Roman" w:eastAsia="Calibri" w:hAnsi="Times New Roman" w:cs="Times New Roman"/>
          <w:sz w:val="44"/>
          <w:szCs w:val="44"/>
          <w:vertAlign w:val="subscript"/>
          <w:lang w:val="en-US"/>
        </w:rPr>
        <w:t xml:space="preserve"> ᵢͭ  </w:t>
      </w:r>
      <w:r w:rsidRPr="00861199">
        <w:rPr>
          <w:rFonts w:ascii="Times New Roman" w:eastAsia="Calibri" w:hAnsi="Times New Roman" w:cs="Times New Roman"/>
          <w:sz w:val="20"/>
          <w:szCs w:val="20"/>
          <w:vertAlign w:val="subscript"/>
          <w:lang w:val="en-US"/>
        </w:rPr>
        <w:t xml:space="preserve"> </w:t>
      </w:r>
      <w:r w:rsidRPr="00861199">
        <w:rPr>
          <w:rFonts w:ascii="Times New Roman" w:eastAsia="Calibri" w:hAnsi="Times New Roman" w:cs="Times New Roman"/>
          <w:sz w:val="32"/>
          <w:szCs w:val="32"/>
          <w:vertAlign w:val="subscript"/>
          <w:lang w:val="en-US"/>
        </w:rPr>
        <w:t xml:space="preserve">  (1)</w:t>
      </w:r>
    </w:p>
    <w:p w:rsidR="00CC5ECE" w:rsidRPr="00861199" w:rsidRDefault="00C549BA" w:rsidP="00284D6D">
      <w:pPr>
        <w:spacing w:after="0" w:line="240" w:lineRule="auto"/>
        <w:ind w:firstLine="709"/>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The multiple regression </w:t>
      </w:r>
      <w:proofErr w:type="gramStart"/>
      <w:r w:rsidRPr="00861199">
        <w:rPr>
          <w:rFonts w:ascii="Times New Roman" w:eastAsia="Calibri" w:hAnsi="Times New Roman" w:cs="Times New Roman"/>
          <w:sz w:val="28"/>
          <w:szCs w:val="28"/>
          <w:lang w:val="en-US"/>
        </w:rPr>
        <w:t>model</w:t>
      </w:r>
      <w:proofErr w:type="gramEnd"/>
      <w:r w:rsidRPr="00861199">
        <w:rPr>
          <w:rFonts w:ascii="Times New Roman" w:eastAsia="Calibri" w:hAnsi="Times New Roman" w:cs="Times New Roman"/>
          <w:sz w:val="28"/>
          <w:szCs w:val="28"/>
          <w:lang w:val="en-US"/>
        </w:rPr>
        <w:t xml:space="preserve"> was estimated by the metho</w:t>
      </w:r>
      <w:r w:rsidR="00CC5ECE" w:rsidRPr="00861199">
        <w:rPr>
          <w:rFonts w:ascii="Times New Roman" w:eastAsia="Calibri" w:hAnsi="Times New Roman" w:cs="Times New Roman"/>
          <w:sz w:val="28"/>
          <w:szCs w:val="28"/>
          <w:lang w:val="en-US"/>
        </w:rPr>
        <w:t>d of least squares in 14 regions</w:t>
      </w:r>
      <w:r w:rsidRPr="00861199">
        <w:rPr>
          <w:rFonts w:ascii="Times New Roman" w:eastAsia="Calibri" w:hAnsi="Times New Roman" w:cs="Times New Roman"/>
          <w:sz w:val="28"/>
          <w:szCs w:val="28"/>
          <w:lang w:val="en-US"/>
        </w:rPr>
        <w:t xml:space="preserve"> and two cities of </w:t>
      </w:r>
      <w:r w:rsidR="00CC5ECE" w:rsidRPr="00861199">
        <w:rPr>
          <w:rFonts w:ascii="Times New Roman" w:eastAsia="Calibri" w:hAnsi="Times New Roman" w:cs="Times New Roman"/>
          <w:sz w:val="28"/>
          <w:szCs w:val="28"/>
          <w:lang w:val="en-US"/>
        </w:rPr>
        <w:t xml:space="preserve">national importance </w:t>
      </w:r>
      <w:r w:rsidRPr="00861199">
        <w:rPr>
          <w:rFonts w:ascii="Times New Roman" w:eastAsia="Calibri" w:hAnsi="Times New Roman" w:cs="Times New Roman"/>
          <w:sz w:val="28"/>
          <w:szCs w:val="28"/>
          <w:lang w:val="en-US"/>
        </w:rPr>
        <w:t>for 2012-2016.</w:t>
      </w:r>
    </w:p>
    <w:p w:rsidR="00CC5ECE" w:rsidRPr="00861199" w:rsidRDefault="00CC5ECE" w:rsidP="00CC5ECE">
      <w:pPr>
        <w:spacing w:after="0" w:line="240" w:lineRule="auto"/>
        <w:ind w:firstLine="709"/>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In our modeling, the models for each year were calculated separately, since with a separate calculation for each year we obtained comparable results. Analysis </w:t>
      </w:r>
      <w:r w:rsidRPr="00861199">
        <w:rPr>
          <w:rFonts w:ascii="Times New Roman" w:eastAsia="Calibri" w:hAnsi="Times New Roman" w:cs="Times New Roman"/>
          <w:sz w:val="28"/>
          <w:szCs w:val="28"/>
          <w:lang w:val="en-US"/>
        </w:rPr>
        <w:lastRenderedPageBreak/>
        <w:t xml:space="preserve">of the data for five years showed that the closest relationship is observed between the gross regional product and the retail trade volume, the average ratio </w:t>
      </w:r>
      <w:r w:rsidR="00284D6D" w:rsidRPr="00861199">
        <w:rPr>
          <w:rFonts w:ascii="Times New Roman" w:eastAsia="Calibri" w:hAnsi="Times New Roman" w:cs="Times New Roman"/>
          <w:sz w:val="28"/>
          <w:szCs w:val="28"/>
          <w:lang w:val="en-US"/>
        </w:rPr>
        <w:t>of pair correlation for</w:t>
      </w:r>
      <w:r w:rsidRPr="00861199">
        <w:rPr>
          <w:rFonts w:ascii="Times New Roman" w:eastAsia="Calibri" w:hAnsi="Times New Roman" w:cs="Times New Roman"/>
          <w:sz w:val="28"/>
          <w:szCs w:val="28"/>
          <w:lang w:val="en-US"/>
        </w:rPr>
        <w:t xml:space="preserve"> six years is 0.88. The multiple regression equations were constructed according to the data of each year.</w:t>
      </w:r>
    </w:p>
    <w:p w:rsidR="00284D6D" w:rsidRPr="00861199" w:rsidRDefault="00284D6D" w:rsidP="00284D6D">
      <w:pPr>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The results of this analysis also allow us to consider that there is a linear relationship between the variables. The statistical evaluation was carried out using the </w:t>
      </w:r>
      <w:proofErr w:type="spellStart"/>
      <w:r w:rsidRPr="00861199">
        <w:rPr>
          <w:rFonts w:ascii="Times New Roman" w:eastAsia="Calibri" w:hAnsi="Times New Roman" w:cs="Times New Roman"/>
          <w:sz w:val="28"/>
          <w:szCs w:val="28"/>
          <w:lang w:val="en-US"/>
        </w:rPr>
        <w:t>Cheddock</w:t>
      </w:r>
      <w:proofErr w:type="spellEnd"/>
      <w:r w:rsidRPr="00861199">
        <w:rPr>
          <w:rFonts w:ascii="Times New Roman" w:eastAsia="Calibri" w:hAnsi="Times New Roman" w:cs="Times New Roman"/>
          <w:sz w:val="28"/>
          <w:szCs w:val="28"/>
          <w:lang w:val="en-US"/>
        </w:rPr>
        <w:t xml:space="preserve"> criteria scale [</w:t>
      </w:r>
      <w:proofErr w:type="spellStart"/>
      <w:r w:rsidRPr="00861199">
        <w:rPr>
          <w:rFonts w:ascii="Times New Roman" w:eastAsia="Calibri" w:hAnsi="Times New Roman" w:cs="Times New Roman"/>
          <w:sz w:val="28"/>
          <w:szCs w:val="28"/>
          <w:lang w:val="en-US"/>
        </w:rPr>
        <w:t>CHADDock</w:t>
      </w:r>
      <w:proofErr w:type="spellEnd"/>
      <w:r w:rsidRPr="00861199">
        <w:rPr>
          <w:rFonts w:ascii="Times New Roman" w:eastAsia="Calibri" w:hAnsi="Times New Roman" w:cs="Times New Roman"/>
          <w:sz w:val="28"/>
          <w:szCs w:val="28"/>
          <w:lang w:val="en-US"/>
        </w:rPr>
        <w:t xml:space="preserve">, R.E. [1925). </w:t>
      </w:r>
      <w:proofErr w:type="gramStart"/>
      <w:r w:rsidRPr="00861199">
        <w:rPr>
          <w:rFonts w:ascii="Times New Roman" w:eastAsia="Calibri" w:hAnsi="Times New Roman" w:cs="Times New Roman"/>
          <w:sz w:val="28"/>
          <w:szCs w:val="28"/>
          <w:lang w:val="en-US"/>
        </w:rPr>
        <w:t xml:space="preserve">PRINCIPLES AND METHODS of </w:t>
      </w:r>
      <w:proofErr w:type="spellStart"/>
      <w:r w:rsidRPr="00861199">
        <w:rPr>
          <w:rFonts w:ascii="Times New Roman" w:eastAsia="Calibri" w:hAnsi="Times New Roman" w:cs="Times New Roman"/>
          <w:sz w:val="28"/>
          <w:szCs w:val="28"/>
          <w:lang w:val="en-US"/>
        </w:rPr>
        <w:t>STATISTIcs</w:t>
      </w:r>
      <w:proofErr w:type="spellEnd"/>
      <w:r w:rsidRPr="00861199">
        <w:rPr>
          <w:rFonts w:ascii="Times New Roman" w:eastAsia="Calibri" w:hAnsi="Times New Roman" w:cs="Times New Roman"/>
          <w:sz w:val="28"/>
          <w:szCs w:val="28"/>
          <w:lang w:val="en-US"/>
        </w:rPr>
        <w:t>.</w:t>
      </w:r>
      <w:proofErr w:type="gramEnd"/>
      <w:r w:rsidRPr="00861199">
        <w:rPr>
          <w:rFonts w:ascii="Times New Roman" w:eastAsia="Calibri" w:hAnsi="Times New Roman" w:cs="Times New Roman"/>
          <w:sz w:val="28"/>
          <w:szCs w:val="28"/>
          <w:lang w:val="en-US"/>
        </w:rPr>
        <w:t xml:space="preserve"> </w:t>
      </w:r>
      <w:proofErr w:type="gramStart"/>
      <w:r w:rsidRPr="00861199">
        <w:rPr>
          <w:rFonts w:ascii="Times New Roman" w:eastAsia="Calibri" w:hAnsi="Times New Roman" w:cs="Times New Roman"/>
          <w:sz w:val="28"/>
          <w:szCs w:val="28"/>
          <w:lang w:val="en-US"/>
        </w:rPr>
        <w:t>471 p., Illus. Boston, New York, [etc.].</w:t>
      </w:r>
      <w:proofErr w:type="gramEnd"/>
      <w:r w:rsidRPr="00861199">
        <w:rPr>
          <w:rFonts w:ascii="Times New Roman" w:eastAsia="Calibri" w:hAnsi="Times New Roman" w:cs="Times New Roman"/>
          <w:sz w:val="28"/>
          <w:szCs w:val="28"/>
          <w:lang w:val="en-US"/>
        </w:rPr>
        <w:t xml:space="preserve"> </w:t>
      </w:r>
      <w:proofErr w:type="spellStart"/>
      <w:r w:rsidRPr="00861199">
        <w:rPr>
          <w:rFonts w:ascii="Times New Roman" w:eastAsia="Calibri" w:hAnsi="Times New Roman" w:cs="Times New Roman"/>
          <w:sz w:val="28"/>
          <w:szCs w:val="28"/>
          <w:lang w:val="en-US"/>
        </w:rPr>
        <w:t>CRoxton</w:t>
      </w:r>
      <w:proofErr w:type="spellEnd"/>
      <w:r w:rsidRPr="00861199">
        <w:rPr>
          <w:rFonts w:ascii="Times New Roman" w:eastAsia="Calibri" w:hAnsi="Times New Roman" w:cs="Times New Roman"/>
          <w:sz w:val="28"/>
          <w:szCs w:val="28"/>
          <w:lang w:val="en-US"/>
        </w:rPr>
        <w:t xml:space="preserve">, F.E. 1925.]. Results for each analyzed year are presented in the following </w:t>
      </w:r>
      <w:proofErr w:type="gramStart"/>
      <w:r w:rsidRPr="00861199">
        <w:rPr>
          <w:rFonts w:ascii="Times New Roman" w:eastAsia="Calibri" w:hAnsi="Times New Roman" w:cs="Times New Roman"/>
          <w:sz w:val="28"/>
          <w:szCs w:val="28"/>
          <w:lang w:val="en-US"/>
        </w:rPr>
        <w:t>table ????</w:t>
      </w:r>
      <w:proofErr w:type="gramEnd"/>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1373"/>
        <w:gridCol w:w="1134"/>
        <w:gridCol w:w="1134"/>
        <w:gridCol w:w="1134"/>
        <w:gridCol w:w="1225"/>
        <w:gridCol w:w="1646"/>
      </w:tblGrid>
      <w:tr w:rsidR="00284D6D" w:rsidRPr="00510C8D" w:rsidTr="006264C6">
        <w:trPr>
          <w:trHeight w:val="338"/>
        </w:trPr>
        <w:tc>
          <w:tcPr>
            <w:tcW w:w="1996" w:type="dxa"/>
            <w:vMerge w:val="restart"/>
            <w:shd w:val="clear" w:color="auto" w:fill="auto"/>
          </w:tcPr>
          <w:p w:rsidR="00284D6D" w:rsidRPr="00861199" w:rsidRDefault="00284D6D" w:rsidP="006264C6">
            <w:pPr>
              <w:spacing w:after="0" w:line="240" w:lineRule="auto"/>
              <w:jc w:val="both"/>
              <w:rPr>
                <w:rFonts w:ascii="Times New Roman" w:eastAsia="Calibri" w:hAnsi="Times New Roman" w:cs="Times New Roman"/>
                <w:sz w:val="24"/>
                <w:szCs w:val="24"/>
                <w:lang w:val="en-US"/>
              </w:rPr>
            </w:pPr>
          </w:p>
          <w:p w:rsidR="00284D6D" w:rsidRPr="00861199" w:rsidRDefault="00284D6D" w:rsidP="006264C6">
            <w:pPr>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8"/>
                <w:szCs w:val="28"/>
                <w:lang w:val="en-US"/>
              </w:rPr>
              <w:t>Independent variables</w:t>
            </w:r>
            <w:r w:rsidR="00DA3403" w:rsidRPr="00861199">
              <w:rPr>
                <w:rFonts w:ascii="Times New Roman" w:eastAsia="Calibri" w:hAnsi="Times New Roman" w:cs="Times New Roman"/>
                <w:sz w:val="24"/>
                <w:szCs w:val="24"/>
              </w:rPr>
              <w:t xml:space="preserve"> (</w:t>
            </w:r>
            <w:proofErr w:type="spellStart"/>
            <w:r w:rsidR="00DA3403" w:rsidRPr="00861199">
              <w:rPr>
                <w:rFonts w:ascii="Times New Roman" w:eastAsia="Calibri" w:hAnsi="Times New Roman" w:cs="Times New Roman"/>
                <w:sz w:val="24"/>
                <w:szCs w:val="24"/>
              </w:rPr>
              <w:t>regressor</w:t>
            </w:r>
            <w:proofErr w:type="spellEnd"/>
            <w:r w:rsidR="00DA3403" w:rsidRPr="00861199">
              <w:rPr>
                <w:rFonts w:ascii="Times New Roman" w:eastAsia="Calibri" w:hAnsi="Times New Roman" w:cs="Times New Roman"/>
                <w:sz w:val="24"/>
                <w:szCs w:val="24"/>
                <w:lang w:val="en-US"/>
              </w:rPr>
              <w:t>s</w:t>
            </w:r>
            <w:r w:rsidRPr="00861199">
              <w:rPr>
                <w:rFonts w:ascii="Times New Roman" w:eastAsia="Calibri" w:hAnsi="Times New Roman" w:cs="Times New Roman"/>
                <w:sz w:val="24"/>
                <w:szCs w:val="24"/>
              </w:rPr>
              <w:t xml:space="preserve">) </w:t>
            </w:r>
          </w:p>
        </w:tc>
        <w:tc>
          <w:tcPr>
            <w:tcW w:w="6000" w:type="dxa"/>
            <w:gridSpan w:val="5"/>
            <w:shd w:val="clear" w:color="auto" w:fill="auto"/>
          </w:tcPr>
          <w:p w:rsidR="00284D6D" w:rsidRPr="00861199" w:rsidRDefault="00DA3403" w:rsidP="006264C6">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8"/>
                <w:szCs w:val="28"/>
                <w:lang w:val="en-US"/>
              </w:rPr>
              <w:t>Ratio of pair correlation</w:t>
            </w:r>
          </w:p>
        </w:tc>
        <w:tc>
          <w:tcPr>
            <w:tcW w:w="1646" w:type="dxa"/>
            <w:vMerge w:val="restart"/>
            <w:shd w:val="clear" w:color="auto" w:fill="auto"/>
          </w:tcPr>
          <w:p w:rsidR="00284D6D" w:rsidRPr="00861199" w:rsidRDefault="00284D6D" w:rsidP="006264C6">
            <w:pPr>
              <w:spacing w:after="0" w:line="240" w:lineRule="auto"/>
              <w:jc w:val="center"/>
              <w:rPr>
                <w:rFonts w:ascii="Times New Roman" w:eastAsia="Calibri" w:hAnsi="Times New Roman" w:cs="Times New Roman"/>
                <w:sz w:val="24"/>
                <w:szCs w:val="24"/>
                <w:lang w:val="en-US"/>
              </w:rPr>
            </w:pPr>
          </w:p>
          <w:p w:rsidR="00284D6D" w:rsidRPr="00861199" w:rsidRDefault="00DA3403" w:rsidP="00DA3403">
            <w:pPr>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Indicators of relationships (</w:t>
            </w:r>
            <w:proofErr w:type="spellStart"/>
            <w:r w:rsidR="00034CF6">
              <w:rPr>
                <w:rFonts w:ascii="Times New Roman" w:eastAsia="Calibri" w:hAnsi="Times New Roman" w:cs="Times New Roman"/>
                <w:sz w:val="28"/>
                <w:szCs w:val="28"/>
                <w:lang w:val="en-US"/>
              </w:rPr>
              <w:t>Cha</w:t>
            </w:r>
            <w:r w:rsidRPr="00861199">
              <w:rPr>
                <w:rFonts w:ascii="Times New Roman" w:eastAsia="Calibri" w:hAnsi="Times New Roman" w:cs="Times New Roman"/>
                <w:sz w:val="28"/>
                <w:szCs w:val="28"/>
                <w:lang w:val="en-US"/>
              </w:rPr>
              <w:t>ddock</w:t>
            </w:r>
            <w:proofErr w:type="spellEnd"/>
            <w:r w:rsidRPr="00861199">
              <w:rPr>
                <w:rFonts w:ascii="Times New Roman" w:eastAsia="Calibri" w:hAnsi="Times New Roman" w:cs="Times New Roman"/>
                <w:sz w:val="28"/>
                <w:szCs w:val="28"/>
                <w:lang w:val="en-US"/>
              </w:rPr>
              <w:t xml:space="preserve"> criteria scale)</w:t>
            </w:r>
          </w:p>
        </w:tc>
      </w:tr>
      <w:tr w:rsidR="00284D6D" w:rsidRPr="00861199" w:rsidTr="006264C6">
        <w:trPr>
          <w:trHeight w:val="181"/>
        </w:trPr>
        <w:tc>
          <w:tcPr>
            <w:tcW w:w="1996" w:type="dxa"/>
            <w:vMerge/>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lang w:val="en-US"/>
              </w:rPr>
            </w:pPr>
          </w:p>
        </w:tc>
        <w:tc>
          <w:tcPr>
            <w:tcW w:w="1373"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2012</w:t>
            </w:r>
          </w:p>
        </w:tc>
        <w:tc>
          <w:tcPr>
            <w:tcW w:w="1134"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2013</w:t>
            </w:r>
          </w:p>
        </w:tc>
        <w:tc>
          <w:tcPr>
            <w:tcW w:w="1134"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2014</w:t>
            </w:r>
          </w:p>
        </w:tc>
        <w:tc>
          <w:tcPr>
            <w:tcW w:w="1134"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2015</w:t>
            </w:r>
          </w:p>
        </w:tc>
        <w:tc>
          <w:tcPr>
            <w:tcW w:w="1225"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2016</w:t>
            </w:r>
          </w:p>
        </w:tc>
        <w:tc>
          <w:tcPr>
            <w:tcW w:w="1646" w:type="dxa"/>
            <w:vMerge/>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p>
        </w:tc>
      </w:tr>
      <w:tr w:rsidR="00284D6D" w:rsidRPr="00861199" w:rsidTr="006264C6">
        <w:trPr>
          <w:trHeight w:val="397"/>
        </w:trPr>
        <w:tc>
          <w:tcPr>
            <w:tcW w:w="1996"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28"/>
                <w:szCs w:val="28"/>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rPr>
              <w:t>1</w:t>
            </w:r>
          </w:p>
        </w:tc>
        <w:tc>
          <w:tcPr>
            <w:tcW w:w="1373"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0,30</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0,32</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0,36</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0,36</w:t>
            </w:r>
          </w:p>
        </w:tc>
        <w:tc>
          <w:tcPr>
            <w:tcW w:w="1225"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0,35</w:t>
            </w:r>
          </w:p>
        </w:tc>
        <w:tc>
          <w:tcPr>
            <w:tcW w:w="1646" w:type="dxa"/>
            <w:shd w:val="clear" w:color="auto" w:fill="auto"/>
          </w:tcPr>
          <w:p w:rsidR="00284D6D" w:rsidRPr="00861199" w:rsidRDefault="00DA3403"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average</w:t>
            </w:r>
          </w:p>
        </w:tc>
      </w:tr>
      <w:tr w:rsidR="00284D6D" w:rsidRPr="00861199" w:rsidTr="006264C6">
        <w:trPr>
          <w:trHeight w:val="397"/>
        </w:trPr>
        <w:tc>
          <w:tcPr>
            <w:tcW w:w="1996"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28"/>
                <w:szCs w:val="28"/>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rPr>
              <w:t>2</w:t>
            </w:r>
          </w:p>
        </w:tc>
        <w:tc>
          <w:tcPr>
            <w:tcW w:w="1373"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0,38</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0,40</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0,38</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0,44</w:t>
            </w:r>
          </w:p>
        </w:tc>
        <w:tc>
          <w:tcPr>
            <w:tcW w:w="1225"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0,42</w:t>
            </w:r>
          </w:p>
        </w:tc>
        <w:tc>
          <w:tcPr>
            <w:tcW w:w="1646" w:type="dxa"/>
            <w:shd w:val="clear" w:color="auto" w:fill="auto"/>
          </w:tcPr>
          <w:p w:rsidR="00284D6D" w:rsidRPr="00861199" w:rsidRDefault="00DA3403" w:rsidP="006264C6">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average</w:t>
            </w:r>
          </w:p>
        </w:tc>
      </w:tr>
      <w:tr w:rsidR="00284D6D" w:rsidRPr="00861199" w:rsidTr="006264C6">
        <w:trPr>
          <w:trHeight w:val="397"/>
        </w:trPr>
        <w:tc>
          <w:tcPr>
            <w:tcW w:w="1996" w:type="dxa"/>
            <w:shd w:val="clear" w:color="auto" w:fill="auto"/>
          </w:tcPr>
          <w:p w:rsidR="00284D6D" w:rsidRPr="00861199" w:rsidRDefault="00284D6D" w:rsidP="006264C6">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rPr>
              <w:t>3</w:t>
            </w:r>
          </w:p>
        </w:tc>
        <w:tc>
          <w:tcPr>
            <w:tcW w:w="1373"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0,85</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0,86</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0,87</w:t>
            </w:r>
          </w:p>
        </w:tc>
        <w:tc>
          <w:tcPr>
            <w:tcW w:w="1134"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0,90</w:t>
            </w:r>
          </w:p>
        </w:tc>
        <w:tc>
          <w:tcPr>
            <w:tcW w:w="1225" w:type="dxa"/>
            <w:shd w:val="clear" w:color="auto" w:fill="auto"/>
          </w:tcPr>
          <w:p w:rsidR="00284D6D" w:rsidRPr="00861199" w:rsidRDefault="00284D6D"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0,90</w:t>
            </w:r>
          </w:p>
        </w:tc>
        <w:tc>
          <w:tcPr>
            <w:tcW w:w="1646" w:type="dxa"/>
            <w:shd w:val="clear" w:color="auto" w:fill="auto"/>
          </w:tcPr>
          <w:p w:rsidR="00284D6D" w:rsidRPr="00861199" w:rsidRDefault="00DA3403" w:rsidP="006264C6">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high</w:t>
            </w:r>
            <w:r w:rsidR="00284D6D" w:rsidRPr="00861199">
              <w:rPr>
                <w:rFonts w:ascii="Times New Roman" w:eastAsia="Calibri" w:hAnsi="Times New Roman" w:cs="Times New Roman"/>
                <w:sz w:val="28"/>
                <w:szCs w:val="28"/>
              </w:rPr>
              <w:t xml:space="preserve"> </w:t>
            </w:r>
          </w:p>
        </w:tc>
      </w:tr>
      <w:tr w:rsidR="00284D6D" w:rsidRPr="00510C8D" w:rsidTr="006264C6">
        <w:trPr>
          <w:trHeight w:val="397"/>
        </w:trPr>
        <w:tc>
          <w:tcPr>
            <w:tcW w:w="9642" w:type="dxa"/>
            <w:gridSpan w:val="7"/>
            <w:shd w:val="clear" w:color="auto" w:fill="auto"/>
          </w:tcPr>
          <w:p w:rsidR="00284D6D" w:rsidRPr="00861199" w:rsidRDefault="00DA3403" w:rsidP="006264C6">
            <w:pPr>
              <w:spacing w:after="0" w:line="240" w:lineRule="auto"/>
              <w:jc w:val="both"/>
              <w:rPr>
                <w:rFonts w:ascii="Times New Roman" w:eastAsia="Calibri" w:hAnsi="Times New Roman" w:cs="Times New Roman"/>
                <w:i/>
                <w:sz w:val="28"/>
                <w:szCs w:val="28"/>
                <w:lang w:val="en-US"/>
              </w:rPr>
            </w:pPr>
            <w:r w:rsidRPr="00861199">
              <w:rPr>
                <w:rFonts w:ascii="Times New Roman" w:eastAsia="Calibri" w:hAnsi="Times New Roman" w:cs="Times New Roman"/>
                <w:i/>
                <w:sz w:val="28"/>
                <w:szCs w:val="28"/>
                <w:lang w:val="en-US"/>
              </w:rPr>
              <w:t>Note: compiled by the author on the basis of annexes 1,2,3,4,5</w:t>
            </w:r>
          </w:p>
        </w:tc>
      </w:tr>
    </w:tbl>
    <w:p w:rsidR="00284D6D" w:rsidRPr="00861199" w:rsidRDefault="00284D6D" w:rsidP="00284D6D">
      <w:pPr>
        <w:spacing w:after="0" w:line="240" w:lineRule="auto"/>
        <w:ind w:firstLine="567"/>
        <w:jc w:val="both"/>
        <w:rPr>
          <w:rFonts w:ascii="Times New Roman" w:eastAsia="Calibri" w:hAnsi="Times New Roman" w:cs="Times New Roman"/>
          <w:sz w:val="28"/>
          <w:szCs w:val="28"/>
          <w:lang w:val="en-US"/>
        </w:rPr>
      </w:pPr>
    </w:p>
    <w:p w:rsidR="00CC5ECE" w:rsidRPr="00861199" w:rsidRDefault="00DA3403" w:rsidP="00DA3403">
      <w:pPr>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The relationship between independent variable</w:t>
      </w:r>
      <w:r w:rsidR="00D5737F" w:rsidRPr="00861199">
        <w:rPr>
          <w:rFonts w:ascii="Times New Roman" w:eastAsia="Calibri" w:hAnsi="Times New Roman" w:cs="Times New Roman"/>
          <w:sz w:val="28"/>
          <w:szCs w:val="28"/>
          <w:lang w:val="en-US"/>
        </w:rPr>
        <w:t>s,</w:t>
      </w:r>
      <w:r w:rsidRPr="00861199">
        <w:rPr>
          <w:rFonts w:ascii="Times New Roman" w:eastAsia="Calibri" w:hAnsi="Times New Roman" w:cs="Times New Roman"/>
          <w:sz w:val="28"/>
          <w:szCs w:val="28"/>
          <w:lang w:val="en-US"/>
        </w:rPr>
        <w:t xml:space="preserve"> annual average population, </w:t>
      </w:r>
      <w:proofErr w:type="gramStart"/>
      <w:r w:rsidRPr="00861199">
        <w:rPr>
          <w:rFonts w:ascii="Times New Roman" w:eastAsia="Calibri" w:hAnsi="Times New Roman" w:cs="Times New Roman"/>
          <w:sz w:val="28"/>
          <w:szCs w:val="28"/>
          <w:lang w:val="en-US"/>
        </w:rPr>
        <w:t>average</w:t>
      </w:r>
      <w:proofErr w:type="gramEnd"/>
      <w:r w:rsidRPr="00861199">
        <w:rPr>
          <w:rFonts w:ascii="Times New Roman" w:eastAsia="Calibri" w:hAnsi="Times New Roman" w:cs="Times New Roman"/>
          <w:sz w:val="28"/>
          <w:szCs w:val="28"/>
          <w:lang w:val="en-US"/>
        </w:rPr>
        <w:t xml:space="preserve"> per capita cash income of the population and retail trade volumes is </w:t>
      </w:r>
      <w:r w:rsidR="00D5737F" w:rsidRPr="00861199">
        <w:rPr>
          <w:rFonts w:ascii="Times New Roman" w:eastAsia="Calibri" w:hAnsi="Times New Roman" w:cs="Times New Roman"/>
          <w:sz w:val="28"/>
          <w:szCs w:val="28"/>
          <w:lang w:val="en-US"/>
        </w:rPr>
        <w:t xml:space="preserve">average </w:t>
      </w:r>
      <w:r w:rsidRPr="00861199">
        <w:rPr>
          <w:rFonts w:ascii="Times New Roman" w:eastAsia="Calibri" w:hAnsi="Times New Roman" w:cs="Times New Roman"/>
          <w:sz w:val="28"/>
          <w:szCs w:val="28"/>
          <w:lang w:val="en-US"/>
        </w:rPr>
        <w:t xml:space="preserve">for </w:t>
      </w:r>
      <w:r w:rsidR="00D5737F" w:rsidRPr="00861199">
        <w:rPr>
          <w:rFonts w:ascii="Times New Roman" w:eastAsia="Calibri" w:hAnsi="Times New Roman" w:cs="Times New Roman"/>
          <w:sz w:val="28"/>
          <w:szCs w:val="28"/>
          <w:lang w:val="en-US"/>
        </w:rPr>
        <w:t>five years, and for 2012 is weak</w:t>
      </w:r>
      <w:r w:rsidRPr="00861199">
        <w:rPr>
          <w:rFonts w:ascii="Times New Roman" w:eastAsia="Calibri" w:hAnsi="Times New Roman" w:cs="Times New Roman"/>
          <w:sz w:val="28"/>
          <w:szCs w:val="28"/>
          <w:lang w:val="en-US"/>
        </w:rPr>
        <w:t>.</w:t>
      </w:r>
    </w:p>
    <w:p w:rsidR="00914D1F" w:rsidRPr="00861199" w:rsidRDefault="007A5096" w:rsidP="00914D1F">
      <w:pPr>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The relationship between the independent variables - the gross regional product and the retail trade volumes - is high and shows the trend to increase. This high value of pair correlation in our model is due not only to the</w:t>
      </w:r>
      <w:r w:rsidRPr="00861199">
        <w:rPr>
          <w:rFonts w:ascii="Times New Roman" w:hAnsi="Times New Roman" w:cs="Times New Roman"/>
          <w:lang w:val="en-US"/>
        </w:rPr>
        <w:t xml:space="preserve"> </w:t>
      </w:r>
      <w:r w:rsidRPr="00861199">
        <w:rPr>
          <w:rFonts w:ascii="Times New Roman" w:eastAsia="Calibri" w:hAnsi="Times New Roman" w:cs="Times New Roman"/>
          <w:sz w:val="28"/>
          <w:szCs w:val="28"/>
          <w:lang w:val="en-US"/>
        </w:rPr>
        <w:t xml:space="preserve">cause-effect relationships, but also to the existence of unobservable variables that are included in the observed </w:t>
      </w:r>
      <w:proofErr w:type="spellStart"/>
      <w:r w:rsidRPr="00861199">
        <w:rPr>
          <w:rFonts w:ascii="Times New Roman" w:eastAsia="Calibri" w:hAnsi="Times New Roman" w:cs="Times New Roman"/>
          <w:sz w:val="28"/>
          <w:szCs w:val="28"/>
          <w:lang w:val="en-US"/>
        </w:rPr>
        <w:t>regressors</w:t>
      </w:r>
      <w:proofErr w:type="spellEnd"/>
      <w:r w:rsidRPr="00861199">
        <w:rPr>
          <w:rFonts w:ascii="Times New Roman" w:eastAsia="Calibri" w:hAnsi="Times New Roman" w:cs="Times New Roman"/>
          <w:sz w:val="28"/>
          <w:szCs w:val="28"/>
          <w:lang w:val="en-US"/>
        </w:rPr>
        <w:t>. Also, the reason for the high correlation with regional characteristics can be the presence of an increasing trend.</w:t>
      </w:r>
    </w:p>
    <w:p w:rsidR="007A5096" w:rsidRPr="00861199" w:rsidRDefault="007A5096" w:rsidP="00914D1F">
      <w:pPr>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According to the developed model, the estimated values ​​of retail volumes are well approximated with the actual volume indicators, since the average value of the relative approximation error for 5 years is 0.08% (</w:t>
      </w:r>
      <w:proofErr w:type="gramStart"/>
      <w:r w:rsidRPr="00861199">
        <w:rPr>
          <w:rFonts w:ascii="Times New Roman" w:eastAsia="Calibri" w:hAnsi="Times New Roman" w:cs="Times New Roman"/>
          <w:sz w:val="28"/>
          <w:szCs w:val="28"/>
          <w:lang w:val="en-US"/>
        </w:rPr>
        <w:t>Table ??</w:t>
      </w:r>
      <w:proofErr w:type="gramEnd"/>
      <w:r w:rsidRPr="00861199">
        <w:rPr>
          <w:rFonts w:ascii="Times New Roman" w:eastAsia="Calibri" w:hAnsi="Times New Roman" w:cs="Times New Roman"/>
          <w:sz w:val="28"/>
          <w:szCs w:val="28"/>
          <w:lang w:val="en-US"/>
        </w:rPr>
        <w:t>). The study of relative approximation errors gives us the opportunity to identify regions and cities that have good opportunities for ex</w:t>
      </w:r>
      <w:r w:rsidR="00914D1F" w:rsidRPr="00861199">
        <w:rPr>
          <w:rFonts w:ascii="Times New Roman" w:eastAsia="Calibri" w:hAnsi="Times New Roman" w:cs="Times New Roman"/>
          <w:sz w:val="28"/>
          <w:szCs w:val="28"/>
          <w:lang w:val="en-US"/>
        </w:rPr>
        <w:t xml:space="preserve">tensive retail development. </w:t>
      </w:r>
      <w:r w:rsidRPr="00861199">
        <w:rPr>
          <w:rFonts w:ascii="Times New Roman" w:eastAsia="Calibri" w:hAnsi="Times New Roman" w:cs="Times New Roman"/>
          <w:sz w:val="28"/>
          <w:szCs w:val="28"/>
          <w:lang w:val="en-US"/>
        </w:rPr>
        <w:t xml:space="preserve"> </w:t>
      </w:r>
      <w:r w:rsidR="00914D1F" w:rsidRPr="00861199">
        <w:rPr>
          <w:rFonts w:ascii="Times New Roman" w:eastAsia="Calibri" w:hAnsi="Times New Roman" w:cs="Times New Roman"/>
          <w:sz w:val="28"/>
          <w:szCs w:val="28"/>
          <w:lang w:val="en-US"/>
        </w:rPr>
        <w:t xml:space="preserve">This </w:t>
      </w:r>
      <w:r w:rsidRPr="00861199">
        <w:rPr>
          <w:rFonts w:ascii="Times New Roman" w:eastAsia="Calibri" w:hAnsi="Times New Roman" w:cs="Times New Roman"/>
          <w:sz w:val="28"/>
          <w:szCs w:val="28"/>
          <w:lang w:val="en-US"/>
        </w:rPr>
        <w:t>development can be achieved due to the growth in sales of organized retail, namely, the intensification of the efforts of retail networks, the synthetic retail format or other formats of retail, including innovative ones.</w:t>
      </w:r>
    </w:p>
    <w:p w:rsidR="00914D1F" w:rsidRPr="00861199" w:rsidRDefault="00914D1F" w:rsidP="00914D1F">
      <w:pPr>
        <w:spacing w:after="0" w:line="240" w:lineRule="auto"/>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Table</w:t>
      </w:r>
    </w:p>
    <w:p w:rsidR="00914D1F" w:rsidRPr="00861199" w:rsidRDefault="00914D1F" w:rsidP="00914D1F">
      <w:pPr>
        <w:spacing w:after="0" w:line="240" w:lineRule="auto"/>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Indicators of average relative errors of approximation, average share in the total Kazakhstan investment potential and average values of risk indexes for a region or a city </w:t>
      </w:r>
      <w:r w:rsidR="00624965" w:rsidRPr="00861199">
        <w:rPr>
          <w:rFonts w:ascii="Times New Roman" w:eastAsia="Calibri" w:hAnsi="Times New Roman" w:cs="Times New Roman"/>
          <w:sz w:val="28"/>
          <w:szCs w:val="28"/>
          <w:lang w:val="en-US"/>
        </w:rPr>
        <w:t>for 5</w:t>
      </w:r>
      <w:r w:rsidRPr="00861199">
        <w:rPr>
          <w:rFonts w:ascii="Times New Roman" w:eastAsia="Calibri" w:hAnsi="Times New Roman" w:cs="Times New Roman"/>
          <w:sz w:val="28"/>
          <w:szCs w:val="28"/>
          <w:lang w:val="en-US"/>
        </w:rPr>
        <w:t xml:space="preserve"> years</w:t>
      </w:r>
    </w:p>
    <w:tbl>
      <w:tblPr>
        <w:tblW w:w="9512" w:type="dxa"/>
        <w:tblInd w:w="93" w:type="dxa"/>
        <w:tblLook w:val="04A0"/>
      </w:tblPr>
      <w:tblGrid>
        <w:gridCol w:w="2709"/>
        <w:gridCol w:w="2693"/>
        <w:gridCol w:w="2409"/>
        <w:gridCol w:w="1701"/>
      </w:tblGrid>
      <w:tr w:rsidR="00914D1F" w:rsidRPr="00510C8D" w:rsidTr="006264C6">
        <w:trPr>
          <w:trHeight w:val="15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lastRenderedPageBreak/>
              <w:t>Regions</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914D1F" w:rsidRPr="00861199" w:rsidRDefault="00914D1F" w:rsidP="00914D1F">
            <w:pPr>
              <w:spacing w:after="0" w:line="240" w:lineRule="auto"/>
              <w:jc w:val="center"/>
              <w:rPr>
                <w:rFonts w:ascii="Times New Roman" w:eastAsia="Times New Roman" w:hAnsi="Times New Roman" w:cs="Times New Roman"/>
                <w:color w:val="000000"/>
                <w:sz w:val="28"/>
                <w:szCs w:val="28"/>
                <w:lang w:val="en-US"/>
              </w:rPr>
            </w:pPr>
            <w:r w:rsidRPr="00861199">
              <w:rPr>
                <w:rFonts w:ascii="Times New Roman" w:eastAsia="Calibri" w:hAnsi="Times New Roman" w:cs="Times New Roman"/>
                <w:sz w:val="28"/>
                <w:szCs w:val="28"/>
                <w:lang w:val="en-US"/>
              </w:rPr>
              <w:t>Average value of relative errors of approximation</w:t>
            </w:r>
            <w:r w:rsidRPr="00861199">
              <w:rPr>
                <w:rFonts w:ascii="Times New Roman" w:eastAsia="Times New Roman" w:hAnsi="Times New Roman" w:cs="Times New Roman"/>
                <w:color w:val="000000"/>
                <w:sz w:val="28"/>
                <w:szCs w:val="28"/>
                <w:lang w:val="en-US"/>
              </w:rPr>
              <w:t>, for 5 years, %</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rsidR="00914D1F" w:rsidRPr="00861199" w:rsidRDefault="00914D1F" w:rsidP="006264C6">
            <w:pPr>
              <w:spacing w:after="0" w:line="240" w:lineRule="auto"/>
              <w:ind w:firstLine="33"/>
              <w:jc w:val="center"/>
              <w:rPr>
                <w:rFonts w:ascii="Times New Roman" w:eastAsia="Times New Roman" w:hAnsi="Times New Roman" w:cs="Times New Roman"/>
                <w:color w:val="000000"/>
                <w:sz w:val="24"/>
                <w:szCs w:val="24"/>
                <w:lang w:val="en-US"/>
              </w:rPr>
            </w:pPr>
            <w:r w:rsidRPr="00861199">
              <w:rPr>
                <w:rFonts w:ascii="Times New Roman" w:eastAsia="Calibri" w:hAnsi="Times New Roman" w:cs="Times New Roman"/>
                <w:sz w:val="28"/>
                <w:szCs w:val="28"/>
                <w:lang w:val="en-US"/>
              </w:rPr>
              <w:t>Average share in the total Kazakhstan investment potential</w:t>
            </w:r>
            <w:r w:rsidRPr="00861199">
              <w:rPr>
                <w:rFonts w:ascii="Times New Roman" w:eastAsia="Times New Roman" w:hAnsi="Times New Roman" w:cs="Times New Roman"/>
                <w:color w:val="000000"/>
                <w:sz w:val="28"/>
                <w:szCs w:val="24"/>
                <w:lang w:val="en-US"/>
              </w:rPr>
              <w:t>,</w:t>
            </w:r>
            <w:r w:rsidR="00624965" w:rsidRPr="00861199">
              <w:rPr>
                <w:rFonts w:ascii="Times New Roman" w:eastAsia="Times New Roman" w:hAnsi="Times New Roman" w:cs="Times New Roman"/>
                <w:color w:val="000000"/>
                <w:sz w:val="28"/>
                <w:szCs w:val="24"/>
                <w:lang w:val="en-US"/>
              </w:rPr>
              <w:t xml:space="preserve"> for 5 years</w:t>
            </w:r>
            <w:r w:rsidR="00624965" w:rsidRPr="00861199">
              <w:rPr>
                <w:rFonts w:ascii="Times New Roman" w:eastAsia="Times New Roman" w:hAnsi="Times New Roman" w:cs="Times New Roman"/>
                <w:color w:val="000000"/>
                <w:sz w:val="24"/>
                <w:szCs w:val="24"/>
                <w:lang w:val="en-US"/>
              </w:rPr>
              <w:t xml:space="preserve">, </w:t>
            </w:r>
            <w:r w:rsidRPr="00861199">
              <w:rPr>
                <w:rFonts w:ascii="Times New Roman" w:eastAsia="Times New Roman" w:hAnsi="Times New Roman" w:cs="Times New Roman"/>
                <w:color w:val="000000"/>
                <w:sz w:val="24"/>
                <w:szCs w:val="24"/>
                <w:lang w:val="en-US"/>
              </w:rPr>
              <w:t xml:space="preserve">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14D1F" w:rsidRPr="00861199" w:rsidRDefault="00624965" w:rsidP="00624965">
            <w:pPr>
              <w:spacing w:after="0" w:line="240" w:lineRule="auto"/>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Average values of risk indexes for a region or a city, for 5 years</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proofErr w:type="spellStart"/>
            <w:r w:rsidRPr="00861199">
              <w:rPr>
                <w:rFonts w:ascii="Times New Roman" w:eastAsia="Times New Roman" w:hAnsi="Times New Roman" w:cs="Times New Roman"/>
                <w:sz w:val="28"/>
                <w:szCs w:val="28"/>
                <w:lang w:val="en-US"/>
              </w:rPr>
              <w:t>Akmola</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0,26</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3,63</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0,41</w:t>
            </w:r>
          </w:p>
        </w:tc>
      </w:tr>
      <w:tr w:rsidR="00914D1F" w:rsidRPr="00861199" w:rsidTr="006264C6">
        <w:trPr>
          <w:trHeight w:val="274"/>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proofErr w:type="spellStart"/>
            <w:r w:rsidRPr="00861199">
              <w:rPr>
                <w:rFonts w:ascii="Times New Roman" w:eastAsia="Times New Roman" w:hAnsi="Times New Roman" w:cs="Times New Roman"/>
                <w:sz w:val="28"/>
                <w:szCs w:val="28"/>
                <w:lang w:val="en-US"/>
              </w:rPr>
              <w:t>Aktobe</w:t>
            </w:r>
            <w:proofErr w:type="spellEnd"/>
            <w:r w:rsidRPr="00861199">
              <w:rPr>
                <w:rFonts w:ascii="Times New Roman" w:eastAsia="Times New Roman" w:hAnsi="Times New Roman" w:cs="Times New Roman"/>
                <w:sz w:val="28"/>
                <w:szCs w:val="28"/>
                <w:lang w:val="en-US"/>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0,22</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5,23</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0,31</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64C6">
            <w:pPr>
              <w:spacing w:after="0" w:line="240" w:lineRule="auto"/>
              <w:rPr>
                <w:rFonts w:ascii="Times New Roman" w:eastAsia="Times New Roman" w:hAnsi="Times New Roman" w:cs="Times New Roman"/>
                <w:color w:val="000000"/>
                <w:sz w:val="24"/>
                <w:szCs w:val="24"/>
              </w:rPr>
            </w:pPr>
            <w:proofErr w:type="spellStart"/>
            <w:r w:rsidRPr="00861199">
              <w:rPr>
                <w:rFonts w:ascii="Times New Roman" w:eastAsia="Times New Roman" w:hAnsi="Times New Roman" w:cs="Times New Roman"/>
                <w:sz w:val="28"/>
                <w:szCs w:val="28"/>
                <w:lang w:val="en-US"/>
              </w:rPr>
              <w:t>Almaty</w:t>
            </w:r>
            <w:proofErr w:type="spellEnd"/>
            <w:r w:rsidRPr="00861199">
              <w:rPr>
                <w:rFonts w:ascii="Times New Roman" w:eastAsia="Times New Roman" w:hAnsi="Times New Roman" w:cs="Times New Roman"/>
                <w:sz w:val="28"/>
                <w:szCs w:val="28"/>
                <w:lang w:val="en-US"/>
              </w:rPr>
              <w:t xml:space="preserve"> (reg.)</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0,11</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5,05</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0,34</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highlight w:val="green"/>
                <w:lang w:val="en-US"/>
              </w:rPr>
            </w:pPr>
            <w:proofErr w:type="spellStart"/>
            <w:r w:rsidRPr="00861199">
              <w:rPr>
                <w:rFonts w:ascii="Times New Roman" w:eastAsia="Times New Roman" w:hAnsi="Times New Roman" w:cs="Times New Roman"/>
                <w:sz w:val="28"/>
                <w:szCs w:val="28"/>
                <w:highlight w:val="green"/>
                <w:lang w:val="en-US"/>
              </w:rPr>
              <w:t>Atyrau</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-0,58</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8,66</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highlight w:val="green"/>
              </w:rPr>
              <w:t>0,34</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highlight w:val="green"/>
                <w:lang w:val="en-US"/>
              </w:rPr>
            </w:pPr>
            <w:r w:rsidRPr="00861199">
              <w:rPr>
                <w:rFonts w:ascii="Times New Roman" w:eastAsia="Times New Roman" w:hAnsi="Times New Roman" w:cs="Times New Roman"/>
                <w:sz w:val="28"/>
                <w:szCs w:val="28"/>
                <w:highlight w:val="green"/>
                <w:lang w:val="en-US"/>
              </w:rPr>
              <w:t xml:space="preserve">West Kazakhstan </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-0,40</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4,98</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highlight w:val="green"/>
              </w:rPr>
              <w:t>0,42</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highlight w:val="green"/>
                <w:lang w:val="en-US"/>
              </w:rPr>
            </w:pPr>
            <w:proofErr w:type="spellStart"/>
            <w:r w:rsidRPr="00861199">
              <w:rPr>
                <w:rFonts w:ascii="Times New Roman" w:eastAsia="Times New Roman" w:hAnsi="Times New Roman" w:cs="Times New Roman"/>
                <w:sz w:val="28"/>
                <w:szCs w:val="28"/>
                <w:highlight w:val="green"/>
                <w:lang w:val="en-US"/>
              </w:rPr>
              <w:t>Jambyl</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-0,14</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2,99</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highlight w:val="green"/>
              </w:rPr>
              <w:t>0,46</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Karaganda</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0,05</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8,28</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0,45</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highlight w:val="green"/>
                <w:lang w:val="en-US"/>
              </w:rPr>
            </w:pPr>
            <w:proofErr w:type="spellStart"/>
            <w:r w:rsidRPr="00861199">
              <w:rPr>
                <w:rFonts w:ascii="Times New Roman" w:eastAsia="Times New Roman" w:hAnsi="Times New Roman" w:cs="Times New Roman"/>
                <w:sz w:val="28"/>
                <w:szCs w:val="28"/>
                <w:highlight w:val="green"/>
                <w:lang w:val="en-US"/>
              </w:rPr>
              <w:t>Kostanay</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-0,05</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4,97</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highlight w:val="green"/>
              </w:rPr>
              <w:t>0,36</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highlight w:val="green"/>
                <w:lang w:val="en-US"/>
              </w:rPr>
            </w:pPr>
            <w:proofErr w:type="spellStart"/>
            <w:r w:rsidRPr="00861199">
              <w:rPr>
                <w:rFonts w:ascii="Times New Roman" w:eastAsia="Times New Roman" w:hAnsi="Times New Roman" w:cs="Times New Roman"/>
                <w:sz w:val="28"/>
                <w:szCs w:val="28"/>
                <w:highlight w:val="green"/>
                <w:lang w:val="en-US"/>
              </w:rPr>
              <w:t>Kyzylorda</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-0,40</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3,57</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highlight w:val="green"/>
              </w:rPr>
              <w:t>0,39</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proofErr w:type="spellStart"/>
            <w:r w:rsidRPr="00861199">
              <w:rPr>
                <w:rFonts w:ascii="Times New Roman" w:eastAsia="Times New Roman" w:hAnsi="Times New Roman" w:cs="Times New Roman"/>
                <w:sz w:val="28"/>
                <w:szCs w:val="28"/>
                <w:highlight w:val="yellow"/>
                <w:lang w:val="en-US"/>
              </w:rPr>
              <w:t>Mangystau</w:t>
            </w:r>
            <w:proofErr w:type="spellEnd"/>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yellow"/>
              </w:rPr>
            </w:pPr>
            <w:r w:rsidRPr="00861199">
              <w:rPr>
                <w:rFonts w:ascii="Times New Roman" w:eastAsia="Times New Roman" w:hAnsi="Times New Roman" w:cs="Times New Roman"/>
                <w:color w:val="000000"/>
                <w:sz w:val="24"/>
                <w:szCs w:val="24"/>
                <w:highlight w:val="yellow"/>
              </w:rPr>
              <w:t>0,98</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yellow"/>
              </w:rPr>
            </w:pPr>
            <w:r w:rsidRPr="00861199">
              <w:rPr>
                <w:rFonts w:ascii="Times New Roman" w:eastAsia="Times New Roman" w:hAnsi="Times New Roman" w:cs="Times New Roman"/>
                <w:color w:val="000000"/>
                <w:sz w:val="24"/>
                <w:szCs w:val="24"/>
                <w:highlight w:val="yellow"/>
              </w:rPr>
              <w:t>4,88</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highlight w:val="yellow"/>
              </w:rPr>
              <w:t>0,39</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highlight w:val="green"/>
                <w:lang w:val="en-US"/>
              </w:rPr>
              <w:t>South Kazakhstan</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-0,25</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highlight w:val="green"/>
              </w:rPr>
            </w:pPr>
            <w:r w:rsidRPr="00861199">
              <w:rPr>
                <w:rFonts w:ascii="Times New Roman" w:eastAsia="Times New Roman" w:hAnsi="Times New Roman" w:cs="Times New Roman"/>
                <w:color w:val="000000"/>
                <w:sz w:val="24"/>
                <w:szCs w:val="24"/>
                <w:highlight w:val="green"/>
              </w:rPr>
              <w:t>5,80</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highlight w:val="green"/>
              </w:rPr>
              <w:t>0,43</w:t>
            </w:r>
          </w:p>
        </w:tc>
      </w:tr>
      <w:tr w:rsidR="00914D1F" w:rsidRPr="00861199" w:rsidTr="006264C6">
        <w:trPr>
          <w:trHeight w:val="18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Pavlodar</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0,06</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5,22</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0,40</w:t>
            </w:r>
          </w:p>
        </w:tc>
      </w:tr>
      <w:tr w:rsidR="00914D1F" w:rsidRPr="00861199" w:rsidTr="006264C6">
        <w:trPr>
          <w:trHeight w:val="262"/>
        </w:trPr>
        <w:tc>
          <w:tcPr>
            <w:tcW w:w="2709" w:type="dxa"/>
            <w:tcBorders>
              <w:top w:val="nil"/>
              <w:left w:val="single" w:sz="4" w:space="0" w:color="auto"/>
              <w:bottom w:val="single" w:sz="4" w:space="0" w:color="auto"/>
              <w:right w:val="single" w:sz="4" w:space="0" w:color="auto"/>
            </w:tcBorders>
            <w:shd w:val="clear" w:color="auto" w:fill="FFFF00"/>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North Kazakhstan</w:t>
            </w:r>
          </w:p>
        </w:tc>
        <w:tc>
          <w:tcPr>
            <w:tcW w:w="2693" w:type="dxa"/>
            <w:tcBorders>
              <w:top w:val="nil"/>
              <w:left w:val="nil"/>
              <w:bottom w:val="single" w:sz="4" w:space="0" w:color="auto"/>
              <w:right w:val="single" w:sz="4" w:space="0" w:color="auto"/>
            </w:tcBorders>
            <w:shd w:val="clear" w:color="auto" w:fill="FFFF00"/>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0,49</w:t>
            </w:r>
          </w:p>
        </w:tc>
        <w:tc>
          <w:tcPr>
            <w:tcW w:w="2409" w:type="dxa"/>
            <w:tcBorders>
              <w:top w:val="nil"/>
              <w:left w:val="nil"/>
              <w:bottom w:val="single" w:sz="4" w:space="0" w:color="auto"/>
              <w:right w:val="single" w:sz="4" w:space="0" w:color="auto"/>
            </w:tcBorders>
            <w:shd w:val="clear" w:color="auto" w:fill="FFFF00"/>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3,03</w:t>
            </w:r>
          </w:p>
        </w:tc>
        <w:tc>
          <w:tcPr>
            <w:tcW w:w="1701" w:type="dxa"/>
            <w:tcBorders>
              <w:top w:val="nil"/>
              <w:left w:val="nil"/>
              <w:bottom w:val="single" w:sz="4" w:space="0" w:color="auto"/>
              <w:right w:val="single" w:sz="4" w:space="0" w:color="auto"/>
            </w:tcBorders>
            <w:shd w:val="clear" w:color="auto" w:fill="FFFF00"/>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0,50</w:t>
            </w:r>
          </w:p>
        </w:tc>
      </w:tr>
      <w:tr w:rsidR="00914D1F" w:rsidRPr="00861199" w:rsidTr="006264C6">
        <w:trPr>
          <w:trHeight w:val="60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East Kazakhstan</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0,37</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6,85</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0,39</w:t>
            </w:r>
          </w:p>
        </w:tc>
      </w:tr>
      <w:tr w:rsidR="00914D1F" w:rsidRPr="00861199" w:rsidTr="006264C6">
        <w:trPr>
          <w:trHeight w:val="274"/>
        </w:trPr>
        <w:tc>
          <w:tcPr>
            <w:tcW w:w="2709" w:type="dxa"/>
            <w:tcBorders>
              <w:top w:val="nil"/>
              <w:left w:val="single" w:sz="4" w:space="0" w:color="auto"/>
              <w:bottom w:val="single" w:sz="4" w:space="0" w:color="auto"/>
              <w:right w:val="single" w:sz="4" w:space="0" w:color="auto"/>
            </w:tcBorders>
            <w:shd w:val="clear" w:color="auto" w:fill="FFFF00"/>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Astana city</w:t>
            </w:r>
          </w:p>
        </w:tc>
        <w:tc>
          <w:tcPr>
            <w:tcW w:w="2693" w:type="dxa"/>
            <w:tcBorders>
              <w:top w:val="nil"/>
              <w:left w:val="nil"/>
              <w:bottom w:val="single" w:sz="4" w:space="0" w:color="auto"/>
              <w:right w:val="single" w:sz="4" w:space="0" w:color="auto"/>
            </w:tcBorders>
            <w:shd w:val="clear" w:color="auto" w:fill="FFFF00"/>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0,49</w:t>
            </w:r>
          </w:p>
        </w:tc>
        <w:tc>
          <w:tcPr>
            <w:tcW w:w="2409" w:type="dxa"/>
            <w:tcBorders>
              <w:top w:val="nil"/>
              <w:left w:val="nil"/>
              <w:bottom w:val="single" w:sz="4" w:space="0" w:color="auto"/>
              <w:right w:val="single" w:sz="4" w:space="0" w:color="auto"/>
            </w:tcBorders>
            <w:shd w:val="clear" w:color="auto" w:fill="FFFF00"/>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8,98</w:t>
            </w:r>
          </w:p>
        </w:tc>
        <w:tc>
          <w:tcPr>
            <w:tcW w:w="1701" w:type="dxa"/>
            <w:tcBorders>
              <w:top w:val="nil"/>
              <w:left w:val="nil"/>
              <w:bottom w:val="single" w:sz="4" w:space="0" w:color="auto"/>
              <w:right w:val="single" w:sz="4" w:space="0" w:color="auto"/>
            </w:tcBorders>
            <w:shd w:val="clear" w:color="auto" w:fill="FFFF00"/>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0,34</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4965">
            <w:pPr>
              <w:tabs>
                <w:tab w:val="left" w:pos="851"/>
              </w:tabs>
              <w:spacing w:after="0" w:line="240" w:lineRule="auto"/>
              <w:jc w:val="both"/>
              <w:rPr>
                <w:rFonts w:ascii="Times New Roman" w:eastAsia="Times New Roman" w:hAnsi="Times New Roman" w:cs="Times New Roman"/>
                <w:sz w:val="28"/>
                <w:szCs w:val="28"/>
                <w:lang w:val="en-US"/>
              </w:rPr>
            </w:pPr>
            <w:proofErr w:type="spellStart"/>
            <w:r w:rsidRPr="00861199">
              <w:rPr>
                <w:rFonts w:ascii="Times New Roman" w:eastAsia="Times New Roman" w:hAnsi="Times New Roman" w:cs="Times New Roman"/>
                <w:sz w:val="28"/>
                <w:szCs w:val="28"/>
                <w:lang w:val="en-US"/>
              </w:rPr>
              <w:t>Almaty</w:t>
            </w:r>
            <w:proofErr w:type="spellEnd"/>
            <w:r w:rsidRPr="00861199">
              <w:rPr>
                <w:rFonts w:ascii="Times New Roman" w:eastAsia="Times New Roman" w:hAnsi="Times New Roman" w:cs="Times New Roman"/>
                <w:sz w:val="28"/>
                <w:szCs w:val="28"/>
                <w:lang w:val="en-US"/>
              </w:rPr>
              <w:t xml:space="preserve"> city</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0,02</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18,47</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0,40</w:t>
            </w:r>
          </w:p>
        </w:tc>
      </w:tr>
      <w:tr w:rsidR="00914D1F" w:rsidRPr="00861199" w:rsidTr="006264C6">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14D1F" w:rsidRPr="00861199" w:rsidRDefault="00624965" w:rsidP="006264C6">
            <w:pPr>
              <w:spacing w:after="0" w:line="240" w:lineRule="auto"/>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Average value</w:t>
            </w:r>
          </w:p>
        </w:tc>
        <w:tc>
          <w:tcPr>
            <w:tcW w:w="2693"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rPr>
            </w:pPr>
            <w:r w:rsidRPr="00861199">
              <w:rPr>
                <w:rFonts w:ascii="Times New Roman" w:eastAsia="Times New Roman" w:hAnsi="Times New Roman" w:cs="Times New Roman"/>
                <w:color w:val="000000"/>
              </w:rPr>
              <w:t>0,08</w:t>
            </w:r>
          </w:p>
        </w:tc>
        <w:tc>
          <w:tcPr>
            <w:tcW w:w="2409"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rPr>
            </w:pPr>
            <w:r w:rsidRPr="00861199">
              <w:rPr>
                <w:rFonts w:ascii="Times New Roman" w:eastAsia="Times New Roman" w:hAnsi="Times New Roman" w:cs="Times New Roman"/>
                <w:color w:val="000000"/>
              </w:rPr>
              <w:t>6,29</w:t>
            </w:r>
          </w:p>
        </w:tc>
        <w:tc>
          <w:tcPr>
            <w:tcW w:w="1701" w:type="dxa"/>
            <w:tcBorders>
              <w:top w:val="nil"/>
              <w:left w:val="nil"/>
              <w:bottom w:val="single" w:sz="4" w:space="0" w:color="auto"/>
              <w:right w:val="single" w:sz="4" w:space="0" w:color="auto"/>
            </w:tcBorders>
            <w:shd w:val="clear" w:color="auto" w:fill="auto"/>
            <w:noWrap/>
            <w:vAlign w:val="bottom"/>
            <w:hideMark/>
          </w:tcPr>
          <w:p w:rsidR="00914D1F" w:rsidRPr="00861199" w:rsidRDefault="00914D1F" w:rsidP="006264C6">
            <w:pPr>
              <w:spacing w:after="0" w:line="240" w:lineRule="auto"/>
              <w:jc w:val="center"/>
              <w:rPr>
                <w:rFonts w:ascii="Times New Roman" w:eastAsia="Times New Roman" w:hAnsi="Times New Roman" w:cs="Times New Roman"/>
                <w:color w:val="000000"/>
              </w:rPr>
            </w:pPr>
            <w:r w:rsidRPr="00861199">
              <w:rPr>
                <w:rFonts w:ascii="Times New Roman" w:eastAsia="Times New Roman" w:hAnsi="Times New Roman" w:cs="Times New Roman"/>
                <w:color w:val="000000"/>
              </w:rPr>
              <w:t>0,40</w:t>
            </w:r>
          </w:p>
        </w:tc>
      </w:tr>
    </w:tbl>
    <w:p w:rsidR="00034CF6" w:rsidRDefault="00034CF6" w:rsidP="00916AC7">
      <w:pPr>
        <w:tabs>
          <w:tab w:val="left" w:pos="851"/>
        </w:tabs>
        <w:spacing w:after="0" w:line="240" w:lineRule="auto"/>
        <w:jc w:val="both"/>
        <w:rPr>
          <w:rFonts w:ascii="Times New Roman" w:eastAsia="Calibri" w:hAnsi="Times New Roman" w:cs="Times New Roman"/>
          <w:sz w:val="28"/>
          <w:szCs w:val="28"/>
          <w:lang w:val="en-US"/>
        </w:rPr>
      </w:pPr>
    </w:p>
    <w:p w:rsidR="00430EE1" w:rsidRPr="00861199" w:rsidRDefault="00916AC7" w:rsidP="00916AC7">
      <w:pPr>
        <w:tabs>
          <w:tab w:val="left" w:pos="851"/>
        </w:tabs>
        <w:spacing w:after="0" w:line="240" w:lineRule="auto"/>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-204470</wp:posOffset>
            </wp:positionH>
            <wp:positionV relativeFrom="paragraph">
              <wp:posOffset>636905</wp:posOffset>
            </wp:positionV>
            <wp:extent cx="6319520" cy="4762500"/>
            <wp:effectExtent l="19050" t="0" r="5080" b="0"/>
            <wp:wrapTopAndBottom/>
            <wp:docPr id="10" name="Рисунок 9" descr="графи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и.png"/>
                    <pic:cNvPicPr/>
                  </pic:nvPicPr>
                  <pic:blipFill>
                    <a:blip r:embed="rId14" cstate="print"/>
                    <a:srcRect r="10850"/>
                    <a:stretch>
                      <a:fillRect/>
                    </a:stretch>
                  </pic:blipFill>
                  <pic:spPr>
                    <a:xfrm>
                      <a:off x="0" y="0"/>
                      <a:ext cx="6319520" cy="4762500"/>
                    </a:xfrm>
                    <a:prstGeom prst="rect">
                      <a:avLst/>
                    </a:prstGeom>
                  </pic:spPr>
                </pic:pic>
              </a:graphicData>
            </a:graphic>
          </wp:anchor>
        </w:drawing>
      </w:r>
      <w:r w:rsidR="00624965" w:rsidRPr="00861199">
        <w:rPr>
          <w:rFonts w:ascii="Times New Roman" w:eastAsia="Times New Roman" w:hAnsi="Times New Roman" w:cs="Times New Roman"/>
          <w:sz w:val="28"/>
          <w:szCs w:val="28"/>
          <w:lang w:val="en-US"/>
        </w:rPr>
        <w:t xml:space="preserve">The data of the table is transferred to a combined graph for exploring </w:t>
      </w:r>
      <w:r w:rsidRPr="00861199">
        <w:rPr>
          <w:rFonts w:ascii="Times New Roman" w:eastAsia="Times New Roman" w:hAnsi="Times New Roman" w:cs="Times New Roman"/>
          <w:sz w:val="28"/>
          <w:szCs w:val="28"/>
          <w:lang w:val="en-US"/>
        </w:rPr>
        <w:t>the linkages (</w:t>
      </w:r>
      <w:proofErr w:type="gramStart"/>
      <w:r w:rsidRPr="00861199">
        <w:rPr>
          <w:rFonts w:ascii="Times New Roman" w:eastAsia="Times New Roman" w:hAnsi="Times New Roman" w:cs="Times New Roman"/>
          <w:sz w:val="28"/>
          <w:szCs w:val="28"/>
          <w:lang w:val="en-US"/>
        </w:rPr>
        <w:t>Figure ??</w:t>
      </w:r>
      <w:r w:rsidR="00034CF6">
        <w:rPr>
          <w:rFonts w:ascii="Times New Roman" w:eastAsia="Times New Roman" w:hAnsi="Times New Roman" w:cs="Times New Roman"/>
          <w:sz w:val="28"/>
          <w:szCs w:val="28"/>
          <w:lang w:val="en-US"/>
        </w:rPr>
        <w:t>)</w:t>
      </w:r>
      <w:proofErr w:type="gramEnd"/>
    </w:p>
    <w:p w:rsidR="00916AC7" w:rsidRPr="00861199" w:rsidRDefault="00C75ED2" w:rsidP="00916AC7">
      <w:pPr>
        <w:tabs>
          <w:tab w:val="left" w:pos="5691"/>
        </w:tabs>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vertAlign w:val="subscript"/>
          <w:lang w:val="en-US"/>
        </w:rPr>
        <w:tab/>
      </w:r>
    </w:p>
    <w:p w:rsidR="00B90288" w:rsidRPr="00861199" w:rsidRDefault="00916AC7" w:rsidP="00B90288">
      <w:pPr>
        <w:pStyle w:val="a6"/>
        <w:jc w:val="center"/>
        <w:rPr>
          <w:color w:val="000000"/>
          <w:sz w:val="27"/>
          <w:szCs w:val="27"/>
          <w:lang w:val="en-US"/>
        </w:rPr>
      </w:pPr>
      <w:proofErr w:type="gramStart"/>
      <w:r w:rsidRPr="00861199">
        <w:rPr>
          <w:color w:val="000000"/>
          <w:sz w:val="27"/>
          <w:szCs w:val="27"/>
          <w:lang w:val="en-US"/>
        </w:rPr>
        <w:t>Figure - ???</w:t>
      </w:r>
      <w:proofErr w:type="gramEnd"/>
      <w:r w:rsidRPr="00861199">
        <w:rPr>
          <w:color w:val="000000"/>
          <w:sz w:val="27"/>
          <w:szCs w:val="27"/>
          <w:lang w:val="en-US"/>
        </w:rPr>
        <w:t xml:space="preserve"> The relationship between the relative errors of approximation, the average share in total Kazakhstan investment potential and the average values of the risk indexes for a region or a city for 5 years</w:t>
      </w:r>
      <w:r w:rsidR="00B90288" w:rsidRPr="00861199">
        <w:rPr>
          <w:color w:val="000000"/>
          <w:sz w:val="27"/>
          <w:szCs w:val="27"/>
          <w:lang w:val="en-US"/>
        </w:rPr>
        <w:t xml:space="preserve"> </w:t>
      </w:r>
    </w:p>
    <w:p w:rsidR="00B90288" w:rsidRPr="00861199" w:rsidRDefault="00B90288" w:rsidP="00B90288">
      <w:pPr>
        <w:pStyle w:val="a6"/>
        <w:jc w:val="center"/>
        <w:rPr>
          <w:color w:val="000000"/>
          <w:sz w:val="27"/>
          <w:szCs w:val="27"/>
          <w:lang w:val="en-US"/>
        </w:rPr>
      </w:pPr>
      <w:r w:rsidRPr="00861199">
        <w:rPr>
          <w:color w:val="000000"/>
          <w:sz w:val="27"/>
          <w:szCs w:val="27"/>
          <w:lang w:val="en-US"/>
        </w:rPr>
        <w:t>[Compiled by the author on the basis of Annexes 1</w:t>
      </w:r>
      <w:proofErr w:type="gramStart"/>
      <w:r w:rsidRPr="00861199">
        <w:rPr>
          <w:color w:val="000000"/>
          <w:sz w:val="27"/>
          <w:szCs w:val="27"/>
          <w:lang w:val="en-US"/>
        </w:rPr>
        <w:t>,2,3,4,5</w:t>
      </w:r>
      <w:proofErr w:type="gramEnd"/>
      <w:r w:rsidRPr="00861199">
        <w:rPr>
          <w:color w:val="000000"/>
          <w:sz w:val="27"/>
          <w:szCs w:val="27"/>
          <w:lang w:val="en-US"/>
        </w:rPr>
        <w:t>]</w:t>
      </w:r>
    </w:p>
    <w:p w:rsidR="00B90288" w:rsidRPr="00861199" w:rsidRDefault="00B90288" w:rsidP="00B90288">
      <w:pPr>
        <w:pStyle w:val="a6"/>
        <w:ind w:firstLine="567"/>
        <w:jc w:val="both"/>
        <w:rPr>
          <w:color w:val="000000"/>
          <w:sz w:val="27"/>
          <w:szCs w:val="27"/>
          <w:lang w:val="en-US"/>
        </w:rPr>
      </w:pPr>
      <w:r w:rsidRPr="00861199">
        <w:rPr>
          <w:color w:val="000000"/>
          <w:sz w:val="27"/>
          <w:szCs w:val="27"/>
          <w:lang w:val="en-US"/>
        </w:rPr>
        <w:t>From the figure above we can see that relative positive approximation errors have been obtained for regions with normal average risk indexes and a relatively small share in the common investment potential (</w:t>
      </w:r>
      <w:proofErr w:type="spellStart"/>
      <w:r w:rsidRPr="00861199">
        <w:rPr>
          <w:color w:val="000000"/>
          <w:sz w:val="27"/>
          <w:szCs w:val="27"/>
          <w:lang w:val="en-US"/>
        </w:rPr>
        <w:t>Mangystau</w:t>
      </w:r>
      <w:proofErr w:type="spellEnd"/>
      <w:r w:rsidRPr="00861199">
        <w:rPr>
          <w:color w:val="000000"/>
          <w:sz w:val="27"/>
          <w:szCs w:val="27"/>
          <w:lang w:val="en-US"/>
        </w:rPr>
        <w:t>, North Kazakhstan and Astana). However, it should be noted that the share in the total investment potential in the city of Astana is not bad - 8.98% and the average value of the risk index in comparison with other regions is not high.</w:t>
      </w:r>
    </w:p>
    <w:p w:rsidR="00B90288" w:rsidRPr="00861199" w:rsidRDefault="00B90288" w:rsidP="00B90288">
      <w:pPr>
        <w:pStyle w:val="a6"/>
        <w:ind w:firstLine="567"/>
        <w:jc w:val="both"/>
        <w:rPr>
          <w:color w:val="000000"/>
          <w:sz w:val="27"/>
          <w:szCs w:val="27"/>
          <w:lang w:val="en-US"/>
        </w:rPr>
      </w:pPr>
      <w:r w:rsidRPr="00861199">
        <w:rPr>
          <w:color w:val="000000"/>
          <w:sz w:val="27"/>
          <w:szCs w:val="27"/>
          <w:lang w:val="en-US"/>
        </w:rPr>
        <w:t>According to this assessment, regions and cities with negative relative approximation errors, a significant share in the total investment potential (more than 5%) and low investment risk indexes (&lt;0.43) are most prospective.</w:t>
      </w:r>
    </w:p>
    <w:p w:rsidR="00B90288" w:rsidRPr="00861199" w:rsidRDefault="00B90288" w:rsidP="00B90288">
      <w:pPr>
        <w:pStyle w:val="a6"/>
        <w:ind w:firstLine="567"/>
        <w:jc w:val="both"/>
        <w:rPr>
          <w:color w:val="000000"/>
          <w:sz w:val="27"/>
          <w:szCs w:val="27"/>
          <w:lang w:val="en-US"/>
        </w:rPr>
      </w:pPr>
      <w:r w:rsidRPr="00861199">
        <w:rPr>
          <w:color w:val="000000"/>
          <w:sz w:val="27"/>
          <w:szCs w:val="27"/>
          <w:lang w:val="en-US"/>
        </w:rPr>
        <w:lastRenderedPageBreak/>
        <w:t xml:space="preserve">These are: </w:t>
      </w:r>
      <w:proofErr w:type="spellStart"/>
      <w:r w:rsidRPr="00861199">
        <w:rPr>
          <w:color w:val="000000"/>
          <w:sz w:val="27"/>
          <w:szCs w:val="27"/>
          <w:lang w:val="en-US"/>
        </w:rPr>
        <w:t>Atyrau</w:t>
      </w:r>
      <w:proofErr w:type="spellEnd"/>
      <w:r w:rsidRPr="00861199">
        <w:rPr>
          <w:color w:val="000000"/>
          <w:sz w:val="27"/>
          <w:szCs w:val="27"/>
          <w:lang w:val="en-US"/>
        </w:rPr>
        <w:t xml:space="preserve">, West Kazakhstan, </w:t>
      </w:r>
      <w:proofErr w:type="spellStart"/>
      <w:r w:rsidRPr="00861199">
        <w:rPr>
          <w:color w:val="000000"/>
          <w:sz w:val="27"/>
          <w:szCs w:val="27"/>
          <w:lang w:val="en-US"/>
        </w:rPr>
        <w:t>Kostanay</w:t>
      </w:r>
      <w:proofErr w:type="spellEnd"/>
      <w:r w:rsidRPr="00861199">
        <w:rPr>
          <w:color w:val="000000"/>
          <w:sz w:val="27"/>
          <w:szCs w:val="27"/>
          <w:lang w:val="en-US"/>
        </w:rPr>
        <w:t xml:space="preserve">, and although </w:t>
      </w:r>
      <w:proofErr w:type="spellStart"/>
      <w:r w:rsidRPr="00861199">
        <w:rPr>
          <w:color w:val="000000"/>
          <w:sz w:val="27"/>
          <w:szCs w:val="27"/>
          <w:lang w:val="en-US"/>
        </w:rPr>
        <w:t>Almaty</w:t>
      </w:r>
      <w:proofErr w:type="spellEnd"/>
      <w:r w:rsidRPr="00861199">
        <w:rPr>
          <w:color w:val="000000"/>
          <w:sz w:val="27"/>
          <w:szCs w:val="27"/>
          <w:lang w:val="en-US"/>
        </w:rPr>
        <w:t xml:space="preserve"> does not have negative approximation, it is about 0, the highest investment potential and low risk indexes are there (</w:t>
      </w:r>
      <w:proofErr w:type="gramStart"/>
      <w:r w:rsidRPr="00861199">
        <w:rPr>
          <w:color w:val="000000"/>
          <w:sz w:val="27"/>
          <w:szCs w:val="27"/>
          <w:lang w:val="en-US"/>
        </w:rPr>
        <w:t>Figure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636"/>
        <w:gridCol w:w="2817"/>
        <w:gridCol w:w="2835"/>
        <w:gridCol w:w="2693"/>
      </w:tblGrid>
      <w:tr w:rsidR="000E3298" w:rsidRPr="00510C8D" w:rsidTr="00792B58">
        <w:tc>
          <w:tcPr>
            <w:tcW w:w="553" w:type="dxa"/>
            <w:vMerge w:val="restart"/>
            <w:tcBorders>
              <w:top w:val="nil"/>
              <w:left w:val="nil"/>
              <w:bottom w:val="nil"/>
              <w:right w:val="nil"/>
            </w:tcBorders>
            <w:shd w:val="clear" w:color="auto" w:fill="auto"/>
            <w:textDirection w:val="btLr"/>
          </w:tcPr>
          <w:p w:rsidR="000E3298" w:rsidRPr="00861199" w:rsidRDefault="000E3298" w:rsidP="0008562E">
            <w:pPr>
              <w:autoSpaceDE w:val="0"/>
              <w:autoSpaceDN w:val="0"/>
              <w:adjustRightInd w:val="0"/>
              <w:spacing w:after="0" w:line="240" w:lineRule="auto"/>
              <w:ind w:left="113" w:right="113"/>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 xml:space="preserve">The </w:t>
            </w:r>
            <w:proofErr w:type="spellStart"/>
            <w:r w:rsidRPr="00861199">
              <w:rPr>
                <w:rFonts w:ascii="Times New Roman" w:eastAsia="Times New Roman" w:hAnsi="Times New Roman" w:cs="Times New Roman"/>
                <w:b/>
                <w:color w:val="000000"/>
                <w:sz w:val="24"/>
                <w:szCs w:val="24"/>
                <w:lang w:val="en-US"/>
              </w:rPr>
              <w:t>i</w:t>
            </w:r>
            <w:r w:rsidRPr="00861199">
              <w:rPr>
                <w:rFonts w:ascii="Times New Roman" w:eastAsia="Times New Roman" w:hAnsi="Times New Roman" w:cs="Times New Roman"/>
                <w:b/>
                <w:color w:val="000000"/>
                <w:sz w:val="24"/>
                <w:szCs w:val="24"/>
              </w:rPr>
              <w:t>ndex</w:t>
            </w:r>
            <w:proofErr w:type="spellEnd"/>
            <w:r w:rsidRPr="00861199">
              <w:rPr>
                <w:rFonts w:ascii="Times New Roman" w:eastAsia="Times New Roman" w:hAnsi="Times New Roman" w:cs="Times New Roman"/>
                <w:b/>
                <w:color w:val="000000"/>
                <w:sz w:val="24"/>
                <w:szCs w:val="24"/>
              </w:rPr>
              <w:t xml:space="preserve"> </w:t>
            </w:r>
            <w:proofErr w:type="spellStart"/>
            <w:r w:rsidRPr="00861199">
              <w:rPr>
                <w:rFonts w:ascii="Times New Roman" w:eastAsia="Times New Roman" w:hAnsi="Times New Roman" w:cs="Times New Roman"/>
                <w:b/>
                <w:color w:val="000000"/>
                <w:sz w:val="24"/>
                <w:szCs w:val="24"/>
              </w:rPr>
              <w:t>of</w:t>
            </w:r>
            <w:proofErr w:type="spellEnd"/>
            <w:r w:rsidRPr="00861199">
              <w:rPr>
                <w:rFonts w:ascii="Times New Roman" w:eastAsia="Times New Roman" w:hAnsi="Times New Roman" w:cs="Times New Roman"/>
                <w:b/>
                <w:color w:val="000000"/>
                <w:sz w:val="24"/>
                <w:szCs w:val="24"/>
              </w:rPr>
              <w:t xml:space="preserve"> </w:t>
            </w:r>
            <w:proofErr w:type="spellStart"/>
            <w:r w:rsidRPr="00861199">
              <w:rPr>
                <w:rFonts w:ascii="Times New Roman" w:eastAsia="Times New Roman" w:hAnsi="Times New Roman" w:cs="Times New Roman"/>
                <w:b/>
                <w:color w:val="000000"/>
                <w:sz w:val="24"/>
                <w:szCs w:val="24"/>
              </w:rPr>
              <w:t>potential</w:t>
            </w:r>
            <w:proofErr w:type="spellEnd"/>
            <w:r w:rsidRPr="00861199">
              <w:rPr>
                <w:rFonts w:ascii="Times New Roman" w:eastAsia="Times New Roman" w:hAnsi="Times New Roman" w:cs="Times New Roman"/>
                <w:b/>
                <w:color w:val="000000"/>
                <w:sz w:val="24"/>
                <w:szCs w:val="24"/>
                <w:lang w:val="en-US"/>
              </w:rPr>
              <w:t>.</w:t>
            </w:r>
          </w:p>
        </w:tc>
        <w:tc>
          <w:tcPr>
            <w:tcW w:w="636" w:type="dxa"/>
            <w:tcBorders>
              <w:top w:val="nil"/>
              <w:left w:val="nil"/>
              <w:bottom w:val="nil"/>
              <w:right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0,10</w:t>
            </w:r>
          </w:p>
        </w:tc>
        <w:tc>
          <w:tcPr>
            <w:tcW w:w="2817" w:type="dxa"/>
            <w:tcBorders>
              <w:left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1</w:t>
            </w:r>
            <w:r w:rsidRPr="00861199">
              <w:rPr>
                <w:rFonts w:ascii="Times New Roman" w:eastAsia="Times New Roman" w:hAnsi="Times New Roman" w:cs="Times New Roman"/>
                <w:color w:val="000000"/>
                <w:sz w:val="24"/>
                <w:szCs w:val="24"/>
              </w:rPr>
              <w:t>А</w:t>
            </w:r>
          </w:p>
          <w:p w:rsidR="000E3298" w:rsidRPr="00861199" w:rsidRDefault="000E3298" w:rsidP="000E329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High potential – minimal risk</w:t>
            </w:r>
          </w:p>
        </w:tc>
        <w:tc>
          <w:tcPr>
            <w:tcW w:w="2835" w:type="dxa"/>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1</w:t>
            </w:r>
            <w:r w:rsidRPr="00861199">
              <w:rPr>
                <w:rFonts w:ascii="Times New Roman" w:eastAsia="Times New Roman" w:hAnsi="Times New Roman" w:cs="Times New Roman"/>
                <w:color w:val="000000"/>
                <w:sz w:val="24"/>
                <w:szCs w:val="24"/>
              </w:rPr>
              <w:t>В</w:t>
            </w:r>
          </w:p>
          <w:p w:rsidR="000E3298" w:rsidRPr="00861199" w:rsidRDefault="000E3298" w:rsidP="000E329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High potential - average risk</w:t>
            </w:r>
          </w:p>
          <w:p w:rsidR="000E3298" w:rsidRPr="00861199" w:rsidRDefault="000E3298" w:rsidP="000E329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w:t>
            </w:r>
            <w:proofErr w:type="spellStart"/>
            <w:r w:rsidRPr="00861199">
              <w:rPr>
                <w:rFonts w:ascii="Times New Roman" w:eastAsia="Times New Roman" w:hAnsi="Times New Roman" w:cs="Times New Roman"/>
                <w:b/>
                <w:color w:val="000000"/>
                <w:sz w:val="24"/>
                <w:szCs w:val="24"/>
                <w:lang w:val="en-US"/>
              </w:rPr>
              <w:t>Atyrau</w:t>
            </w:r>
            <w:proofErr w:type="spellEnd"/>
            <w:r w:rsidRPr="00861199">
              <w:rPr>
                <w:rFonts w:ascii="Times New Roman" w:eastAsia="Times New Roman" w:hAnsi="Times New Roman" w:cs="Times New Roman"/>
                <w:b/>
                <w:color w:val="000000"/>
                <w:sz w:val="24"/>
                <w:szCs w:val="24"/>
                <w:lang w:val="en-US"/>
              </w:rPr>
              <w:t xml:space="preserve"> region, Astana, </w:t>
            </w:r>
            <w:proofErr w:type="spellStart"/>
            <w:r w:rsidRPr="00861199">
              <w:rPr>
                <w:rFonts w:ascii="Times New Roman" w:eastAsia="Times New Roman" w:hAnsi="Times New Roman" w:cs="Times New Roman"/>
                <w:b/>
                <w:color w:val="000000"/>
                <w:sz w:val="24"/>
                <w:szCs w:val="24"/>
                <w:lang w:val="en-US"/>
              </w:rPr>
              <w:t>Almaty</w:t>
            </w:r>
            <w:proofErr w:type="spellEnd"/>
            <w:r w:rsidRPr="00861199">
              <w:rPr>
                <w:rFonts w:ascii="Times New Roman" w:eastAsia="Times New Roman" w:hAnsi="Times New Roman" w:cs="Times New Roman"/>
                <w:b/>
                <w:color w:val="000000"/>
                <w:sz w:val="24"/>
                <w:szCs w:val="24"/>
                <w:lang w:val="en-US"/>
              </w:rPr>
              <w:t>)</w:t>
            </w:r>
          </w:p>
        </w:tc>
        <w:tc>
          <w:tcPr>
            <w:tcW w:w="2693" w:type="dxa"/>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1</w:t>
            </w:r>
            <w:r w:rsidRPr="00861199">
              <w:rPr>
                <w:rFonts w:ascii="Times New Roman" w:eastAsia="Times New Roman" w:hAnsi="Times New Roman" w:cs="Times New Roman"/>
                <w:color w:val="000000"/>
                <w:sz w:val="24"/>
                <w:szCs w:val="24"/>
              </w:rPr>
              <w:t>С</w:t>
            </w:r>
            <w:r w:rsidRPr="00861199">
              <w:rPr>
                <w:rFonts w:ascii="Times New Roman" w:eastAsia="Times New Roman" w:hAnsi="Times New Roman" w:cs="Times New Roman"/>
                <w:color w:val="000000"/>
                <w:sz w:val="24"/>
                <w:szCs w:val="24"/>
                <w:lang w:val="en-US"/>
              </w:rPr>
              <w:t xml:space="preserve"> </w:t>
            </w:r>
          </w:p>
          <w:p w:rsidR="000E3298" w:rsidRPr="00861199" w:rsidRDefault="000E3298" w:rsidP="000E329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High potential - high risk</w:t>
            </w:r>
            <w:r w:rsidR="00792B58" w:rsidRPr="00861199">
              <w:rPr>
                <w:rFonts w:ascii="Times New Roman" w:eastAsia="Times New Roman" w:hAnsi="Times New Roman" w:cs="Times New Roman"/>
                <w:color w:val="000000"/>
                <w:sz w:val="24"/>
                <w:szCs w:val="24"/>
                <w:lang w:val="en-US"/>
              </w:rPr>
              <w:t>s</w:t>
            </w:r>
          </w:p>
          <w:p w:rsidR="000E3298" w:rsidRPr="00861199" w:rsidRDefault="000E3298" w:rsidP="000E329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(Karaganda region)</w:t>
            </w:r>
          </w:p>
        </w:tc>
      </w:tr>
      <w:tr w:rsidR="000E3298" w:rsidRPr="00510C8D" w:rsidTr="00792B58">
        <w:tc>
          <w:tcPr>
            <w:tcW w:w="553" w:type="dxa"/>
            <w:vMerge/>
            <w:tcBorders>
              <w:top w:val="nil"/>
              <w:left w:val="nil"/>
              <w:bottom w:val="nil"/>
              <w:right w:val="nil"/>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c>
          <w:tcPr>
            <w:tcW w:w="636" w:type="dxa"/>
            <w:tcBorders>
              <w:top w:val="nil"/>
              <w:left w:val="nil"/>
              <w:bottom w:val="nil"/>
              <w:right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0,07</w:t>
            </w:r>
          </w:p>
        </w:tc>
        <w:tc>
          <w:tcPr>
            <w:tcW w:w="2817" w:type="dxa"/>
            <w:tcBorders>
              <w:left w:val="single" w:sz="4" w:space="0" w:color="auto"/>
              <w:bottom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2</w:t>
            </w:r>
            <w:r w:rsidRPr="00861199">
              <w:rPr>
                <w:rFonts w:ascii="Times New Roman" w:eastAsia="Times New Roman" w:hAnsi="Times New Roman" w:cs="Times New Roman"/>
                <w:color w:val="000000"/>
                <w:sz w:val="24"/>
                <w:szCs w:val="24"/>
              </w:rPr>
              <w:t>А</w:t>
            </w:r>
          </w:p>
          <w:p w:rsidR="000E3298" w:rsidRPr="00861199" w:rsidRDefault="00792B58" w:rsidP="000E329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 xml:space="preserve">Medium </w:t>
            </w:r>
            <w:r w:rsidR="000E3298" w:rsidRPr="00861199">
              <w:rPr>
                <w:rFonts w:ascii="Times New Roman" w:eastAsia="Times New Roman" w:hAnsi="Times New Roman" w:cs="Times New Roman"/>
                <w:color w:val="000000"/>
                <w:sz w:val="24"/>
                <w:szCs w:val="24"/>
                <w:lang w:val="en-US"/>
              </w:rPr>
              <w:t>potential - minimal risk</w:t>
            </w:r>
          </w:p>
          <w:p w:rsidR="000E3298" w:rsidRPr="00861199" w:rsidRDefault="000E3298" w:rsidP="00792B5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w:t>
            </w:r>
            <w:proofErr w:type="spellStart"/>
            <w:r w:rsidRPr="00861199">
              <w:rPr>
                <w:rFonts w:ascii="Times New Roman" w:eastAsia="Times New Roman" w:hAnsi="Times New Roman" w:cs="Times New Roman"/>
                <w:b/>
                <w:color w:val="000000"/>
                <w:sz w:val="24"/>
                <w:szCs w:val="24"/>
                <w:lang w:val="en-US"/>
              </w:rPr>
              <w:t>Aktobe</w:t>
            </w:r>
            <w:proofErr w:type="spellEnd"/>
            <w:r w:rsidR="00792B58" w:rsidRPr="00861199">
              <w:rPr>
                <w:rFonts w:ascii="Times New Roman" w:eastAsia="Times New Roman" w:hAnsi="Times New Roman" w:cs="Times New Roman"/>
                <w:b/>
                <w:color w:val="000000"/>
                <w:sz w:val="24"/>
                <w:szCs w:val="24"/>
                <w:lang w:val="en-US"/>
              </w:rPr>
              <w:t xml:space="preserve"> region</w:t>
            </w:r>
            <w:r w:rsidRPr="00861199">
              <w:rPr>
                <w:rFonts w:ascii="Times New Roman" w:eastAsia="Times New Roman" w:hAnsi="Times New Roman" w:cs="Times New Roman"/>
                <w:b/>
                <w:color w:val="000000"/>
                <w:sz w:val="24"/>
                <w:szCs w:val="24"/>
                <w:lang w:val="en-US"/>
              </w:rPr>
              <w:t>)</w:t>
            </w:r>
          </w:p>
        </w:tc>
        <w:tc>
          <w:tcPr>
            <w:tcW w:w="2835" w:type="dxa"/>
            <w:tcBorders>
              <w:bottom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2</w:t>
            </w:r>
            <w:r w:rsidRPr="00861199">
              <w:rPr>
                <w:rFonts w:ascii="Times New Roman" w:eastAsia="Times New Roman" w:hAnsi="Times New Roman" w:cs="Times New Roman"/>
                <w:color w:val="000000"/>
                <w:sz w:val="24"/>
                <w:szCs w:val="24"/>
              </w:rPr>
              <w:t>В</w:t>
            </w:r>
          </w:p>
          <w:p w:rsidR="00792B58" w:rsidRPr="00861199" w:rsidRDefault="00792B58" w:rsidP="00792B5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Medium potential – Average risk</w:t>
            </w:r>
          </w:p>
          <w:p w:rsidR="000E3298" w:rsidRPr="00861199" w:rsidRDefault="00792B58" w:rsidP="00792B5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w:t>
            </w:r>
            <w:proofErr w:type="spellStart"/>
            <w:r w:rsidRPr="00861199">
              <w:rPr>
                <w:rFonts w:ascii="Times New Roman" w:eastAsia="Times New Roman" w:hAnsi="Times New Roman" w:cs="Times New Roman"/>
                <w:b/>
                <w:color w:val="000000"/>
                <w:sz w:val="24"/>
                <w:szCs w:val="24"/>
                <w:lang w:val="en-US"/>
              </w:rPr>
              <w:t>Almaty</w:t>
            </w:r>
            <w:proofErr w:type="spellEnd"/>
            <w:r w:rsidRPr="00861199">
              <w:rPr>
                <w:rFonts w:ascii="Times New Roman" w:eastAsia="Times New Roman" w:hAnsi="Times New Roman" w:cs="Times New Roman"/>
                <w:b/>
                <w:color w:val="000000"/>
                <w:sz w:val="24"/>
                <w:szCs w:val="24"/>
                <w:lang w:val="en-US"/>
              </w:rPr>
              <w:t xml:space="preserve">, Pavlodar and East Kazakhstan regions)  </w:t>
            </w:r>
          </w:p>
        </w:tc>
        <w:tc>
          <w:tcPr>
            <w:tcW w:w="2693" w:type="dxa"/>
            <w:tcBorders>
              <w:bottom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2</w:t>
            </w:r>
            <w:r w:rsidRPr="00861199">
              <w:rPr>
                <w:rFonts w:ascii="Times New Roman" w:eastAsia="Times New Roman" w:hAnsi="Times New Roman" w:cs="Times New Roman"/>
                <w:color w:val="000000"/>
                <w:sz w:val="24"/>
                <w:szCs w:val="24"/>
              </w:rPr>
              <w:t>С</w:t>
            </w:r>
          </w:p>
          <w:p w:rsidR="00792B58" w:rsidRPr="00861199" w:rsidRDefault="00792B58" w:rsidP="00792B5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Medium potential - high risks</w:t>
            </w:r>
          </w:p>
          <w:p w:rsidR="000E3298" w:rsidRPr="00861199" w:rsidRDefault="00792B58" w:rsidP="00792B5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(South Kazakhstan region)</w:t>
            </w:r>
          </w:p>
        </w:tc>
      </w:tr>
      <w:tr w:rsidR="000E3298" w:rsidRPr="00510C8D" w:rsidTr="00792B58">
        <w:tc>
          <w:tcPr>
            <w:tcW w:w="553" w:type="dxa"/>
            <w:vMerge/>
            <w:tcBorders>
              <w:top w:val="nil"/>
              <w:left w:val="nil"/>
              <w:bottom w:val="nil"/>
              <w:right w:val="nil"/>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c>
          <w:tcPr>
            <w:tcW w:w="636" w:type="dxa"/>
            <w:tcBorders>
              <w:top w:val="nil"/>
              <w:left w:val="nil"/>
              <w:bottom w:val="nil"/>
              <w:right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0,05</w:t>
            </w:r>
          </w:p>
        </w:tc>
        <w:tc>
          <w:tcPr>
            <w:tcW w:w="2817" w:type="dxa"/>
            <w:tcBorders>
              <w:left w:val="single" w:sz="4" w:space="0" w:color="auto"/>
              <w:bottom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3</w:t>
            </w:r>
            <w:r w:rsidRPr="00861199">
              <w:rPr>
                <w:rFonts w:ascii="Times New Roman" w:eastAsia="Times New Roman" w:hAnsi="Times New Roman" w:cs="Times New Roman"/>
                <w:color w:val="000000"/>
                <w:sz w:val="24"/>
                <w:szCs w:val="24"/>
              </w:rPr>
              <w:t>А</w:t>
            </w:r>
          </w:p>
          <w:p w:rsidR="00792B58" w:rsidRPr="00861199" w:rsidRDefault="00792B58" w:rsidP="00792B5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Low potential - minimal risk</w:t>
            </w:r>
          </w:p>
          <w:p w:rsidR="000E3298" w:rsidRPr="00861199" w:rsidRDefault="00792B58" w:rsidP="00792B5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(North Kazakhstan region)</w:t>
            </w:r>
          </w:p>
        </w:tc>
        <w:tc>
          <w:tcPr>
            <w:tcW w:w="2835" w:type="dxa"/>
            <w:tcBorders>
              <w:bottom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3</w:t>
            </w:r>
            <w:r w:rsidRPr="00861199">
              <w:rPr>
                <w:rFonts w:ascii="Times New Roman" w:eastAsia="Times New Roman" w:hAnsi="Times New Roman" w:cs="Times New Roman"/>
                <w:color w:val="000000"/>
                <w:sz w:val="24"/>
                <w:szCs w:val="24"/>
              </w:rPr>
              <w:t>В</w:t>
            </w:r>
          </w:p>
          <w:p w:rsidR="00792B58" w:rsidRPr="00861199" w:rsidRDefault="00792B58" w:rsidP="00792B5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Low potential – average risk</w:t>
            </w:r>
          </w:p>
          <w:p w:rsidR="000E3298" w:rsidRPr="00861199" w:rsidRDefault="00792B58" w:rsidP="00792B5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w:t>
            </w:r>
            <w:proofErr w:type="spellStart"/>
            <w:r w:rsidRPr="00861199">
              <w:rPr>
                <w:rFonts w:ascii="Times New Roman" w:eastAsia="Times New Roman" w:hAnsi="Times New Roman" w:cs="Times New Roman"/>
                <w:b/>
                <w:color w:val="000000"/>
                <w:sz w:val="24"/>
                <w:szCs w:val="24"/>
                <w:lang w:val="en-US"/>
              </w:rPr>
              <w:t>Kostanai</w:t>
            </w:r>
            <w:proofErr w:type="spellEnd"/>
            <w:r w:rsidRPr="00861199">
              <w:rPr>
                <w:rFonts w:ascii="Times New Roman" w:eastAsia="Times New Roman" w:hAnsi="Times New Roman" w:cs="Times New Roman"/>
                <w:b/>
                <w:color w:val="000000"/>
                <w:sz w:val="24"/>
                <w:szCs w:val="24"/>
                <w:lang w:val="en-US"/>
              </w:rPr>
              <w:t xml:space="preserve">, </w:t>
            </w:r>
            <w:proofErr w:type="spellStart"/>
            <w:r w:rsidRPr="00861199">
              <w:rPr>
                <w:rFonts w:ascii="Times New Roman" w:eastAsia="Times New Roman" w:hAnsi="Times New Roman" w:cs="Times New Roman"/>
                <w:b/>
                <w:color w:val="000000"/>
                <w:sz w:val="24"/>
                <w:szCs w:val="24"/>
                <w:lang w:val="en-US"/>
              </w:rPr>
              <w:t>Kyzylorda</w:t>
            </w:r>
            <w:proofErr w:type="spellEnd"/>
            <w:r w:rsidRPr="00861199">
              <w:rPr>
                <w:rFonts w:ascii="Times New Roman" w:eastAsia="Times New Roman" w:hAnsi="Times New Roman" w:cs="Times New Roman"/>
                <w:b/>
                <w:color w:val="000000"/>
                <w:sz w:val="24"/>
                <w:szCs w:val="24"/>
                <w:lang w:val="en-US"/>
              </w:rPr>
              <w:t xml:space="preserve">, </w:t>
            </w:r>
            <w:proofErr w:type="spellStart"/>
            <w:r w:rsidRPr="00861199">
              <w:rPr>
                <w:rFonts w:ascii="Times New Roman" w:eastAsia="Times New Roman" w:hAnsi="Times New Roman" w:cs="Times New Roman"/>
                <w:b/>
                <w:color w:val="000000"/>
                <w:sz w:val="24"/>
                <w:szCs w:val="24"/>
                <w:lang w:val="en-US"/>
              </w:rPr>
              <w:t>Mangystau</w:t>
            </w:r>
            <w:proofErr w:type="spellEnd"/>
            <w:r w:rsidRPr="00861199">
              <w:rPr>
                <w:rFonts w:ascii="Times New Roman" w:eastAsia="Times New Roman" w:hAnsi="Times New Roman" w:cs="Times New Roman"/>
                <w:b/>
                <w:color w:val="000000"/>
                <w:sz w:val="24"/>
                <w:szCs w:val="24"/>
                <w:lang w:val="en-US"/>
              </w:rPr>
              <w:t>, West Kazakhstan regions)</w:t>
            </w:r>
          </w:p>
        </w:tc>
        <w:tc>
          <w:tcPr>
            <w:tcW w:w="2693" w:type="dxa"/>
            <w:tcBorders>
              <w:bottom w:val="single" w:sz="4" w:space="0" w:color="auto"/>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3</w:t>
            </w:r>
            <w:r w:rsidRPr="00861199">
              <w:rPr>
                <w:rFonts w:ascii="Times New Roman" w:eastAsia="Times New Roman" w:hAnsi="Times New Roman" w:cs="Times New Roman"/>
                <w:color w:val="000000"/>
                <w:sz w:val="24"/>
                <w:szCs w:val="24"/>
              </w:rPr>
              <w:t>С</w:t>
            </w:r>
          </w:p>
          <w:p w:rsidR="00792B58" w:rsidRPr="00861199" w:rsidRDefault="00792B58" w:rsidP="00792B58">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 xml:space="preserve">Low potential – high risks </w:t>
            </w:r>
          </w:p>
          <w:p w:rsidR="000E3298" w:rsidRPr="00861199" w:rsidRDefault="00792B58" w:rsidP="00792B58">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rPr>
            </w:pPr>
            <w:r w:rsidRPr="00861199">
              <w:rPr>
                <w:rFonts w:ascii="Times New Roman" w:eastAsia="Times New Roman" w:hAnsi="Times New Roman" w:cs="Times New Roman"/>
                <w:b/>
                <w:color w:val="000000"/>
                <w:sz w:val="24"/>
                <w:szCs w:val="24"/>
                <w:lang w:val="en-US"/>
              </w:rPr>
              <w:t>(</w:t>
            </w:r>
            <w:proofErr w:type="spellStart"/>
            <w:r w:rsidRPr="00861199">
              <w:rPr>
                <w:rFonts w:ascii="Times New Roman" w:eastAsia="Times New Roman" w:hAnsi="Times New Roman" w:cs="Times New Roman"/>
                <w:b/>
                <w:color w:val="000000"/>
                <w:sz w:val="24"/>
                <w:szCs w:val="24"/>
                <w:lang w:val="en-US"/>
              </w:rPr>
              <w:t>Akmola</w:t>
            </w:r>
            <w:proofErr w:type="spellEnd"/>
            <w:r w:rsidRPr="00861199">
              <w:rPr>
                <w:rFonts w:ascii="Times New Roman" w:eastAsia="Times New Roman" w:hAnsi="Times New Roman" w:cs="Times New Roman"/>
                <w:b/>
                <w:color w:val="000000"/>
                <w:sz w:val="24"/>
                <w:szCs w:val="24"/>
                <w:lang w:val="en-US"/>
              </w:rPr>
              <w:t xml:space="preserve">, </w:t>
            </w:r>
            <w:proofErr w:type="spellStart"/>
            <w:r w:rsidRPr="00861199">
              <w:rPr>
                <w:rFonts w:ascii="Times New Roman" w:eastAsia="Times New Roman" w:hAnsi="Times New Roman" w:cs="Times New Roman"/>
                <w:b/>
                <w:color w:val="000000"/>
                <w:sz w:val="24"/>
                <w:szCs w:val="24"/>
                <w:lang w:val="en-US"/>
              </w:rPr>
              <w:t>Zhambyl</w:t>
            </w:r>
            <w:proofErr w:type="spellEnd"/>
            <w:r w:rsidRPr="00861199">
              <w:rPr>
                <w:rFonts w:ascii="Times New Roman" w:eastAsia="Times New Roman" w:hAnsi="Times New Roman" w:cs="Times New Roman"/>
                <w:b/>
                <w:color w:val="000000"/>
                <w:sz w:val="24"/>
                <w:szCs w:val="24"/>
                <w:lang w:val="en-US"/>
              </w:rPr>
              <w:t xml:space="preserve"> regions)</w:t>
            </w:r>
          </w:p>
        </w:tc>
      </w:tr>
      <w:tr w:rsidR="000E3298" w:rsidRPr="00861199" w:rsidTr="00792B58">
        <w:tc>
          <w:tcPr>
            <w:tcW w:w="553" w:type="dxa"/>
            <w:vMerge/>
            <w:tcBorders>
              <w:top w:val="nil"/>
              <w:left w:val="nil"/>
              <w:bottom w:val="nil"/>
              <w:right w:val="nil"/>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c>
          <w:tcPr>
            <w:tcW w:w="636" w:type="dxa"/>
            <w:tcBorders>
              <w:top w:val="nil"/>
              <w:left w:val="nil"/>
              <w:bottom w:val="nil"/>
              <w:right w:val="nil"/>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0,02</w:t>
            </w:r>
          </w:p>
        </w:tc>
        <w:tc>
          <w:tcPr>
            <w:tcW w:w="2817" w:type="dxa"/>
            <w:tcBorders>
              <w:top w:val="single" w:sz="4" w:space="0" w:color="auto"/>
              <w:left w:val="nil"/>
              <w:bottom w:val="nil"/>
              <w:right w:val="nil"/>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0,27</w:t>
            </w:r>
          </w:p>
        </w:tc>
        <w:tc>
          <w:tcPr>
            <w:tcW w:w="2835" w:type="dxa"/>
            <w:tcBorders>
              <w:top w:val="single" w:sz="4" w:space="0" w:color="auto"/>
              <w:left w:val="nil"/>
              <w:bottom w:val="nil"/>
              <w:right w:val="nil"/>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0,34</w:t>
            </w:r>
          </w:p>
        </w:tc>
        <w:tc>
          <w:tcPr>
            <w:tcW w:w="2693" w:type="dxa"/>
            <w:tcBorders>
              <w:top w:val="single" w:sz="4" w:space="0" w:color="auto"/>
              <w:left w:val="nil"/>
              <w:bottom w:val="nil"/>
              <w:right w:val="nil"/>
            </w:tcBorders>
            <w:shd w:val="clear" w:color="auto" w:fill="auto"/>
          </w:tcPr>
          <w:p w:rsidR="000E3298" w:rsidRPr="00861199" w:rsidRDefault="000E3298" w:rsidP="0008562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0,43                             0,48</w:t>
            </w:r>
          </w:p>
        </w:tc>
      </w:tr>
    </w:tbl>
    <w:p w:rsidR="00B90288" w:rsidRPr="00861199" w:rsidRDefault="00792B58" w:rsidP="00792B58">
      <w:pPr>
        <w:pStyle w:val="a6"/>
        <w:jc w:val="center"/>
        <w:rPr>
          <w:color w:val="000000"/>
          <w:sz w:val="28"/>
          <w:szCs w:val="27"/>
          <w:lang w:val="en-US"/>
        </w:rPr>
      </w:pPr>
      <w:r w:rsidRPr="00861199">
        <w:rPr>
          <w:color w:val="000000"/>
          <w:sz w:val="28"/>
          <w:szCs w:val="27"/>
          <w:lang w:val="en-US"/>
        </w:rPr>
        <w:t xml:space="preserve">Figure - </w:t>
      </w:r>
      <w:proofErr w:type="gramStart"/>
      <w:r w:rsidRPr="00861199">
        <w:rPr>
          <w:color w:val="000000"/>
          <w:sz w:val="28"/>
          <w:szCs w:val="27"/>
          <w:lang w:val="en-US"/>
        </w:rPr>
        <w:t>???.</w:t>
      </w:r>
      <w:proofErr w:type="gramEnd"/>
      <w:r w:rsidRPr="00861199">
        <w:rPr>
          <w:color w:val="000000"/>
          <w:sz w:val="28"/>
          <w:szCs w:val="27"/>
          <w:lang w:val="en-US"/>
        </w:rPr>
        <w:t xml:space="preserve"> The matrix of the average investment rating for the regions of the Republic of Kazakhstan for the last 5 years [Compiled by the author on the basis of the methodology and </w:t>
      </w:r>
      <w:r w:rsidR="00275F6B" w:rsidRPr="00861199">
        <w:rPr>
          <w:color w:val="000000"/>
          <w:sz w:val="28"/>
          <w:szCs w:val="27"/>
          <w:lang w:val="en-US"/>
        </w:rPr>
        <w:t>the "Expert RA Kazakhstan" agency data</w:t>
      </w:r>
      <w:r w:rsidRPr="00861199">
        <w:rPr>
          <w:color w:val="000000"/>
          <w:sz w:val="28"/>
          <w:szCs w:val="27"/>
          <w:lang w:val="en-US"/>
        </w:rPr>
        <w:t>]</w:t>
      </w:r>
    </w:p>
    <w:p w:rsidR="00275F6B" w:rsidRPr="00861199" w:rsidRDefault="00275F6B" w:rsidP="00275F6B">
      <w:pPr>
        <w:pStyle w:val="a6"/>
        <w:ind w:firstLine="567"/>
        <w:jc w:val="both"/>
        <w:rPr>
          <w:color w:val="000000"/>
          <w:sz w:val="28"/>
          <w:szCs w:val="27"/>
          <w:lang w:val="en-US"/>
        </w:rPr>
      </w:pPr>
      <w:r w:rsidRPr="00861199">
        <w:rPr>
          <w:color w:val="000000"/>
          <w:sz w:val="28"/>
          <w:szCs w:val="27"/>
          <w:lang w:val="en-US"/>
        </w:rPr>
        <w:t>For mainstreaming of the generated hypothesis, a separate model for the retail volume was investigated.</w:t>
      </w:r>
    </w:p>
    <w:p w:rsidR="007075EA" w:rsidRPr="00861199" w:rsidRDefault="007075EA" w:rsidP="001B515D">
      <w:pPr>
        <w:pStyle w:val="a6"/>
        <w:ind w:firstLine="567"/>
        <w:jc w:val="both"/>
        <w:rPr>
          <w:color w:val="000000"/>
          <w:sz w:val="28"/>
          <w:szCs w:val="27"/>
          <w:lang w:val="en-US"/>
        </w:rPr>
      </w:pPr>
      <w:proofErr w:type="gramStart"/>
      <w:r w:rsidRPr="00861199">
        <w:rPr>
          <w:color w:val="000000"/>
          <w:sz w:val="28"/>
          <w:szCs w:val="27"/>
          <w:lang w:val="en-US"/>
        </w:rPr>
        <w:t>The m</w:t>
      </w:r>
      <w:r w:rsidR="00275F6B" w:rsidRPr="00861199">
        <w:rPr>
          <w:color w:val="000000"/>
          <w:sz w:val="28"/>
          <w:szCs w:val="27"/>
          <w:lang w:val="en-US"/>
        </w:rPr>
        <w:t xml:space="preserve">odeling </w:t>
      </w:r>
      <w:r w:rsidRPr="00861199">
        <w:rPr>
          <w:color w:val="000000"/>
          <w:sz w:val="28"/>
          <w:szCs w:val="27"/>
          <w:lang w:val="en-US"/>
        </w:rPr>
        <w:t xml:space="preserve">of </w:t>
      </w:r>
      <w:r w:rsidR="00275F6B" w:rsidRPr="00861199">
        <w:rPr>
          <w:color w:val="000000"/>
          <w:sz w:val="28"/>
          <w:szCs w:val="27"/>
          <w:lang w:val="en-US"/>
        </w:rPr>
        <w:t xml:space="preserve">retail volumes </w:t>
      </w:r>
      <w:r w:rsidRPr="00861199">
        <w:rPr>
          <w:color w:val="000000"/>
          <w:sz w:val="28"/>
          <w:szCs w:val="27"/>
          <w:lang w:val="en-US"/>
        </w:rPr>
        <w:t xml:space="preserve">of commercial networks </w:t>
      </w:r>
      <w:r w:rsidR="00275F6B" w:rsidRPr="00861199">
        <w:rPr>
          <w:color w:val="000000"/>
          <w:sz w:val="28"/>
          <w:szCs w:val="27"/>
          <w:lang w:val="en-US"/>
        </w:rPr>
        <w:t>in the regions of the Republic of Kazakhstan</w:t>
      </w:r>
      <w:r w:rsidRPr="00861199">
        <w:rPr>
          <w:color w:val="000000"/>
          <w:sz w:val="28"/>
          <w:szCs w:val="27"/>
          <w:lang w:val="en-US"/>
        </w:rPr>
        <w:t>.</w:t>
      </w:r>
      <w:proofErr w:type="gramEnd"/>
      <w:r w:rsidRPr="00861199">
        <w:rPr>
          <w:color w:val="000000"/>
          <w:sz w:val="28"/>
          <w:szCs w:val="28"/>
          <w:lang w:val="en-US"/>
        </w:rPr>
        <w:t xml:space="preserve"> </w:t>
      </w:r>
    </w:p>
    <w:p w:rsidR="007075EA" w:rsidRPr="00861199" w:rsidRDefault="007075EA" w:rsidP="00275F6B">
      <w:pPr>
        <w:pStyle w:val="a6"/>
        <w:ind w:firstLine="567"/>
        <w:jc w:val="both"/>
        <w:rPr>
          <w:color w:val="000000"/>
          <w:sz w:val="28"/>
          <w:szCs w:val="27"/>
          <w:lang w:val="en-US"/>
        </w:rPr>
      </w:pPr>
      <w:r w:rsidRPr="00861199">
        <w:rPr>
          <w:color w:val="000000"/>
          <w:sz w:val="28"/>
          <w:szCs w:val="27"/>
          <w:lang w:val="en-US"/>
        </w:rPr>
        <w:t xml:space="preserve">For the modeling of retail volumes for commercial networks, </w:t>
      </w:r>
      <w:r w:rsidR="001B515D" w:rsidRPr="00861199">
        <w:rPr>
          <w:color w:val="000000"/>
          <w:sz w:val="28"/>
          <w:szCs w:val="27"/>
          <w:lang w:val="en-US"/>
        </w:rPr>
        <w:t xml:space="preserve">qualitative indicators for </w:t>
      </w:r>
      <w:proofErr w:type="spellStart"/>
      <w:r w:rsidRPr="00861199">
        <w:rPr>
          <w:color w:val="000000"/>
          <w:sz w:val="28"/>
          <w:szCs w:val="27"/>
          <w:lang w:val="en-US"/>
        </w:rPr>
        <w:t>regressors</w:t>
      </w:r>
      <w:proofErr w:type="spellEnd"/>
      <w:r w:rsidRPr="00861199">
        <w:rPr>
          <w:color w:val="000000"/>
          <w:sz w:val="28"/>
          <w:szCs w:val="27"/>
          <w:lang w:val="en-US"/>
        </w:rPr>
        <w:t xml:space="preserve"> were used </w:t>
      </w:r>
      <w:r w:rsidR="001B515D" w:rsidRPr="00861199">
        <w:rPr>
          <w:color w:val="000000"/>
          <w:sz w:val="28"/>
          <w:szCs w:val="27"/>
          <w:lang w:val="en-US"/>
        </w:rPr>
        <w:t xml:space="preserve">only </w:t>
      </w:r>
      <w:r w:rsidRPr="00861199">
        <w:rPr>
          <w:color w:val="000000"/>
          <w:sz w:val="28"/>
          <w:szCs w:val="27"/>
          <w:lang w:val="en-US"/>
        </w:rPr>
        <w:t>in those regions where the share of network retail is at least 5% of the total retail volume.</w:t>
      </w:r>
    </w:p>
    <w:p w:rsidR="001B515D" w:rsidRPr="00861199" w:rsidRDefault="001B515D" w:rsidP="001B515D">
      <w:pPr>
        <w:pStyle w:val="a6"/>
        <w:ind w:firstLine="567"/>
        <w:jc w:val="both"/>
        <w:rPr>
          <w:color w:val="000000"/>
          <w:sz w:val="28"/>
          <w:szCs w:val="27"/>
          <w:lang w:val="en-US"/>
        </w:rPr>
      </w:pPr>
      <w:r w:rsidRPr="00861199">
        <w:rPr>
          <w:color w:val="000000"/>
          <w:sz w:val="28"/>
          <w:szCs w:val="27"/>
          <w:lang w:val="en-US"/>
        </w:rPr>
        <w:t>We used data for five regions and two cities of</w:t>
      </w:r>
      <w:r w:rsidRPr="00861199">
        <w:rPr>
          <w:rFonts w:eastAsia="Calibri"/>
          <w:sz w:val="28"/>
          <w:szCs w:val="28"/>
          <w:lang w:val="en-US"/>
        </w:rPr>
        <w:t xml:space="preserve"> national importance</w:t>
      </w:r>
      <w:r w:rsidRPr="00861199">
        <w:rPr>
          <w:color w:val="000000"/>
          <w:sz w:val="28"/>
          <w:szCs w:val="27"/>
          <w:lang w:val="en-US"/>
        </w:rPr>
        <w:t xml:space="preserve"> over the past five years for observation.</w:t>
      </w:r>
    </w:p>
    <w:p w:rsidR="001B515D" w:rsidRPr="00861199" w:rsidRDefault="001B515D" w:rsidP="001B515D">
      <w:pPr>
        <w:spacing w:after="0" w:line="240" w:lineRule="auto"/>
        <w:rPr>
          <w:rFonts w:ascii="Times New Roman" w:eastAsia="Calibri" w:hAnsi="Times New Roman" w:cs="Times New Roman"/>
          <w:sz w:val="32"/>
          <w:szCs w:val="32"/>
          <w:lang w:val="en-US"/>
        </w:rPr>
      </w:pPr>
      <w:r w:rsidRPr="00861199">
        <w:rPr>
          <w:rFonts w:ascii="Times New Roman" w:hAnsi="Times New Roman" w:cs="Times New Roman"/>
          <w:color w:val="000000"/>
          <w:sz w:val="28"/>
          <w:szCs w:val="27"/>
          <w:lang w:val="en-US"/>
        </w:rPr>
        <w:t xml:space="preserve">In the equation, the following </w:t>
      </w:r>
      <w:proofErr w:type="spellStart"/>
      <w:r w:rsidRPr="00861199">
        <w:rPr>
          <w:rFonts w:ascii="Times New Roman" w:hAnsi="Times New Roman" w:cs="Times New Roman"/>
          <w:color w:val="000000"/>
          <w:sz w:val="28"/>
          <w:szCs w:val="27"/>
          <w:lang w:val="en-US"/>
        </w:rPr>
        <w:t>regressors</w:t>
      </w:r>
      <w:proofErr w:type="spellEnd"/>
      <w:r w:rsidRPr="00861199">
        <w:rPr>
          <w:rFonts w:ascii="Times New Roman" w:hAnsi="Times New Roman" w:cs="Times New Roman"/>
          <w:color w:val="000000"/>
          <w:sz w:val="28"/>
          <w:szCs w:val="27"/>
          <w:lang w:val="en-US"/>
        </w:rPr>
        <w:t xml:space="preserve"> were used:</w:t>
      </w:r>
      <w:r w:rsidRPr="00861199">
        <w:rPr>
          <w:rFonts w:ascii="Times New Roman" w:eastAsia="Calibri" w:hAnsi="Times New Roman" w:cs="Times New Roman"/>
          <w:sz w:val="32"/>
          <w:szCs w:val="32"/>
          <w:lang w:val="en-US"/>
        </w:rPr>
        <w:t xml:space="preserve"> </w:t>
      </w:r>
    </w:p>
    <w:p w:rsidR="001B515D" w:rsidRPr="00861199" w:rsidRDefault="001B515D" w:rsidP="001B515D">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 xml:space="preserve">1=CRTD - </w:t>
      </w:r>
      <w:r w:rsidR="0008562E" w:rsidRPr="00861199">
        <w:rPr>
          <w:rFonts w:ascii="Times New Roman" w:eastAsia="Calibri" w:hAnsi="Times New Roman" w:cs="Times New Roman"/>
          <w:sz w:val="32"/>
          <w:szCs w:val="32"/>
          <w:vertAlign w:val="subscript"/>
          <w:lang w:val="en-US"/>
        </w:rPr>
        <w:t xml:space="preserve">consumer debts </w:t>
      </w:r>
      <w:r w:rsidRPr="00861199">
        <w:rPr>
          <w:rFonts w:ascii="Times New Roman" w:eastAsia="Calibri" w:hAnsi="Times New Roman" w:cs="Times New Roman"/>
          <w:sz w:val="32"/>
          <w:szCs w:val="32"/>
          <w:vertAlign w:val="subscript"/>
          <w:lang w:val="en-US"/>
        </w:rPr>
        <w:t>(</w:t>
      </w:r>
      <w:r w:rsidR="0008562E" w:rsidRPr="00861199">
        <w:rPr>
          <w:rFonts w:ascii="Times New Roman" w:eastAsia="Calibri" w:hAnsi="Times New Roman" w:cs="Times New Roman"/>
          <w:sz w:val="32"/>
          <w:szCs w:val="32"/>
          <w:vertAlign w:val="subscript"/>
          <w:lang w:val="en-US"/>
        </w:rPr>
        <w:t>m., KZT</w:t>
      </w:r>
      <w:r w:rsidRPr="00861199">
        <w:rPr>
          <w:rFonts w:ascii="Times New Roman" w:eastAsia="Calibri" w:hAnsi="Times New Roman" w:cs="Times New Roman"/>
          <w:sz w:val="32"/>
          <w:szCs w:val="32"/>
          <w:vertAlign w:val="subscript"/>
          <w:lang w:val="en-US"/>
        </w:rPr>
        <w:t>);</w:t>
      </w:r>
    </w:p>
    <w:p w:rsidR="001B515D" w:rsidRPr="00861199" w:rsidRDefault="001B515D" w:rsidP="001B515D">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2=</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INV</w:t>
      </w:r>
      <w:r w:rsidR="005F3B3A" w:rsidRPr="00861199">
        <w:rPr>
          <w:rFonts w:ascii="Times New Roman" w:eastAsia="Calibri" w:hAnsi="Times New Roman" w:cs="Times New Roman"/>
          <w:sz w:val="32"/>
          <w:szCs w:val="32"/>
          <w:vertAlign w:val="subscript"/>
          <w:lang w:val="en-US"/>
        </w:rPr>
        <w:t xml:space="preserve"> </w:t>
      </w:r>
      <w:r w:rsidRPr="00861199">
        <w:rPr>
          <w:rFonts w:ascii="Times New Roman" w:eastAsia="Calibri" w:hAnsi="Times New Roman" w:cs="Times New Roman"/>
          <w:sz w:val="32"/>
          <w:szCs w:val="32"/>
          <w:vertAlign w:val="subscript"/>
          <w:lang w:val="en-US"/>
        </w:rPr>
        <w:t xml:space="preserve">- </w:t>
      </w:r>
      <w:r w:rsidR="0008562E" w:rsidRPr="00861199">
        <w:rPr>
          <w:rFonts w:ascii="Times New Roman" w:eastAsia="Calibri" w:hAnsi="Times New Roman" w:cs="Times New Roman"/>
          <w:sz w:val="32"/>
          <w:szCs w:val="32"/>
          <w:vertAlign w:val="subscript"/>
          <w:lang w:val="en-US"/>
        </w:rPr>
        <w:t xml:space="preserve">The volume of investments in wholesale and retail trade </w:t>
      </w:r>
      <w:r w:rsidRPr="00861199">
        <w:rPr>
          <w:rFonts w:ascii="Times New Roman" w:eastAsia="Calibri" w:hAnsi="Times New Roman" w:cs="Times New Roman"/>
          <w:sz w:val="32"/>
          <w:szCs w:val="32"/>
          <w:vertAlign w:val="subscript"/>
          <w:lang w:val="en-US"/>
        </w:rPr>
        <w:t>(</w:t>
      </w:r>
      <w:r w:rsidR="005F3B3A" w:rsidRPr="00861199">
        <w:rPr>
          <w:rFonts w:ascii="Times New Roman" w:eastAsia="Calibri" w:hAnsi="Times New Roman" w:cs="Times New Roman"/>
          <w:sz w:val="32"/>
          <w:szCs w:val="32"/>
          <w:vertAlign w:val="subscript"/>
          <w:lang w:val="en-US"/>
        </w:rPr>
        <w:t>m. KZT</w:t>
      </w:r>
      <w:r w:rsidRPr="00861199">
        <w:rPr>
          <w:rFonts w:ascii="Times New Roman" w:eastAsia="Calibri" w:hAnsi="Times New Roman" w:cs="Times New Roman"/>
          <w:sz w:val="32"/>
          <w:szCs w:val="32"/>
          <w:vertAlign w:val="subscript"/>
          <w:lang w:val="en-US"/>
        </w:rPr>
        <w:t>);</w:t>
      </w:r>
    </w:p>
    <w:p w:rsidR="001B515D" w:rsidRPr="00861199" w:rsidRDefault="001B515D" w:rsidP="001B515D">
      <w:pPr>
        <w:spacing w:after="0" w:line="240" w:lineRule="auto"/>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lang w:val="en-US"/>
        </w:rPr>
        <w:t>3=</w:t>
      </w:r>
      <w:r w:rsidRPr="00861199">
        <w:rPr>
          <w:rFonts w:ascii="Times New Roman" w:eastAsia="Calibri" w:hAnsi="Times New Roman" w:cs="Times New Roman"/>
          <w:sz w:val="32"/>
          <w:szCs w:val="32"/>
          <w:lang w:val="en-US"/>
        </w:rPr>
        <w:t xml:space="preserve"> </w:t>
      </w:r>
      <w:r w:rsidRPr="00861199">
        <w:rPr>
          <w:rFonts w:ascii="Times New Roman" w:eastAsia="Calibri" w:hAnsi="Times New Roman" w:cs="Times New Roman"/>
          <w:sz w:val="32"/>
          <w:szCs w:val="32"/>
          <w:vertAlign w:val="subscript"/>
          <w:lang w:val="en-US"/>
        </w:rPr>
        <w:t>RAINV</w:t>
      </w:r>
      <w:r w:rsidR="005F3B3A" w:rsidRPr="00861199">
        <w:rPr>
          <w:rFonts w:ascii="Times New Roman" w:eastAsia="Calibri" w:hAnsi="Times New Roman" w:cs="Times New Roman"/>
          <w:sz w:val="32"/>
          <w:szCs w:val="32"/>
          <w:vertAlign w:val="subscript"/>
          <w:lang w:val="en-US"/>
        </w:rPr>
        <w:t xml:space="preserve"> </w:t>
      </w:r>
      <w:proofErr w:type="gramStart"/>
      <w:r w:rsidR="005F3B3A" w:rsidRPr="00861199">
        <w:rPr>
          <w:rFonts w:ascii="Times New Roman" w:eastAsia="Calibri" w:hAnsi="Times New Roman" w:cs="Times New Roman"/>
          <w:sz w:val="32"/>
          <w:szCs w:val="32"/>
          <w:vertAlign w:val="subscript"/>
          <w:lang w:val="en-US"/>
        </w:rPr>
        <w:t>-  hare</w:t>
      </w:r>
      <w:proofErr w:type="gramEnd"/>
      <w:r w:rsidR="005F3B3A" w:rsidRPr="00861199">
        <w:rPr>
          <w:rFonts w:ascii="Times New Roman" w:eastAsia="Calibri" w:hAnsi="Times New Roman" w:cs="Times New Roman"/>
          <w:sz w:val="32"/>
          <w:szCs w:val="32"/>
          <w:vertAlign w:val="subscript"/>
          <w:lang w:val="en-US"/>
        </w:rPr>
        <w:t xml:space="preserve"> in the total investment potential,%</w:t>
      </w:r>
    </w:p>
    <w:p w:rsidR="005F3B3A" w:rsidRPr="00861199" w:rsidRDefault="005F3B3A" w:rsidP="005F3B3A">
      <w:pPr>
        <w:tabs>
          <w:tab w:val="left" w:pos="851"/>
        </w:tabs>
        <w:spacing w:after="0" w:line="240" w:lineRule="auto"/>
        <w:ind w:firstLine="567"/>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To find the relationship between retail turnover (RTL) and the specified variables for regions, the model (2) was analyzed.</w:t>
      </w:r>
    </w:p>
    <w:p w:rsidR="005F3B3A" w:rsidRPr="00861199" w:rsidRDefault="005F3B3A" w:rsidP="005F3B3A">
      <w:pPr>
        <w:tabs>
          <w:tab w:val="left" w:pos="851"/>
        </w:tabs>
        <w:spacing w:after="0" w:line="240" w:lineRule="auto"/>
        <w:ind w:firstLine="567"/>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t>So, the following model was built:</w:t>
      </w:r>
    </w:p>
    <w:p w:rsidR="005F3B3A" w:rsidRPr="00861199" w:rsidRDefault="005F3B3A" w:rsidP="005F3B3A">
      <w:pPr>
        <w:tabs>
          <w:tab w:val="left" w:pos="851"/>
        </w:tabs>
        <w:spacing w:after="0" w:line="240" w:lineRule="auto"/>
        <w:ind w:firstLine="567"/>
        <w:jc w:val="both"/>
        <w:rPr>
          <w:rFonts w:ascii="Times New Roman" w:eastAsia="Times New Roman" w:hAnsi="Times New Roman" w:cs="Times New Roman"/>
          <w:sz w:val="28"/>
          <w:szCs w:val="28"/>
          <w:lang w:val="en-US"/>
        </w:rPr>
      </w:pPr>
      <w:r w:rsidRPr="00861199">
        <w:rPr>
          <w:rFonts w:ascii="Times New Roman" w:eastAsia="Times New Roman" w:hAnsi="Times New Roman" w:cs="Times New Roman"/>
          <w:sz w:val="28"/>
          <w:szCs w:val="28"/>
          <w:lang w:val="en-US"/>
        </w:rPr>
        <w:lastRenderedPageBreak/>
        <w:t xml:space="preserve">- </w:t>
      </w:r>
      <w:proofErr w:type="gramStart"/>
      <w:r w:rsidRPr="00861199">
        <w:rPr>
          <w:rFonts w:ascii="Times New Roman" w:eastAsia="Times New Roman" w:hAnsi="Times New Roman" w:cs="Times New Roman"/>
          <w:sz w:val="28"/>
          <w:szCs w:val="28"/>
          <w:lang w:val="en-US"/>
        </w:rPr>
        <w:t>the</w:t>
      </w:r>
      <w:proofErr w:type="gramEnd"/>
      <w:r w:rsidRPr="00861199">
        <w:rPr>
          <w:rFonts w:ascii="Times New Roman" w:eastAsia="Times New Roman" w:hAnsi="Times New Roman" w:cs="Times New Roman"/>
          <w:sz w:val="28"/>
          <w:szCs w:val="28"/>
          <w:lang w:val="en-US"/>
        </w:rPr>
        <w:t xml:space="preserve"> model with observable variables:</w:t>
      </w:r>
    </w:p>
    <w:p w:rsidR="005F3B3A" w:rsidRPr="00861199" w:rsidRDefault="005F3B3A" w:rsidP="005F3B3A">
      <w:pPr>
        <w:spacing w:after="0" w:line="240" w:lineRule="auto"/>
        <w:jc w:val="center"/>
        <w:rPr>
          <w:rFonts w:ascii="Times New Roman" w:eastAsia="Calibri" w:hAnsi="Times New Roman" w:cs="Times New Roman"/>
          <w:sz w:val="32"/>
          <w:szCs w:val="32"/>
          <w:vertAlign w:val="subscript"/>
          <w:lang w:val="en-US"/>
        </w:rPr>
      </w:pPr>
      <w:r w:rsidRPr="00861199">
        <w:rPr>
          <w:rFonts w:ascii="Times New Roman" w:eastAsia="Calibri" w:hAnsi="Times New Roman" w:cs="Times New Roman"/>
          <w:sz w:val="32"/>
          <w:szCs w:val="32"/>
          <w:vertAlign w:val="subscript"/>
          <w:lang w:val="en-US"/>
        </w:rPr>
        <w:t>RTL=</w:t>
      </w:r>
      <w:r w:rsidRPr="00861199">
        <w:rPr>
          <w:rFonts w:ascii="Times New Roman" w:eastAsia="Calibri" w:hAnsi="Times New Roman" w:cs="Times New Roman"/>
          <w:sz w:val="72"/>
          <w:szCs w:val="72"/>
          <w:vertAlign w:val="subscript"/>
          <w:lang w:val="en-US"/>
        </w:rPr>
        <w:t xml:space="preserve"> </w:t>
      </w:r>
      <w:r w:rsidRPr="00861199">
        <w:rPr>
          <w:rFonts w:ascii="Times New Roman" w:eastAsia="Calibri" w:hAnsi="Times New Roman" w:cs="Times New Roman"/>
          <w:sz w:val="72"/>
          <w:szCs w:val="72"/>
          <w:vertAlign w:val="subscript"/>
        </w:rPr>
        <w:t>ᵝ</w:t>
      </w:r>
      <w:r w:rsidRPr="00861199">
        <w:rPr>
          <w:rFonts w:ascii="Times New Roman" w:eastAsia="Calibri" w:hAnsi="Times New Roman" w:cs="Times New Roman"/>
          <w:sz w:val="32"/>
          <w:szCs w:val="32"/>
          <w:vertAlign w:val="subscript"/>
          <w:lang w:val="en-US"/>
        </w:rPr>
        <w:t xml:space="preserve">0+ </w:t>
      </w:r>
      <w:r w:rsidRPr="00861199">
        <w:rPr>
          <w:rFonts w:ascii="Times New Roman" w:eastAsia="Calibri" w:hAnsi="Times New Roman" w:cs="Times New Roman"/>
          <w:sz w:val="72"/>
          <w:szCs w:val="72"/>
          <w:vertAlign w:val="subscript"/>
        </w:rPr>
        <w:t>ᵝ</w:t>
      </w:r>
      <w:r w:rsidRPr="00861199">
        <w:rPr>
          <w:rFonts w:ascii="Times New Roman" w:eastAsia="Calibri" w:hAnsi="Times New Roman" w:cs="Times New Roman"/>
          <w:sz w:val="32"/>
          <w:szCs w:val="32"/>
          <w:vertAlign w:val="subscript"/>
          <w:lang w:val="en-US"/>
        </w:rPr>
        <w:t xml:space="preserve">1 </w:t>
      </w:r>
      <w:r w:rsidRPr="00861199">
        <w:rPr>
          <w:rFonts w:ascii="Times New Roman" w:eastAsia="Calibri" w:hAnsi="Times New Roman" w:cs="Times New Roman"/>
          <w:i/>
          <w:sz w:val="32"/>
          <w:szCs w:val="32"/>
          <w:vertAlign w:val="subscript"/>
          <w:lang w:val="en-US"/>
        </w:rPr>
        <w:t>CRTD</w:t>
      </w:r>
      <w:r w:rsidRPr="00861199">
        <w:rPr>
          <w:rFonts w:ascii="Times New Roman" w:eastAsia="Calibri" w:hAnsi="Times New Roman" w:cs="Times New Roman"/>
          <w:sz w:val="44"/>
          <w:szCs w:val="44"/>
          <w:vertAlign w:val="subscript"/>
          <w:lang w:val="en-US"/>
        </w:rPr>
        <w:t xml:space="preserve">ᵢͭ + </w:t>
      </w:r>
      <w:r w:rsidRPr="00861199">
        <w:rPr>
          <w:rFonts w:ascii="Times New Roman" w:eastAsia="Calibri" w:hAnsi="Times New Roman" w:cs="Times New Roman"/>
          <w:sz w:val="72"/>
          <w:szCs w:val="72"/>
          <w:vertAlign w:val="subscript"/>
        </w:rPr>
        <w:t>ᵝ</w:t>
      </w:r>
      <w:r w:rsidRPr="00861199">
        <w:rPr>
          <w:rFonts w:ascii="Times New Roman" w:eastAsia="Calibri" w:hAnsi="Times New Roman" w:cs="Times New Roman"/>
          <w:sz w:val="32"/>
          <w:szCs w:val="32"/>
          <w:vertAlign w:val="subscript"/>
          <w:lang w:val="en-US"/>
        </w:rPr>
        <w:t>2</w:t>
      </w:r>
      <w:r w:rsidRPr="00861199">
        <w:rPr>
          <w:rFonts w:ascii="Times New Roman" w:eastAsia="Calibri" w:hAnsi="Times New Roman" w:cs="Times New Roman"/>
          <w:i/>
          <w:sz w:val="32"/>
          <w:szCs w:val="32"/>
          <w:vertAlign w:val="subscript"/>
          <w:lang w:val="en-US"/>
        </w:rPr>
        <w:t xml:space="preserve"> INV </w:t>
      </w:r>
      <w:r w:rsidRPr="00861199">
        <w:rPr>
          <w:rFonts w:ascii="Times New Roman" w:eastAsia="Calibri" w:hAnsi="Times New Roman" w:cs="Times New Roman"/>
          <w:sz w:val="44"/>
          <w:szCs w:val="44"/>
          <w:vertAlign w:val="subscript"/>
          <w:lang w:val="en-US"/>
        </w:rPr>
        <w:t xml:space="preserve">ᵢͭ + </w:t>
      </w:r>
      <w:r w:rsidRPr="00861199">
        <w:rPr>
          <w:rFonts w:ascii="Times New Roman" w:eastAsia="Calibri" w:hAnsi="Times New Roman" w:cs="Times New Roman"/>
          <w:sz w:val="72"/>
          <w:szCs w:val="72"/>
          <w:vertAlign w:val="subscript"/>
        </w:rPr>
        <w:t>ᵝ</w:t>
      </w:r>
      <w:proofErr w:type="gramStart"/>
      <w:r w:rsidRPr="00861199">
        <w:rPr>
          <w:rFonts w:ascii="Times New Roman" w:eastAsia="Calibri" w:hAnsi="Times New Roman" w:cs="Times New Roman"/>
          <w:sz w:val="32"/>
          <w:szCs w:val="32"/>
          <w:vertAlign w:val="subscript"/>
          <w:lang w:val="en-US"/>
        </w:rPr>
        <w:t>3</w:t>
      </w:r>
      <w:r w:rsidRPr="00861199">
        <w:rPr>
          <w:rFonts w:ascii="Times New Roman" w:eastAsia="Calibri" w:hAnsi="Times New Roman" w:cs="Times New Roman"/>
          <w:i/>
          <w:sz w:val="32"/>
          <w:szCs w:val="32"/>
          <w:vertAlign w:val="subscript"/>
          <w:lang w:val="en-US"/>
        </w:rPr>
        <w:t xml:space="preserve"> </w:t>
      </w:r>
      <w:r w:rsidRPr="00861199">
        <w:rPr>
          <w:rFonts w:ascii="Times New Roman" w:eastAsia="Calibri" w:hAnsi="Times New Roman" w:cs="Times New Roman"/>
          <w:sz w:val="32"/>
          <w:szCs w:val="32"/>
          <w:vertAlign w:val="subscript"/>
          <w:lang w:val="en-US"/>
        </w:rPr>
        <w:t xml:space="preserve"> </w:t>
      </w:r>
      <w:r w:rsidRPr="00861199">
        <w:rPr>
          <w:rFonts w:ascii="Times New Roman" w:eastAsia="Calibri" w:hAnsi="Times New Roman" w:cs="Times New Roman"/>
          <w:i/>
          <w:sz w:val="32"/>
          <w:szCs w:val="32"/>
          <w:vertAlign w:val="subscript"/>
          <w:lang w:val="en-US"/>
        </w:rPr>
        <w:t>RAINV</w:t>
      </w:r>
      <w:proofErr w:type="gramEnd"/>
      <w:r w:rsidRPr="00861199">
        <w:rPr>
          <w:rFonts w:ascii="Times New Roman" w:eastAsia="Calibri" w:hAnsi="Times New Roman" w:cs="Times New Roman"/>
          <w:sz w:val="32"/>
          <w:szCs w:val="32"/>
          <w:vertAlign w:val="subscript"/>
          <w:lang w:val="en-US"/>
        </w:rPr>
        <w:t xml:space="preserve"> </w:t>
      </w:r>
      <w:r w:rsidRPr="00861199">
        <w:rPr>
          <w:rFonts w:ascii="Times New Roman" w:eastAsia="Calibri" w:hAnsi="Times New Roman" w:cs="Times New Roman"/>
          <w:sz w:val="44"/>
          <w:szCs w:val="44"/>
          <w:vertAlign w:val="subscript"/>
          <w:lang w:val="en-US"/>
        </w:rPr>
        <w:t xml:space="preserve">ᵢͭ  </w:t>
      </w:r>
      <w:r w:rsidRPr="00861199">
        <w:rPr>
          <w:rFonts w:ascii="Times New Roman" w:eastAsia="Calibri" w:hAnsi="Times New Roman" w:cs="Times New Roman"/>
          <w:sz w:val="20"/>
          <w:szCs w:val="20"/>
          <w:vertAlign w:val="subscript"/>
          <w:lang w:val="en-US"/>
        </w:rPr>
        <w:t xml:space="preserve"> </w:t>
      </w:r>
      <w:r w:rsidRPr="00861199">
        <w:rPr>
          <w:rFonts w:ascii="Times New Roman" w:eastAsia="Calibri" w:hAnsi="Times New Roman" w:cs="Times New Roman"/>
          <w:sz w:val="32"/>
          <w:szCs w:val="32"/>
          <w:vertAlign w:val="subscript"/>
          <w:lang w:val="en-US"/>
        </w:rPr>
        <w:t xml:space="preserve">  (2)</w:t>
      </w:r>
    </w:p>
    <w:p w:rsidR="005F3B3A" w:rsidRPr="00861199" w:rsidRDefault="005F3B3A" w:rsidP="005F3B3A">
      <w:pPr>
        <w:pStyle w:val="a6"/>
        <w:ind w:firstLine="567"/>
        <w:jc w:val="both"/>
        <w:rPr>
          <w:color w:val="000000"/>
          <w:sz w:val="28"/>
          <w:szCs w:val="28"/>
          <w:lang w:val="en-US"/>
        </w:rPr>
      </w:pPr>
      <w:r w:rsidRPr="00861199">
        <w:rPr>
          <w:color w:val="000000"/>
          <w:sz w:val="28"/>
          <w:szCs w:val="28"/>
          <w:lang w:val="en-US"/>
        </w:rPr>
        <w:t xml:space="preserve">The multiple regression </w:t>
      </w:r>
      <w:proofErr w:type="gramStart"/>
      <w:r w:rsidRPr="00861199">
        <w:rPr>
          <w:color w:val="000000"/>
          <w:sz w:val="28"/>
          <w:szCs w:val="28"/>
          <w:lang w:val="en-US"/>
        </w:rPr>
        <w:t>model</w:t>
      </w:r>
      <w:proofErr w:type="gramEnd"/>
      <w:r w:rsidRPr="00861199">
        <w:rPr>
          <w:color w:val="000000"/>
          <w:sz w:val="28"/>
          <w:szCs w:val="28"/>
          <w:lang w:val="en-US"/>
        </w:rPr>
        <w:t xml:space="preserve"> was estimated by the method of least squares in five regions and two cities of national importance for 2012-2016.</w:t>
      </w:r>
    </w:p>
    <w:p w:rsidR="0075189A" w:rsidRPr="00861199" w:rsidRDefault="005F3B3A" w:rsidP="005F3B3A">
      <w:pPr>
        <w:pStyle w:val="a6"/>
        <w:ind w:firstLine="567"/>
        <w:jc w:val="both"/>
        <w:rPr>
          <w:color w:val="000000"/>
          <w:sz w:val="28"/>
          <w:szCs w:val="28"/>
          <w:lang w:val="en-US"/>
        </w:rPr>
      </w:pPr>
      <w:r w:rsidRPr="00861199">
        <w:rPr>
          <w:color w:val="000000"/>
          <w:sz w:val="28"/>
          <w:szCs w:val="28"/>
          <w:lang w:val="en-US"/>
        </w:rPr>
        <w:t>Interpretation of the regression coefficients for solving the system of equations can be presented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1578"/>
        <w:gridCol w:w="1577"/>
        <w:gridCol w:w="1577"/>
        <w:gridCol w:w="1241"/>
        <w:gridCol w:w="1241"/>
      </w:tblGrid>
      <w:tr w:rsidR="004D593E" w:rsidRPr="00861199" w:rsidTr="00C02CD1">
        <w:tc>
          <w:tcPr>
            <w:tcW w:w="235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C</w:t>
            </w:r>
            <w:proofErr w:type="spellStart"/>
            <w:r w:rsidRPr="00861199">
              <w:rPr>
                <w:rFonts w:ascii="Times New Roman" w:eastAsia="Calibri" w:hAnsi="Times New Roman" w:cs="Times New Roman"/>
                <w:sz w:val="24"/>
                <w:szCs w:val="24"/>
              </w:rPr>
              <w:t>oefficients</w:t>
            </w:r>
            <w:proofErr w:type="spellEnd"/>
          </w:p>
        </w:tc>
        <w:tc>
          <w:tcPr>
            <w:tcW w:w="1578"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2012</w:t>
            </w:r>
          </w:p>
        </w:tc>
        <w:tc>
          <w:tcPr>
            <w:tcW w:w="157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2013</w:t>
            </w:r>
          </w:p>
        </w:tc>
        <w:tc>
          <w:tcPr>
            <w:tcW w:w="157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2014</w:t>
            </w:r>
          </w:p>
        </w:tc>
        <w:tc>
          <w:tcPr>
            <w:tcW w:w="1241"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2015</w:t>
            </w:r>
          </w:p>
        </w:tc>
        <w:tc>
          <w:tcPr>
            <w:tcW w:w="1241"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2016</w:t>
            </w:r>
          </w:p>
        </w:tc>
      </w:tr>
      <w:tr w:rsidR="004D593E" w:rsidRPr="00861199" w:rsidTr="00C02CD1">
        <w:tc>
          <w:tcPr>
            <w:tcW w:w="235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56"/>
                <w:szCs w:val="56"/>
                <w:vertAlign w:val="subscript"/>
              </w:rPr>
              <w:t>ᵝ</w:t>
            </w:r>
            <w:r w:rsidRPr="00861199">
              <w:rPr>
                <w:rFonts w:ascii="Times New Roman" w:eastAsia="Calibri" w:hAnsi="Times New Roman" w:cs="Times New Roman"/>
                <w:sz w:val="28"/>
                <w:szCs w:val="28"/>
                <w:vertAlign w:val="subscript"/>
              </w:rPr>
              <w:t>1</w:t>
            </w:r>
          </w:p>
        </w:tc>
        <w:tc>
          <w:tcPr>
            <w:tcW w:w="1578"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- 0,43</w:t>
            </w:r>
          </w:p>
        </w:tc>
        <w:tc>
          <w:tcPr>
            <w:tcW w:w="157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- 0,06</w:t>
            </w:r>
          </w:p>
        </w:tc>
        <w:tc>
          <w:tcPr>
            <w:tcW w:w="157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0,05</w:t>
            </w:r>
          </w:p>
        </w:tc>
        <w:tc>
          <w:tcPr>
            <w:tcW w:w="1241"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0,15</w:t>
            </w:r>
          </w:p>
        </w:tc>
        <w:tc>
          <w:tcPr>
            <w:tcW w:w="1241"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0,81</w:t>
            </w:r>
          </w:p>
        </w:tc>
      </w:tr>
      <w:tr w:rsidR="004D593E" w:rsidRPr="00861199" w:rsidTr="00C02CD1">
        <w:tc>
          <w:tcPr>
            <w:tcW w:w="235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56"/>
                <w:szCs w:val="56"/>
                <w:vertAlign w:val="subscript"/>
              </w:rPr>
              <w:t>ᵝ</w:t>
            </w:r>
            <w:r w:rsidRPr="00861199">
              <w:rPr>
                <w:rFonts w:ascii="Times New Roman" w:eastAsia="Calibri" w:hAnsi="Times New Roman" w:cs="Times New Roman"/>
                <w:sz w:val="28"/>
                <w:szCs w:val="28"/>
                <w:vertAlign w:val="subscript"/>
              </w:rPr>
              <w:t>2</w:t>
            </w:r>
          </w:p>
        </w:tc>
        <w:tc>
          <w:tcPr>
            <w:tcW w:w="1578"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w:t>
            </w:r>
            <w:r w:rsidRPr="00861199">
              <w:rPr>
                <w:rFonts w:ascii="Times New Roman" w:eastAsia="Calibri" w:hAnsi="Times New Roman" w:cs="Times New Roman"/>
                <w:sz w:val="32"/>
                <w:szCs w:val="32"/>
                <w:vertAlign w:val="subscript"/>
                <w:lang w:val="en-US"/>
              </w:rPr>
              <w:t>0</w:t>
            </w:r>
            <w:r w:rsidRPr="00861199">
              <w:rPr>
                <w:rFonts w:ascii="Times New Roman" w:eastAsia="Calibri" w:hAnsi="Times New Roman" w:cs="Times New Roman"/>
                <w:sz w:val="32"/>
                <w:szCs w:val="32"/>
                <w:vertAlign w:val="subscript"/>
              </w:rPr>
              <w:t>4</w:t>
            </w:r>
          </w:p>
        </w:tc>
        <w:tc>
          <w:tcPr>
            <w:tcW w:w="157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0,01</w:t>
            </w:r>
          </w:p>
        </w:tc>
        <w:tc>
          <w:tcPr>
            <w:tcW w:w="157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0,01</w:t>
            </w:r>
          </w:p>
        </w:tc>
        <w:tc>
          <w:tcPr>
            <w:tcW w:w="1241"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-0,01</w:t>
            </w:r>
          </w:p>
        </w:tc>
        <w:tc>
          <w:tcPr>
            <w:tcW w:w="1241"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vertAlign w:val="subscript"/>
              </w:rPr>
              <w:t>-0,03</w:t>
            </w:r>
          </w:p>
        </w:tc>
      </w:tr>
      <w:tr w:rsidR="004D593E" w:rsidRPr="00861199" w:rsidTr="00C02CD1">
        <w:tc>
          <w:tcPr>
            <w:tcW w:w="2357" w:type="dxa"/>
            <w:shd w:val="clear" w:color="auto" w:fill="auto"/>
          </w:tcPr>
          <w:p w:rsidR="004D593E" w:rsidRPr="00861199" w:rsidRDefault="004D593E"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56"/>
                <w:szCs w:val="56"/>
                <w:vertAlign w:val="subscript"/>
              </w:rPr>
              <w:t>ᵝ</w:t>
            </w:r>
            <w:r w:rsidRPr="00861199">
              <w:rPr>
                <w:rFonts w:ascii="Times New Roman" w:eastAsia="Calibri" w:hAnsi="Times New Roman" w:cs="Times New Roman"/>
                <w:sz w:val="28"/>
                <w:szCs w:val="28"/>
                <w:vertAlign w:val="subscript"/>
              </w:rPr>
              <w:t>3</w:t>
            </w:r>
            <w:r w:rsidRPr="00861199">
              <w:rPr>
                <w:rFonts w:ascii="Times New Roman" w:eastAsia="Calibri" w:hAnsi="Times New Roman" w:cs="Times New Roman"/>
                <w:i/>
                <w:sz w:val="28"/>
                <w:szCs w:val="28"/>
                <w:vertAlign w:val="subscript"/>
              </w:rPr>
              <w:t xml:space="preserve"> </w:t>
            </w:r>
            <w:r w:rsidRPr="00861199">
              <w:rPr>
                <w:rFonts w:ascii="Times New Roman" w:eastAsia="Calibri" w:hAnsi="Times New Roman" w:cs="Times New Roman"/>
                <w:sz w:val="28"/>
                <w:szCs w:val="28"/>
                <w:vertAlign w:val="subscript"/>
              </w:rPr>
              <w:t xml:space="preserve"> </w:t>
            </w:r>
          </w:p>
        </w:tc>
        <w:tc>
          <w:tcPr>
            <w:tcW w:w="1578" w:type="dxa"/>
            <w:shd w:val="clear" w:color="auto" w:fill="auto"/>
          </w:tcPr>
          <w:p w:rsidR="004D593E" w:rsidRPr="00861199" w:rsidRDefault="004D593E" w:rsidP="00C02CD1">
            <w:pPr>
              <w:jc w:val="center"/>
              <w:rPr>
                <w:rFonts w:ascii="Times New Roman" w:eastAsia="Calibri" w:hAnsi="Times New Roman" w:cs="Times New Roman"/>
                <w:sz w:val="20"/>
                <w:szCs w:val="20"/>
              </w:rPr>
            </w:pPr>
            <w:r w:rsidRPr="00861199">
              <w:rPr>
                <w:rFonts w:ascii="Times New Roman" w:eastAsia="Calibri" w:hAnsi="Times New Roman" w:cs="Times New Roman"/>
                <w:sz w:val="20"/>
                <w:szCs w:val="20"/>
              </w:rPr>
              <w:t>0,04</w:t>
            </w:r>
          </w:p>
        </w:tc>
        <w:tc>
          <w:tcPr>
            <w:tcW w:w="1577" w:type="dxa"/>
            <w:shd w:val="clear" w:color="auto" w:fill="auto"/>
          </w:tcPr>
          <w:p w:rsidR="004D593E" w:rsidRPr="00861199" w:rsidRDefault="004D593E" w:rsidP="00C02CD1">
            <w:pPr>
              <w:jc w:val="center"/>
              <w:rPr>
                <w:rFonts w:ascii="Times New Roman" w:eastAsia="Calibri" w:hAnsi="Times New Roman" w:cs="Times New Roman"/>
                <w:sz w:val="20"/>
                <w:szCs w:val="20"/>
              </w:rPr>
            </w:pPr>
            <w:r w:rsidRPr="00861199">
              <w:rPr>
                <w:rFonts w:ascii="Times New Roman" w:eastAsia="Calibri" w:hAnsi="Times New Roman" w:cs="Times New Roman"/>
                <w:sz w:val="20"/>
                <w:szCs w:val="20"/>
              </w:rPr>
              <w:t>0,01</w:t>
            </w:r>
          </w:p>
        </w:tc>
        <w:tc>
          <w:tcPr>
            <w:tcW w:w="1577" w:type="dxa"/>
            <w:shd w:val="clear" w:color="auto" w:fill="auto"/>
          </w:tcPr>
          <w:p w:rsidR="004D593E" w:rsidRPr="00861199" w:rsidRDefault="004D593E" w:rsidP="00C02CD1">
            <w:pPr>
              <w:jc w:val="center"/>
              <w:rPr>
                <w:rFonts w:ascii="Times New Roman" w:eastAsia="Calibri" w:hAnsi="Times New Roman" w:cs="Times New Roman"/>
                <w:sz w:val="20"/>
                <w:szCs w:val="20"/>
              </w:rPr>
            </w:pPr>
            <w:r w:rsidRPr="00861199">
              <w:rPr>
                <w:rFonts w:ascii="Times New Roman" w:eastAsia="Calibri" w:hAnsi="Times New Roman" w:cs="Times New Roman"/>
                <w:sz w:val="20"/>
                <w:szCs w:val="20"/>
              </w:rPr>
              <w:t>0,01</w:t>
            </w:r>
          </w:p>
        </w:tc>
        <w:tc>
          <w:tcPr>
            <w:tcW w:w="1241" w:type="dxa"/>
            <w:shd w:val="clear" w:color="auto" w:fill="auto"/>
          </w:tcPr>
          <w:p w:rsidR="004D593E" w:rsidRPr="00861199" w:rsidRDefault="004D593E" w:rsidP="00C02CD1">
            <w:pPr>
              <w:jc w:val="center"/>
              <w:rPr>
                <w:rFonts w:ascii="Times New Roman" w:eastAsia="Calibri" w:hAnsi="Times New Roman" w:cs="Times New Roman"/>
                <w:sz w:val="20"/>
                <w:szCs w:val="20"/>
              </w:rPr>
            </w:pPr>
            <w:r w:rsidRPr="00861199">
              <w:rPr>
                <w:rFonts w:ascii="Times New Roman" w:eastAsia="Calibri" w:hAnsi="Times New Roman" w:cs="Times New Roman"/>
                <w:sz w:val="20"/>
                <w:szCs w:val="20"/>
              </w:rPr>
              <w:t>-0,01</w:t>
            </w:r>
          </w:p>
        </w:tc>
        <w:tc>
          <w:tcPr>
            <w:tcW w:w="1241" w:type="dxa"/>
            <w:shd w:val="clear" w:color="auto" w:fill="auto"/>
          </w:tcPr>
          <w:p w:rsidR="004D593E" w:rsidRPr="00861199" w:rsidRDefault="004D593E" w:rsidP="00C02CD1">
            <w:pPr>
              <w:jc w:val="center"/>
              <w:rPr>
                <w:rFonts w:ascii="Times New Roman" w:eastAsia="Calibri" w:hAnsi="Times New Roman" w:cs="Times New Roman"/>
                <w:sz w:val="20"/>
                <w:szCs w:val="20"/>
              </w:rPr>
            </w:pPr>
            <w:r w:rsidRPr="00861199">
              <w:rPr>
                <w:rFonts w:ascii="Times New Roman" w:eastAsia="Calibri" w:hAnsi="Times New Roman" w:cs="Times New Roman"/>
                <w:sz w:val="20"/>
                <w:szCs w:val="20"/>
              </w:rPr>
              <w:t>-0,03</w:t>
            </w:r>
          </w:p>
        </w:tc>
      </w:tr>
    </w:tbl>
    <w:p w:rsidR="004D593E" w:rsidRPr="00861199" w:rsidRDefault="004D593E" w:rsidP="004D593E">
      <w:pPr>
        <w:pStyle w:val="a6"/>
        <w:ind w:firstLine="567"/>
        <w:rPr>
          <w:color w:val="000000"/>
          <w:sz w:val="27"/>
          <w:szCs w:val="27"/>
          <w:lang w:val="en-US"/>
        </w:rPr>
      </w:pPr>
      <w:r w:rsidRPr="00861199">
        <w:rPr>
          <w:color w:val="000000"/>
          <w:sz w:val="27"/>
          <w:szCs w:val="27"/>
          <w:lang w:val="en-US"/>
        </w:rPr>
        <w:t xml:space="preserve">It is worth noting that the average negative indicators of approximation for five years are revealed for </w:t>
      </w:r>
      <w:proofErr w:type="spellStart"/>
      <w:r w:rsidRPr="00861199">
        <w:rPr>
          <w:color w:val="000000"/>
          <w:sz w:val="27"/>
          <w:szCs w:val="27"/>
          <w:lang w:val="en-US"/>
        </w:rPr>
        <w:t>Almaty</w:t>
      </w:r>
      <w:proofErr w:type="spellEnd"/>
      <w:r w:rsidRPr="00861199">
        <w:rPr>
          <w:color w:val="000000"/>
          <w:sz w:val="27"/>
          <w:szCs w:val="27"/>
          <w:lang w:val="en-US"/>
        </w:rPr>
        <w:t>, Karaganda, South-Kazakhstan regions (</w:t>
      </w:r>
      <w:proofErr w:type="gramStart"/>
      <w:r w:rsidRPr="00861199">
        <w:rPr>
          <w:color w:val="000000"/>
          <w:sz w:val="27"/>
          <w:szCs w:val="27"/>
          <w:lang w:val="en-US"/>
        </w:rPr>
        <w:t>Table ???</w:t>
      </w:r>
      <w:proofErr w:type="gramEnd"/>
      <w:r w:rsidRPr="00861199">
        <w:rPr>
          <w:color w:val="000000"/>
          <w:sz w:val="27"/>
          <w:szCs w:val="27"/>
          <w:lang w:val="en-US"/>
        </w:rPr>
        <w:t>).</w:t>
      </w:r>
    </w:p>
    <w:p w:rsidR="004D593E" w:rsidRPr="00861199" w:rsidRDefault="004D593E" w:rsidP="004D593E">
      <w:pPr>
        <w:pStyle w:val="a6"/>
        <w:ind w:firstLine="567"/>
        <w:rPr>
          <w:color w:val="000000"/>
          <w:sz w:val="27"/>
          <w:szCs w:val="27"/>
          <w:lang w:val="en-US"/>
        </w:rPr>
      </w:pPr>
      <w:proofErr w:type="gramStart"/>
      <w:r w:rsidRPr="00861199">
        <w:rPr>
          <w:color w:val="000000"/>
          <w:sz w:val="27"/>
          <w:szCs w:val="27"/>
          <w:lang w:val="en-US"/>
        </w:rPr>
        <w:t>Table - ???</w:t>
      </w:r>
      <w:proofErr w:type="gramEnd"/>
    </w:p>
    <w:p w:rsidR="00DB4FF6" w:rsidRPr="00861199" w:rsidRDefault="004D593E" w:rsidP="004D593E">
      <w:pPr>
        <w:pStyle w:val="a6"/>
        <w:ind w:firstLine="567"/>
        <w:rPr>
          <w:color w:val="000000"/>
          <w:sz w:val="27"/>
          <w:szCs w:val="27"/>
          <w:lang w:val="en-US"/>
        </w:rPr>
      </w:pPr>
      <w:proofErr w:type="gramStart"/>
      <w:r w:rsidRPr="00861199">
        <w:rPr>
          <w:color w:val="000000"/>
          <w:sz w:val="27"/>
          <w:szCs w:val="27"/>
          <w:lang w:val="en-US"/>
        </w:rPr>
        <w:t>The average deviation of the calculated values from the actual values for 2012-2016.</w:t>
      </w:r>
      <w:proofErr w:type="gramEnd"/>
    </w:p>
    <w:tbl>
      <w:tblPr>
        <w:tblW w:w="9604" w:type="dxa"/>
        <w:jc w:val="center"/>
        <w:tblLook w:val="04A0"/>
      </w:tblPr>
      <w:tblGrid>
        <w:gridCol w:w="3620"/>
        <w:gridCol w:w="1196"/>
        <w:gridCol w:w="1196"/>
        <w:gridCol w:w="1196"/>
        <w:gridCol w:w="1196"/>
        <w:gridCol w:w="1200"/>
      </w:tblGrid>
      <w:tr w:rsidR="004D593E" w:rsidRPr="00861199" w:rsidTr="00C02CD1">
        <w:trPr>
          <w:trHeight w:val="408"/>
          <w:jc w:val="center"/>
        </w:trPr>
        <w:tc>
          <w:tcPr>
            <w:tcW w:w="3620" w:type="dxa"/>
            <w:vMerge w:val="restart"/>
            <w:tcBorders>
              <w:top w:val="single" w:sz="4" w:space="0" w:color="auto"/>
              <w:left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lang w:val="en-US"/>
              </w:rPr>
            </w:pPr>
            <w:r w:rsidRPr="00861199">
              <w:rPr>
                <w:rFonts w:ascii="Times New Roman" w:eastAsia="Times New Roman" w:hAnsi="Times New Roman" w:cs="Times New Roman"/>
                <w:color w:val="000000"/>
                <w:sz w:val="24"/>
                <w:szCs w:val="24"/>
                <w:lang w:val="en-US"/>
              </w:rPr>
              <w:t>Regions</w:t>
            </w:r>
          </w:p>
        </w:tc>
        <w:tc>
          <w:tcPr>
            <w:tcW w:w="5984" w:type="dxa"/>
            <w:gridSpan w:val="5"/>
            <w:tcBorders>
              <w:top w:val="single" w:sz="4" w:space="0" w:color="auto"/>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A ϳ, %</w:t>
            </w:r>
          </w:p>
        </w:tc>
      </w:tr>
      <w:tr w:rsidR="004D593E" w:rsidRPr="00861199" w:rsidTr="004D593E">
        <w:trPr>
          <w:trHeight w:val="408"/>
          <w:jc w:val="center"/>
        </w:trPr>
        <w:tc>
          <w:tcPr>
            <w:tcW w:w="3620" w:type="dxa"/>
            <w:vMerge/>
            <w:tcBorders>
              <w:left w:val="single" w:sz="4" w:space="0" w:color="auto"/>
              <w:bottom w:val="single" w:sz="4" w:space="0" w:color="auto"/>
              <w:right w:val="single" w:sz="4" w:space="0" w:color="auto"/>
            </w:tcBorders>
            <w:shd w:val="clear" w:color="auto" w:fill="auto"/>
            <w:noWrap/>
            <w:vAlign w:val="bottom"/>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2012</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2013</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2014</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2015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2016</w:t>
            </w:r>
          </w:p>
        </w:tc>
      </w:tr>
      <w:tr w:rsidR="004D593E" w:rsidRPr="00861199" w:rsidTr="004D593E">
        <w:trPr>
          <w:trHeight w:val="478"/>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4D593E" w:rsidRPr="00861199" w:rsidRDefault="004D593E" w:rsidP="00C02CD1">
            <w:pPr>
              <w:spacing w:after="0" w:line="240" w:lineRule="auto"/>
              <w:rPr>
                <w:rFonts w:ascii="Times New Roman" w:eastAsia="Times New Roman" w:hAnsi="Times New Roman" w:cs="Times New Roman"/>
                <w:sz w:val="24"/>
                <w:szCs w:val="24"/>
                <w:lang w:val="en-US"/>
              </w:rPr>
            </w:pPr>
            <w:proofErr w:type="spellStart"/>
            <w:r w:rsidRPr="00861199">
              <w:rPr>
                <w:rFonts w:ascii="Times New Roman" w:eastAsia="Times New Roman" w:hAnsi="Times New Roman" w:cs="Times New Roman"/>
                <w:sz w:val="24"/>
                <w:szCs w:val="24"/>
                <w:lang w:val="en-US"/>
              </w:rPr>
              <w:t>Aktobe</w:t>
            </w:r>
            <w:proofErr w:type="spellEnd"/>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-0,04</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0,29</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0,16</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0,10</w:t>
            </w:r>
          </w:p>
        </w:tc>
        <w:tc>
          <w:tcPr>
            <w:tcW w:w="1200"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0,07</w:t>
            </w:r>
          </w:p>
        </w:tc>
      </w:tr>
      <w:tr w:rsidR="004D593E" w:rsidRPr="00861199" w:rsidTr="004D593E">
        <w:trPr>
          <w:trHeight w:val="369"/>
          <w:jc w:val="center"/>
        </w:trPr>
        <w:tc>
          <w:tcPr>
            <w:tcW w:w="3620" w:type="dxa"/>
            <w:tcBorders>
              <w:top w:val="nil"/>
              <w:left w:val="single" w:sz="4" w:space="0" w:color="auto"/>
              <w:bottom w:val="single" w:sz="4" w:space="0" w:color="auto"/>
              <w:right w:val="single" w:sz="4" w:space="0" w:color="auto"/>
            </w:tcBorders>
            <w:shd w:val="clear" w:color="000000" w:fill="FFFF00"/>
            <w:vAlign w:val="center"/>
            <w:hideMark/>
          </w:tcPr>
          <w:p w:rsidR="004D593E" w:rsidRPr="00861199" w:rsidRDefault="004D593E" w:rsidP="00C02CD1">
            <w:pPr>
              <w:spacing w:after="0" w:line="240" w:lineRule="auto"/>
              <w:rPr>
                <w:rFonts w:ascii="Times New Roman" w:eastAsia="Times New Roman" w:hAnsi="Times New Roman" w:cs="Times New Roman"/>
                <w:sz w:val="24"/>
                <w:szCs w:val="24"/>
                <w:lang w:val="en-US"/>
              </w:rPr>
            </w:pPr>
            <w:proofErr w:type="spellStart"/>
            <w:r w:rsidRPr="00861199">
              <w:rPr>
                <w:rFonts w:ascii="Times New Roman" w:eastAsia="Times New Roman" w:hAnsi="Times New Roman" w:cs="Times New Roman"/>
                <w:sz w:val="24"/>
                <w:szCs w:val="24"/>
                <w:lang w:val="en-US"/>
              </w:rPr>
              <w:t>Almaty</w:t>
            </w:r>
            <w:proofErr w:type="spellEnd"/>
            <w:r w:rsidRPr="00861199">
              <w:rPr>
                <w:rFonts w:ascii="Times New Roman" w:eastAsia="Times New Roman" w:hAnsi="Times New Roman" w:cs="Times New Roman"/>
                <w:sz w:val="24"/>
                <w:szCs w:val="24"/>
                <w:lang w:val="en-US"/>
              </w:rPr>
              <w:t xml:space="preserve"> (reg.)</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-0,01</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-0,16</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-0,09</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-0,02</w:t>
            </w:r>
          </w:p>
        </w:tc>
        <w:tc>
          <w:tcPr>
            <w:tcW w:w="1200"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-0,04</w:t>
            </w:r>
          </w:p>
        </w:tc>
      </w:tr>
      <w:tr w:rsidR="004D593E" w:rsidRPr="00861199" w:rsidTr="004D593E">
        <w:trPr>
          <w:trHeight w:val="395"/>
          <w:jc w:val="center"/>
        </w:trPr>
        <w:tc>
          <w:tcPr>
            <w:tcW w:w="3620" w:type="dxa"/>
            <w:tcBorders>
              <w:top w:val="nil"/>
              <w:left w:val="single" w:sz="4" w:space="0" w:color="auto"/>
              <w:bottom w:val="single" w:sz="4" w:space="0" w:color="auto"/>
              <w:right w:val="single" w:sz="4" w:space="0" w:color="auto"/>
            </w:tcBorders>
            <w:shd w:val="clear" w:color="000000" w:fill="FFFF00"/>
            <w:vAlign w:val="center"/>
            <w:hideMark/>
          </w:tcPr>
          <w:p w:rsidR="004D593E" w:rsidRPr="00861199" w:rsidRDefault="004D593E" w:rsidP="00C02CD1">
            <w:pPr>
              <w:spacing w:after="0" w:line="240" w:lineRule="auto"/>
              <w:rPr>
                <w:rFonts w:ascii="Times New Roman" w:eastAsia="Times New Roman" w:hAnsi="Times New Roman" w:cs="Times New Roman"/>
                <w:sz w:val="24"/>
                <w:szCs w:val="24"/>
                <w:lang w:val="en-US"/>
              </w:rPr>
            </w:pPr>
            <w:r w:rsidRPr="00861199">
              <w:rPr>
                <w:rFonts w:ascii="Times New Roman" w:eastAsia="Times New Roman" w:hAnsi="Times New Roman" w:cs="Times New Roman"/>
                <w:sz w:val="24"/>
                <w:szCs w:val="24"/>
                <w:lang w:val="en-US"/>
              </w:rPr>
              <w:t>Karaganda</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-0,14</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-0,07</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-0,05</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-0,10</w:t>
            </w:r>
          </w:p>
        </w:tc>
        <w:tc>
          <w:tcPr>
            <w:tcW w:w="1200"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-0,13</w:t>
            </w:r>
          </w:p>
        </w:tc>
      </w:tr>
      <w:tr w:rsidR="004D593E" w:rsidRPr="00861199" w:rsidTr="004D593E">
        <w:trPr>
          <w:trHeight w:val="379"/>
          <w:jc w:val="center"/>
        </w:trPr>
        <w:tc>
          <w:tcPr>
            <w:tcW w:w="3620" w:type="dxa"/>
            <w:tcBorders>
              <w:top w:val="nil"/>
              <w:left w:val="single" w:sz="4" w:space="0" w:color="auto"/>
              <w:bottom w:val="single" w:sz="4" w:space="0" w:color="auto"/>
              <w:right w:val="single" w:sz="4" w:space="0" w:color="auto"/>
            </w:tcBorders>
            <w:shd w:val="clear" w:color="000000" w:fill="FFFF00"/>
            <w:vAlign w:val="center"/>
            <w:hideMark/>
          </w:tcPr>
          <w:p w:rsidR="004D593E" w:rsidRPr="00861199" w:rsidRDefault="004D593E" w:rsidP="00C02CD1">
            <w:pPr>
              <w:spacing w:after="0" w:line="240" w:lineRule="auto"/>
              <w:rPr>
                <w:rFonts w:ascii="Times New Roman" w:eastAsia="Times New Roman" w:hAnsi="Times New Roman" w:cs="Times New Roman"/>
                <w:sz w:val="24"/>
                <w:szCs w:val="24"/>
                <w:lang w:val="en-US"/>
              </w:rPr>
            </w:pPr>
            <w:r w:rsidRPr="00861199">
              <w:rPr>
                <w:rFonts w:ascii="Times New Roman" w:eastAsia="Times New Roman" w:hAnsi="Times New Roman" w:cs="Times New Roman"/>
                <w:sz w:val="24"/>
                <w:szCs w:val="24"/>
                <w:lang w:val="en-US"/>
              </w:rPr>
              <w:t>South Kazakhstan</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-0,03</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-0,13</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-0,17</w:t>
            </w:r>
          </w:p>
        </w:tc>
        <w:tc>
          <w:tcPr>
            <w:tcW w:w="1196"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-0,18</w:t>
            </w:r>
          </w:p>
        </w:tc>
        <w:tc>
          <w:tcPr>
            <w:tcW w:w="1200" w:type="dxa"/>
            <w:tcBorders>
              <w:top w:val="nil"/>
              <w:left w:val="nil"/>
              <w:bottom w:val="single" w:sz="4" w:space="0" w:color="auto"/>
              <w:right w:val="single" w:sz="4" w:space="0" w:color="auto"/>
            </w:tcBorders>
            <w:shd w:val="clear" w:color="000000" w:fill="FFFF00"/>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-0,06</w:t>
            </w:r>
          </w:p>
        </w:tc>
      </w:tr>
      <w:tr w:rsidR="004D593E" w:rsidRPr="00861199" w:rsidTr="004D593E">
        <w:trPr>
          <w:trHeight w:val="348"/>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4D593E" w:rsidRPr="00861199" w:rsidRDefault="004D593E" w:rsidP="00C02CD1">
            <w:pPr>
              <w:spacing w:after="0" w:line="240" w:lineRule="auto"/>
              <w:rPr>
                <w:rFonts w:ascii="Times New Roman" w:eastAsia="Times New Roman" w:hAnsi="Times New Roman" w:cs="Times New Roman"/>
                <w:sz w:val="24"/>
                <w:szCs w:val="24"/>
                <w:lang w:val="en-US"/>
              </w:rPr>
            </w:pPr>
            <w:r w:rsidRPr="00861199">
              <w:rPr>
                <w:rFonts w:ascii="Times New Roman" w:eastAsia="Times New Roman" w:hAnsi="Times New Roman" w:cs="Times New Roman"/>
                <w:sz w:val="24"/>
                <w:szCs w:val="24"/>
                <w:lang w:val="en-US"/>
              </w:rPr>
              <w:t>East Kazakhstan</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-0,03</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0,13</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0,21</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0,20</w:t>
            </w:r>
          </w:p>
        </w:tc>
        <w:tc>
          <w:tcPr>
            <w:tcW w:w="1200"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0,10</w:t>
            </w:r>
          </w:p>
        </w:tc>
      </w:tr>
      <w:tr w:rsidR="004D593E" w:rsidRPr="00861199" w:rsidTr="004D593E">
        <w:trPr>
          <w:trHeight w:val="179"/>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4D593E" w:rsidRPr="00861199" w:rsidRDefault="004D593E" w:rsidP="00C02CD1">
            <w:pPr>
              <w:spacing w:after="0" w:line="240" w:lineRule="auto"/>
              <w:rPr>
                <w:rFonts w:ascii="Times New Roman" w:eastAsia="Times New Roman" w:hAnsi="Times New Roman" w:cs="Times New Roman"/>
                <w:sz w:val="24"/>
                <w:szCs w:val="24"/>
                <w:lang w:val="en-US"/>
              </w:rPr>
            </w:pPr>
            <w:r w:rsidRPr="00861199">
              <w:rPr>
                <w:rFonts w:ascii="Times New Roman" w:eastAsia="Times New Roman" w:hAnsi="Times New Roman" w:cs="Times New Roman"/>
                <w:sz w:val="24"/>
                <w:szCs w:val="24"/>
                <w:lang w:val="en-US"/>
              </w:rPr>
              <w:t>Astana city</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0,23</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-0,03</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-0,04</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0,06</w:t>
            </w:r>
          </w:p>
        </w:tc>
      </w:tr>
      <w:tr w:rsidR="004D593E" w:rsidRPr="00861199" w:rsidTr="004D593E">
        <w:trPr>
          <w:trHeight w:val="408"/>
          <w:jc w:val="center"/>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4D593E" w:rsidRPr="00861199" w:rsidRDefault="004D593E" w:rsidP="00C02CD1">
            <w:pPr>
              <w:spacing w:after="0" w:line="240" w:lineRule="auto"/>
              <w:rPr>
                <w:rFonts w:ascii="Times New Roman" w:eastAsia="Times New Roman" w:hAnsi="Times New Roman" w:cs="Times New Roman"/>
                <w:sz w:val="24"/>
                <w:szCs w:val="24"/>
                <w:lang w:val="en-US"/>
              </w:rPr>
            </w:pPr>
            <w:proofErr w:type="spellStart"/>
            <w:r w:rsidRPr="00861199">
              <w:rPr>
                <w:rFonts w:ascii="Times New Roman" w:eastAsia="Times New Roman" w:hAnsi="Times New Roman" w:cs="Times New Roman"/>
                <w:sz w:val="24"/>
                <w:szCs w:val="24"/>
                <w:lang w:val="en-US"/>
              </w:rPr>
              <w:t>Almaty</w:t>
            </w:r>
            <w:proofErr w:type="spellEnd"/>
            <w:r w:rsidRPr="00861199">
              <w:rPr>
                <w:rFonts w:ascii="Times New Roman" w:eastAsia="Times New Roman" w:hAnsi="Times New Roman" w:cs="Times New Roman"/>
                <w:sz w:val="24"/>
                <w:szCs w:val="24"/>
                <w:lang w:val="en-US"/>
              </w:rPr>
              <w:t xml:space="preserve"> city</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0,00</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0,00</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0,00</w:t>
            </w:r>
          </w:p>
        </w:tc>
        <w:tc>
          <w:tcPr>
            <w:tcW w:w="1196"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0,00</w:t>
            </w:r>
          </w:p>
        </w:tc>
        <w:tc>
          <w:tcPr>
            <w:tcW w:w="1200" w:type="dxa"/>
            <w:tcBorders>
              <w:top w:val="nil"/>
              <w:left w:val="nil"/>
              <w:bottom w:val="single" w:sz="4" w:space="0" w:color="auto"/>
              <w:right w:val="single" w:sz="4" w:space="0" w:color="auto"/>
            </w:tcBorders>
            <w:shd w:val="clear" w:color="auto" w:fill="auto"/>
            <w:noWrap/>
            <w:vAlign w:val="bottom"/>
            <w:hideMark/>
          </w:tcPr>
          <w:p w:rsidR="004D593E" w:rsidRPr="00861199" w:rsidRDefault="004D593E" w:rsidP="00C02CD1">
            <w:pPr>
              <w:spacing w:after="0" w:line="240" w:lineRule="auto"/>
              <w:jc w:val="center"/>
              <w:rPr>
                <w:rFonts w:ascii="Times New Roman" w:eastAsia="Times New Roman" w:hAnsi="Times New Roman" w:cs="Times New Roman"/>
                <w:color w:val="000000"/>
                <w:sz w:val="24"/>
                <w:szCs w:val="24"/>
              </w:rPr>
            </w:pPr>
            <w:r w:rsidRPr="00861199">
              <w:rPr>
                <w:rFonts w:ascii="Times New Roman" w:eastAsia="Times New Roman" w:hAnsi="Times New Roman" w:cs="Times New Roman"/>
                <w:color w:val="000000"/>
                <w:sz w:val="24"/>
                <w:szCs w:val="24"/>
              </w:rPr>
              <w:t>0,00</w:t>
            </w:r>
          </w:p>
        </w:tc>
      </w:tr>
    </w:tbl>
    <w:p w:rsidR="004D593E" w:rsidRPr="00861199" w:rsidRDefault="004D593E" w:rsidP="004D593E">
      <w:pPr>
        <w:pStyle w:val="a6"/>
        <w:ind w:firstLine="567"/>
        <w:rPr>
          <w:color w:val="000000"/>
          <w:sz w:val="27"/>
          <w:szCs w:val="27"/>
          <w:lang w:val="en-US"/>
        </w:rPr>
      </w:pPr>
      <w:r w:rsidRPr="00861199">
        <w:rPr>
          <w:color w:val="000000"/>
          <w:sz w:val="27"/>
          <w:szCs w:val="27"/>
          <w:lang w:val="en-US"/>
        </w:rPr>
        <w:t>Further, using the same methodology, we perform a correlation analysis.</w:t>
      </w:r>
    </w:p>
    <w:p w:rsidR="004D593E" w:rsidRPr="00861199" w:rsidRDefault="004D593E" w:rsidP="004D593E">
      <w:pPr>
        <w:pStyle w:val="a6"/>
        <w:ind w:firstLine="567"/>
        <w:rPr>
          <w:color w:val="000000"/>
          <w:sz w:val="27"/>
          <w:szCs w:val="27"/>
          <w:lang w:val="en-US"/>
        </w:rPr>
      </w:pPr>
      <w:r w:rsidRPr="00861199">
        <w:rPr>
          <w:color w:val="000000"/>
          <w:sz w:val="27"/>
          <w:szCs w:val="27"/>
          <w:lang w:val="en-US"/>
        </w:rPr>
        <w:t xml:space="preserve">Results for each analyzed year are showed in the following </w:t>
      </w:r>
      <w:proofErr w:type="gramStart"/>
      <w:r w:rsidRPr="00861199">
        <w:rPr>
          <w:color w:val="000000"/>
          <w:sz w:val="27"/>
          <w:szCs w:val="27"/>
          <w:lang w:val="en-US"/>
        </w:rPr>
        <w:t>table ????</w:t>
      </w:r>
      <w:proofErr w:type="gramEnd"/>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1373"/>
        <w:gridCol w:w="1134"/>
        <w:gridCol w:w="1134"/>
        <w:gridCol w:w="1134"/>
        <w:gridCol w:w="1225"/>
        <w:gridCol w:w="1646"/>
      </w:tblGrid>
      <w:tr w:rsidR="0060792B" w:rsidRPr="00510C8D" w:rsidTr="00C02CD1">
        <w:trPr>
          <w:trHeight w:val="338"/>
        </w:trPr>
        <w:tc>
          <w:tcPr>
            <w:tcW w:w="1996" w:type="dxa"/>
            <w:vMerge w:val="restart"/>
            <w:shd w:val="clear" w:color="auto" w:fill="auto"/>
          </w:tcPr>
          <w:p w:rsidR="0060792B" w:rsidRPr="00861199" w:rsidRDefault="0060792B" w:rsidP="00C02CD1">
            <w:pPr>
              <w:spacing w:after="0" w:line="240" w:lineRule="auto"/>
              <w:jc w:val="both"/>
              <w:rPr>
                <w:rFonts w:ascii="Times New Roman" w:eastAsia="Calibri" w:hAnsi="Times New Roman" w:cs="Times New Roman"/>
                <w:sz w:val="24"/>
                <w:szCs w:val="24"/>
                <w:lang w:val="en-US"/>
              </w:rPr>
            </w:pPr>
          </w:p>
          <w:p w:rsidR="0060792B" w:rsidRPr="00861199" w:rsidRDefault="0060792B" w:rsidP="00C02CD1">
            <w:pPr>
              <w:spacing w:after="0" w:line="240" w:lineRule="auto"/>
              <w:jc w:val="both"/>
              <w:rPr>
                <w:rFonts w:ascii="Times New Roman" w:eastAsia="Calibri" w:hAnsi="Times New Roman" w:cs="Times New Roman"/>
                <w:sz w:val="24"/>
                <w:szCs w:val="24"/>
                <w:lang w:val="en-US"/>
              </w:rPr>
            </w:pPr>
            <w:proofErr w:type="spellStart"/>
            <w:r w:rsidRPr="00861199">
              <w:rPr>
                <w:rFonts w:ascii="Times New Roman" w:eastAsia="Calibri" w:hAnsi="Times New Roman" w:cs="Times New Roman"/>
                <w:sz w:val="24"/>
                <w:szCs w:val="24"/>
              </w:rPr>
              <w:t>Independent</w:t>
            </w:r>
            <w:proofErr w:type="spellEnd"/>
            <w:r w:rsidRPr="00861199">
              <w:rPr>
                <w:rFonts w:ascii="Times New Roman" w:eastAsia="Calibri" w:hAnsi="Times New Roman" w:cs="Times New Roman"/>
                <w:sz w:val="24"/>
                <w:szCs w:val="24"/>
              </w:rPr>
              <w:t xml:space="preserve"> </w:t>
            </w:r>
            <w:proofErr w:type="spellStart"/>
            <w:r w:rsidRPr="00861199">
              <w:rPr>
                <w:rFonts w:ascii="Times New Roman" w:eastAsia="Calibri" w:hAnsi="Times New Roman" w:cs="Times New Roman"/>
                <w:sz w:val="24"/>
                <w:szCs w:val="24"/>
              </w:rPr>
              <w:t>variables</w:t>
            </w:r>
            <w:proofErr w:type="spellEnd"/>
          </w:p>
          <w:p w:rsidR="0060792B" w:rsidRPr="00861199" w:rsidRDefault="0060792B" w:rsidP="00C02CD1">
            <w:pPr>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rPr>
              <w:t>(</w:t>
            </w:r>
            <w:proofErr w:type="spellStart"/>
            <w:r w:rsidRPr="00861199">
              <w:rPr>
                <w:rFonts w:ascii="Times New Roman" w:eastAsia="Calibri" w:hAnsi="Times New Roman" w:cs="Times New Roman"/>
                <w:sz w:val="24"/>
                <w:szCs w:val="24"/>
              </w:rPr>
              <w:t>regressors</w:t>
            </w:r>
            <w:proofErr w:type="spellEnd"/>
            <w:r w:rsidRPr="00861199">
              <w:rPr>
                <w:rFonts w:ascii="Times New Roman" w:eastAsia="Calibri" w:hAnsi="Times New Roman" w:cs="Times New Roman"/>
                <w:sz w:val="24"/>
                <w:szCs w:val="24"/>
              </w:rPr>
              <w:t>)</w:t>
            </w:r>
          </w:p>
        </w:tc>
        <w:tc>
          <w:tcPr>
            <w:tcW w:w="6000" w:type="dxa"/>
            <w:gridSpan w:val="5"/>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Ratio of pair correlation</w:t>
            </w:r>
          </w:p>
        </w:tc>
        <w:tc>
          <w:tcPr>
            <w:tcW w:w="1646" w:type="dxa"/>
            <w:vMerge w:val="restart"/>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lang w:val="en-US"/>
              </w:rPr>
            </w:pPr>
          </w:p>
          <w:p w:rsidR="0060792B" w:rsidRPr="00861199" w:rsidRDefault="0060792B" w:rsidP="00C02CD1">
            <w:pPr>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Indicators of relationships (</w:t>
            </w:r>
            <w:proofErr w:type="spellStart"/>
            <w:r w:rsidRPr="00861199">
              <w:rPr>
                <w:rFonts w:ascii="Times New Roman" w:eastAsia="Calibri" w:hAnsi="Times New Roman" w:cs="Times New Roman"/>
                <w:sz w:val="24"/>
                <w:szCs w:val="24"/>
                <w:lang w:val="en-US"/>
              </w:rPr>
              <w:t>Cheddock</w:t>
            </w:r>
            <w:proofErr w:type="spellEnd"/>
            <w:r w:rsidRPr="00861199">
              <w:rPr>
                <w:rFonts w:ascii="Times New Roman" w:eastAsia="Calibri" w:hAnsi="Times New Roman" w:cs="Times New Roman"/>
                <w:sz w:val="24"/>
                <w:szCs w:val="24"/>
                <w:lang w:val="en-US"/>
              </w:rPr>
              <w:t xml:space="preserve"> </w:t>
            </w:r>
            <w:r w:rsidRPr="00861199">
              <w:rPr>
                <w:rFonts w:ascii="Times New Roman" w:eastAsia="Calibri" w:hAnsi="Times New Roman" w:cs="Times New Roman"/>
                <w:sz w:val="24"/>
                <w:szCs w:val="24"/>
                <w:lang w:val="en-US"/>
              </w:rPr>
              <w:lastRenderedPageBreak/>
              <w:t>criteria scale)</w:t>
            </w:r>
          </w:p>
        </w:tc>
      </w:tr>
      <w:tr w:rsidR="0060792B" w:rsidRPr="00861199" w:rsidTr="00C02CD1">
        <w:trPr>
          <w:trHeight w:val="181"/>
        </w:trPr>
        <w:tc>
          <w:tcPr>
            <w:tcW w:w="1996" w:type="dxa"/>
            <w:vMerge/>
            <w:shd w:val="clear" w:color="auto" w:fill="auto"/>
          </w:tcPr>
          <w:p w:rsidR="0060792B" w:rsidRPr="00861199" w:rsidRDefault="0060792B" w:rsidP="00C02CD1">
            <w:pPr>
              <w:spacing w:after="0" w:line="240" w:lineRule="auto"/>
              <w:jc w:val="both"/>
              <w:rPr>
                <w:rFonts w:ascii="Times New Roman" w:eastAsia="Calibri" w:hAnsi="Times New Roman" w:cs="Times New Roman"/>
                <w:sz w:val="28"/>
                <w:szCs w:val="28"/>
                <w:lang w:val="en-US"/>
              </w:rPr>
            </w:pPr>
          </w:p>
        </w:tc>
        <w:tc>
          <w:tcPr>
            <w:tcW w:w="1373"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2012</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2013</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2014</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2015</w:t>
            </w:r>
          </w:p>
        </w:tc>
        <w:tc>
          <w:tcPr>
            <w:tcW w:w="1225"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2016</w:t>
            </w:r>
          </w:p>
        </w:tc>
        <w:tc>
          <w:tcPr>
            <w:tcW w:w="1646" w:type="dxa"/>
            <w:vMerge/>
            <w:shd w:val="clear" w:color="auto" w:fill="auto"/>
          </w:tcPr>
          <w:p w:rsidR="0060792B" w:rsidRPr="00861199" w:rsidRDefault="0060792B" w:rsidP="00C02CD1">
            <w:pPr>
              <w:spacing w:after="0" w:line="240" w:lineRule="auto"/>
              <w:jc w:val="both"/>
              <w:rPr>
                <w:rFonts w:ascii="Times New Roman" w:eastAsia="Calibri" w:hAnsi="Times New Roman" w:cs="Times New Roman"/>
                <w:sz w:val="28"/>
                <w:szCs w:val="28"/>
              </w:rPr>
            </w:pPr>
          </w:p>
        </w:tc>
      </w:tr>
      <w:tr w:rsidR="0060792B" w:rsidRPr="00861199" w:rsidTr="00C02CD1">
        <w:trPr>
          <w:trHeight w:val="397"/>
        </w:trPr>
        <w:tc>
          <w:tcPr>
            <w:tcW w:w="1996"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8"/>
                <w:szCs w:val="28"/>
              </w:rPr>
            </w:pPr>
            <w:r w:rsidRPr="00861199">
              <w:rPr>
                <w:rFonts w:ascii="Times New Roman" w:eastAsia="Calibri" w:hAnsi="Times New Roman" w:cs="Times New Roman"/>
                <w:sz w:val="32"/>
                <w:szCs w:val="32"/>
                <w:lang w:val="en-US"/>
              </w:rPr>
              <w:lastRenderedPageBreak/>
              <w:t>X</w:t>
            </w:r>
            <w:r w:rsidRPr="00861199">
              <w:rPr>
                <w:rFonts w:ascii="Times New Roman" w:eastAsia="Calibri" w:hAnsi="Times New Roman" w:cs="Times New Roman"/>
                <w:sz w:val="32"/>
                <w:szCs w:val="32"/>
                <w:vertAlign w:val="subscript"/>
              </w:rPr>
              <w:t>1</w:t>
            </w:r>
          </w:p>
        </w:tc>
        <w:tc>
          <w:tcPr>
            <w:tcW w:w="1373"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0,70</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0,66</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0,69</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0,77</w:t>
            </w:r>
          </w:p>
        </w:tc>
        <w:tc>
          <w:tcPr>
            <w:tcW w:w="1225"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0,79</w:t>
            </w:r>
          </w:p>
        </w:tc>
        <w:tc>
          <w:tcPr>
            <w:tcW w:w="1646" w:type="dxa"/>
            <w:shd w:val="clear" w:color="auto" w:fill="auto"/>
          </w:tcPr>
          <w:p w:rsidR="0060792B" w:rsidRPr="00861199" w:rsidRDefault="0060792B" w:rsidP="00C02CD1">
            <w:pPr>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High</w:t>
            </w:r>
          </w:p>
        </w:tc>
      </w:tr>
      <w:tr w:rsidR="0060792B" w:rsidRPr="00861199" w:rsidTr="00C02CD1">
        <w:trPr>
          <w:trHeight w:val="397"/>
        </w:trPr>
        <w:tc>
          <w:tcPr>
            <w:tcW w:w="1996"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8"/>
                <w:szCs w:val="28"/>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rPr>
              <w:t>2</w:t>
            </w:r>
          </w:p>
        </w:tc>
        <w:tc>
          <w:tcPr>
            <w:tcW w:w="1373"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0,67</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0,67</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0,46</w:t>
            </w:r>
          </w:p>
        </w:tc>
        <w:tc>
          <w:tcPr>
            <w:tcW w:w="1134"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0,58</w:t>
            </w:r>
          </w:p>
        </w:tc>
        <w:tc>
          <w:tcPr>
            <w:tcW w:w="1225"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0,82</w:t>
            </w:r>
          </w:p>
        </w:tc>
        <w:tc>
          <w:tcPr>
            <w:tcW w:w="1646" w:type="dxa"/>
            <w:shd w:val="clear" w:color="auto" w:fill="auto"/>
          </w:tcPr>
          <w:p w:rsidR="0060792B" w:rsidRPr="00861199" w:rsidRDefault="0060792B" w:rsidP="00C02CD1">
            <w:pPr>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Average</w:t>
            </w:r>
          </w:p>
        </w:tc>
      </w:tr>
      <w:tr w:rsidR="0060792B" w:rsidRPr="00861199" w:rsidTr="00C02CD1">
        <w:trPr>
          <w:trHeight w:val="397"/>
        </w:trPr>
        <w:tc>
          <w:tcPr>
            <w:tcW w:w="1996" w:type="dxa"/>
            <w:shd w:val="clear" w:color="auto" w:fill="auto"/>
          </w:tcPr>
          <w:p w:rsidR="0060792B" w:rsidRPr="00861199" w:rsidRDefault="0060792B" w:rsidP="00C02CD1">
            <w:pPr>
              <w:spacing w:after="0" w:line="240" w:lineRule="auto"/>
              <w:jc w:val="center"/>
              <w:rPr>
                <w:rFonts w:ascii="Times New Roman" w:eastAsia="Calibri" w:hAnsi="Times New Roman" w:cs="Times New Roman"/>
                <w:sz w:val="32"/>
                <w:szCs w:val="32"/>
              </w:rPr>
            </w:pPr>
            <w:r w:rsidRPr="00861199">
              <w:rPr>
                <w:rFonts w:ascii="Times New Roman" w:eastAsia="Calibri" w:hAnsi="Times New Roman" w:cs="Times New Roman"/>
                <w:sz w:val="32"/>
                <w:szCs w:val="32"/>
                <w:lang w:val="en-US"/>
              </w:rPr>
              <w:t>X</w:t>
            </w:r>
            <w:r w:rsidRPr="00861199">
              <w:rPr>
                <w:rFonts w:ascii="Times New Roman" w:eastAsia="Calibri" w:hAnsi="Times New Roman" w:cs="Times New Roman"/>
                <w:sz w:val="32"/>
                <w:szCs w:val="32"/>
                <w:vertAlign w:val="subscript"/>
              </w:rPr>
              <w:t>3</w:t>
            </w:r>
          </w:p>
        </w:tc>
        <w:tc>
          <w:tcPr>
            <w:tcW w:w="1373" w:type="dxa"/>
            <w:shd w:val="clear" w:color="auto" w:fill="auto"/>
          </w:tcPr>
          <w:p w:rsidR="0060792B" w:rsidRPr="00861199" w:rsidRDefault="0060792B" w:rsidP="00C02CD1">
            <w:pPr>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0,1</w:t>
            </w:r>
          </w:p>
        </w:tc>
        <w:tc>
          <w:tcPr>
            <w:tcW w:w="1134" w:type="dxa"/>
            <w:shd w:val="clear" w:color="auto" w:fill="auto"/>
          </w:tcPr>
          <w:p w:rsidR="0060792B" w:rsidRPr="00861199" w:rsidRDefault="0060792B" w:rsidP="00C02CD1">
            <w:pPr>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0,1</w:t>
            </w:r>
          </w:p>
        </w:tc>
        <w:tc>
          <w:tcPr>
            <w:tcW w:w="1134" w:type="dxa"/>
            <w:shd w:val="clear" w:color="auto" w:fill="auto"/>
          </w:tcPr>
          <w:p w:rsidR="0060792B" w:rsidRPr="00861199" w:rsidRDefault="0060792B" w:rsidP="00C02CD1">
            <w:pPr>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0,1</w:t>
            </w:r>
          </w:p>
        </w:tc>
        <w:tc>
          <w:tcPr>
            <w:tcW w:w="1134" w:type="dxa"/>
            <w:shd w:val="clear" w:color="auto" w:fill="auto"/>
          </w:tcPr>
          <w:p w:rsidR="0060792B" w:rsidRPr="00861199" w:rsidRDefault="0060792B" w:rsidP="00C02CD1">
            <w:pPr>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0,1</w:t>
            </w:r>
          </w:p>
        </w:tc>
        <w:tc>
          <w:tcPr>
            <w:tcW w:w="1225" w:type="dxa"/>
            <w:shd w:val="clear" w:color="auto" w:fill="auto"/>
          </w:tcPr>
          <w:p w:rsidR="0060792B" w:rsidRPr="00861199" w:rsidRDefault="0060792B" w:rsidP="00C02CD1">
            <w:pPr>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0,1</w:t>
            </w:r>
          </w:p>
        </w:tc>
        <w:tc>
          <w:tcPr>
            <w:tcW w:w="1646" w:type="dxa"/>
            <w:shd w:val="clear" w:color="auto" w:fill="auto"/>
          </w:tcPr>
          <w:p w:rsidR="0060792B" w:rsidRPr="00861199" w:rsidRDefault="0060792B" w:rsidP="00C02CD1">
            <w:pPr>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Low</w:t>
            </w:r>
          </w:p>
        </w:tc>
      </w:tr>
      <w:tr w:rsidR="0060792B" w:rsidRPr="00510C8D" w:rsidTr="00C02CD1">
        <w:trPr>
          <w:trHeight w:val="397"/>
        </w:trPr>
        <w:tc>
          <w:tcPr>
            <w:tcW w:w="9642" w:type="dxa"/>
            <w:gridSpan w:val="7"/>
            <w:shd w:val="clear" w:color="auto" w:fill="auto"/>
          </w:tcPr>
          <w:p w:rsidR="0060792B" w:rsidRPr="00861199" w:rsidRDefault="0060792B" w:rsidP="0060792B">
            <w:pPr>
              <w:spacing w:after="0" w:line="240" w:lineRule="auto"/>
              <w:jc w:val="both"/>
              <w:rPr>
                <w:rFonts w:ascii="Times New Roman" w:eastAsia="Calibri" w:hAnsi="Times New Roman" w:cs="Times New Roman"/>
                <w:i/>
                <w:sz w:val="28"/>
                <w:szCs w:val="28"/>
                <w:lang w:val="en-US"/>
              </w:rPr>
            </w:pPr>
            <w:r w:rsidRPr="00861199">
              <w:rPr>
                <w:rFonts w:ascii="Times New Roman" w:eastAsia="Calibri" w:hAnsi="Times New Roman" w:cs="Times New Roman"/>
                <w:i/>
                <w:sz w:val="28"/>
                <w:szCs w:val="28"/>
                <w:lang w:val="en-US"/>
              </w:rPr>
              <w:t>Note: compiled by the author on the basis of annexes 6,7,8,9,10</w:t>
            </w:r>
          </w:p>
        </w:tc>
      </w:tr>
    </w:tbl>
    <w:p w:rsidR="0060792B" w:rsidRPr="00861199" w:rsidRDefault="0060792B" w:rsidP="00A75EAA">
      <w:pPr>
        <w:pStyle w:val="a6"/>
        <w:ind w:firstLine="567"/>
        <w:jc w:val="both"/>
        <w:rPr>
          <w:color w:val="000000"/>
          <w:sz w:val="28"/>
          <w:szCs w:val="28"/>
          <w:lang w:val="en-US"/>
        </w:rPr>
      </w:pPr>
      <w:r w:rsidRPr="00861199">
        <w:rPr>
          <w:color w:val="000000"/>
          <w:sz w:val="28"/>
          <w:szCs w:val="28"/>
          <w:lang w:val="en-US"/>
        </w:rPr>
        <w:t>The relationship between independent variables, consumer debts on average over five years and retail volumes is high and direct, with the volume of investments in wholesale and retail trade is average, and with  the proportion of total Kazakhstan potential is weak.</w:t>
      </w:r>
    </w:p>
    <w:p w:rsidR="0060792B" w:rsidRPr="00861199" w:rsidRDefault="0060792B" w:rsidP="00A75EAA">
      <w:pPr>
        <w:pStyle w:val="a6"/>
        <w:ind w:firstLine="567"/>
        <w:jc w:val="both"/>
        <w:rPr>
          <w:color w:val="000000"/>
          <w:sz w:val="28"/>
          <w:szCs w:val="28"/>
          <w:lang w:val="en-US"/>
        </w:rPr>
      </w:pPr>
      <w:r w:rsidRPr="00861199">
        <w:rPr>
          <w:color w:val="000000"/>
          <w:sz w:val="28"/>
          <w:szCs w:val="28"/>
          <w:lang w:val="en-US"/>
        </w:rPr>
        <w:t>The results of the analysis on regression modeling show that consumer debt</w:t>
      </w:r>
      <w:r w:rsidR="00E73AFC" w:rsidRPr="00861199">
        <w:rPr>
          <w:color w:val="000000"/>
          <w:sz w:val="28"/>
          <w:szCs w:val="28"/>
          <w:lang w:val="en-US"/>
        </w:rPr>
        <w:t>s</w:t>
      </w:r>
      <w:r w:rsidRPr="00861199">
        <w:rPr>
          <w:color w:val="000000"/>
          <w:sz w:val="28"/>
          <w:szCs w:val="28"/>
          <w:lang w:val="en-US"/>
        </w:rPr>
        <w:t xml:space="preserve"> indices have the largest impact on the development of the retail network, that is, the larger the debt on loans, the greater</w:t>
      </w:r>
      <w:r w:rsidR="00E73AFC" w:rsidRPr="00861199">
        <w:rPr>
          <w:color w:val="000000"/>
          <w:sz w:val="28"/>
          <w:szCs w:val="28"/>
          <w:lang w:val="en-US"/>
        </w:rPr>
        <w:t xml:space="preserve"> is</w:t>
      </w:r>
      <w:r w:rsidRPr="00861199">
        <w:rPr>
          <w:color w:val="000000"/>
          <w:sz w:val="28"/>
          <w:szCs w:val="28"/>
          <w:lang w:val="en-US"/>
        </w:rPr>
        <w:t xml:space="preserve"> the volume of retail.</w:t>
      </w:r>
      <w:r w:rsidR="00A75EAA" w:rsidRPr="00861199">
        <w:rPr>
          <w:color w:val="000000"/>
          <w:sz w:val="28"/>
          <w:szCs w:val="28"/>
          <w:lang w:val="en-US"/>
        </w:rPr>
        <w:t xml:space="preserve"> </w:t>
      </w:r>
      <w:r w:rsidR="00E73AFC" w:rsidRPr="00861199">
        <w:rPr>
          <w:rFonts w:eastAsia="Calibri"/>
          <w:sz w:val="28"/>
          <w:szCs w:val="28"/>
          <w:lang w:val="en-US"/>
        </w:rPr>
        <w:t xml:space="preserve">This fact confirms our hypothesis that the development of the consumer lending system gives opportunity for network retailers to increase sales volumes. But, this indicator also includes the loan arrears, the volume of which increases during the period of economic crisis, and, as we know, </w:t>
      </w:r>
      <w:r w:rsidR="00E73AFC" w:rsidRPr="00861199">
        <w:rPr>
          <w:color w:val="000000"/>
          <w:sz w:val="28"/>
          <w:szCs w:val="28"/>
          <w:lang w:val="en-US"/>
        </w:rPr>
        <w:t>the increase in amounts of loan arrears does not contribute to</w:t>
      </w:r>
      <w:r w:rsidR="00A75EAA" w:rsidRPr="00861199">
        <w:rPr>
          <w:sz w:val="28"/>
          <w:szCs w:val="28"/>
          <w:lang w:val="en-US"/>
        </w:rPr>
        <w:t xml:space="preserve"> </w:t>
      </w:r>
      <w:r w:rsidR="00A75EAA" w:rsidRPr="00861199">
        <w:rPr>
          <w:color w:val="000000"/>
          <w:sz w:val="28"/>
          <w:szCs w:val="28"/>
          <w:lang w:val="en-US"/>
        </w:rPr>
        <w:t>consumption growth</w:t>
      </w:r>
      <w:r w:rsidR="00E73AFC" w:rsidRPr="00861199">
        <w:rPr>
          <w:color w:val="000000"/>
          <w:sz w:val="28"/>
          <w:szCs w:val="28"/>
          <w:lang w:val="en-US"/>
        </w:rPr>
        <w:t>, and therefore leads to a decrease in sales.</w:t>
      </w:r>
    </w:p>
    <w:p w:rsidR="00E35D23" w:rsidRPr="00861199" w:rsidRDefault="00A75EAA" w:rsidP="00E35D23">
      <w:pPr>
        <w:pStyle w:val="a6"/>
        <w:ind w:firstLine="567"/>
        <w:jc w:val="both"/>
        <w:rPr>
          <w:rFonts w:eastAsia="Calibri"/>
          <w:sz w:val="28"/>
          <w:szCs w:val="28"/>
          <w:lang w:val="en-US"/>
        </w:rPr>
      </w:pPr>
      <w:r w:rsidRPr="00861199">
        <w:rPr>
          <w:color w:val="000000"/>
          <w:sz w:val="28"/>
          <w:szCs w:val="28"/>
          <w:lang w:val="en-US"/>
        </w:rPr>
        <w:t>Moderate, direct influence has an independent factor - the volume of investments in wholesale and retail trade on average over five years, it is high for 2016. That is, the previously formed hypothesis that the investment attractiveness of the regions has a significant weight in the construction of this equation has been confirmed.</w:t>
      </w:r>
      <w:r w:rsidRPr="00861199">
        <w:rPr>
          <w:rFonts w:eastAsia="Calibri"/>
          <w:sz w:val="28"/>
          <w:szCs w:val="28"/>
          <w:lang w:val="en-US"/>
        </w:rPr>
        <w:t xml:space="preserve"> It means the more investments in trade, the more volumes of trade. But, the hypothesis that the region's share in the investment potential has a strong effect on retail sales - has not been confirmed, as it was shown by the weak coefficient of pair correlation in our equation.</w:t>
      </w:r>
      <w:r w:rsidR="00E35D23" w:rsidRPr="00861199">
        <w:rPr>
          <w:rFonts w:eastAsia="Calibri"/>
          <w:sz w:val="28"/>
          <w:szCs w:val="28"/>
          <w:lang w:val="en-US"/>
        </w:rPr>
        <w:t xml:space="preserve"> </w:t>
      </w:r>
      <w:r w:rsidRPr="00861199">
        <w:rPr>
          <w:rFonts w:eastAsia="Calibri"/>
          <w:sz w:val="28"/>
          <w:szCs w:val="28"/>
          <w:lang w:val="en-US"/>
        </w:rPr>
        <w:t>Nevertheless, the regression coefficients have a direct relationship, which is confirmed by a positive parameter in the equation. That is,</w:t>
      </w:r>
      <w:r w:rsidR="00E35D23" w:rsidRPr="00861199">
        <w:rPr>
          <w:rFonts w:eastAsia="Calibri"/>
          <w:sz w:val="28"/>
          <w:szCs w:val="28"/>
          <w:lang w:val="en-US"/>
        </w:rPr>
        <w:t xml:space="preserve"> under conditions</w:t>
      </w:r>
      <w:r w:rsidRPr="00861199">
        <w:rPr>
          <w:rFonts w:eastAsia="Calibri"/>
          <w:sz w:val="28"/>
          <w:szCs w:val="28"/>
          <w:lang w:val="en-US"/>
        </w:rPr>
        <w:t xml:space="preserve"> </w:t>
      </w:r>
      <w:r w:rsidR="00E35D23" w:rsidRPr="00861199">
        <w:rPr>
          <w:rFonts w:eastAsia="Calibri"/>
          <w:sz w:val="28"/>
          <w:szCs w:val="28"/>
          <w:lang w:val="en-US"/>
        </w:rPr>
        <w:t xml:space="preserve">of legal and institutional </w:t>
      </w:r>
      <w:r w:rsidRPr="00861199">
        <w:rPr>
          <w:rFonts w:eastAsia="Calibri"/>
          <w:sz w:val="28"/>
          <w:szCs w:val="28"/>
          <w:lang w:val="en-US"/>
        </w:rPr>
        <w:t>and financial issues, retail network opening projects will be profitable in regions where there is</w:t>
      </w:r>
      <w:r w:rsidR="00E35D23" w:rsidRPr="00861199">
        <w:rPr>
          <w:rFonts w:eastAsia="Calibri"/>
          <w:sz w:val="28"/>
          <w:szCs w:val="28"/>
          <w:lang w:val="en-US"/>
        </w:rPr>
        <w:t xml:space="preserve"> a high share in</w:t>
      </w:r>
      <w:r w:rsidRPr="00861199">
        <w:rPr>
          <w:rFonts w:eastAsia="Calibri"/>
          <w:sz w:val="28"/>
          <w:szCs w:val="28"/>
          <w:lang w:val="en-US"/>
        </w:rPr>
        <w:t xml:space="preserve"> the country's investment potential.</w:t>
      </w:r>
      <w:r w:rsidR="00E35D23" w:rsidRPr="00861199">
        <w:rPr>
          <w:rFonts w:eastAsia="Calibri"/>
          <w:sz w:val="28"/>
          <w:szCs w:val="28"/>
          <w:lang w:val="en-US"/>
        </w:rPr>
        <w:t xml:space="preserve"> However, in the course of solving this modeling, we found that regions with a high investment potential have a positive approximation, although they tend to grow retail volumes, but influenced by </w:t>
      </w:r>
      <w:proofErr w:type="spellStart"/>
      <w:r w:rsidR="00E35D23" w:rsidRPr="00861199">
        <w:rPr>
          <w:rFonts w:eastAsia="Calibri"/>
          <w:sz w:val="28"/>
          <w:szCs w:val="28"/>
          <w:lang w:val="en-US"/>
        </w:rPr>
        <w:t>regressors</w:t>
      </w:r>
      <w:proofErr w:type="spellEnd"/>
      <w:r w:rsidR="00E35D23" w:rsidRPr="00861199">
        <w:rPr>
          <w:lang w:val="en-US"/>
        </w:rPr>
        <w:t xml:space="preserve"> </w:t>
      </w:r>
      <w:r w:rsidR="00E35D23" w:rsidRPr="00861199">
        <w:rPr>
          <w:rFonts w:eastAsia="Calibri"/>
          <w:sz w:val="28"/>
          <w:szCs w:val="28"/>
          <w:lang w:val="en-US"/>
        </w:rPr>
        <w:t xml:space="preserve">in combination, they have a lower value of the calculated effective indicator than the actual one. </w:t>
      </w:r>
    </w:p>
    <w:p w:rsidR="00E35D23" w:rsidRPr="00861199" w:rsidRDefault="00E35D23" w:rsidP="00E35D23">
      <w:pPr>
        <w:pStyle w:val="a6"/>
        <w:ind w:firstLine="567"/>
        <w:jc w:val="both"/>
        <w:rPr>
          <w:rFonts w:eastAsia="Calibri"/>
          <w:sz w:val="28"/>
          <w:szCs w:val="28"/>
          <w:lang w:val="en-US"/>
        </w:rPr>
      </w:pPr>
      <w:r w:rsidRPr="00861199">
        <w:rPr>
          <w:rFonts w:eastAsia="Calibri"/>
          <w:sz w:val="28"/>
          <w:szCs w:val="28"/>
          <w:lang w:val="en-US"/>
        </w:rPr>
        <w:t>The calculated values of retail volumes according to the developed model are well approximated with actual volume indicators, since the average value of the relative error of approximation for 5 years is 0.0006%. The study of relative approximation errors gives us the opportunity to identify regions and cities that have the potential for developing a retail network (</w:t>
      </w:r>
      <w:proofErr w:type="gramStart"/>
      <w:r w:rsidRPr="00861199">
        <w:rPr>
          <w:rFonts w:eastAsia="Calibri"/>
          <w:sz w:val="28"/>
          <w:szCs w:val="28"/>
          <w:lang w:val="en-US"/>
        </w:rPr>
        <w:t>Table ???</w:t>
      </w:r>
      <w:proofErr w:type="gramEnd"/>
      <w:r w:rsidRPr="00861199">
        <w:rPr>
          <w:rFonts w:eastAsia="Calibri"/>
          <w:sz w:val="28"/>
          <w:szCs w:val="28"/>
          <w:lang w:val="en-US"/>
        </w:rPr>
        <w:t>).</w:t>
      </w:r>
    </w:p>
    <w:p w:rsidR="002309D8" w:rsidRPr="00861199" w:rsidRDefault="002309D8" w:rsidP="002309D8">
      <w:pPr>
        <w:pStyle w:val="a6"/>
        <w:ind w:firstLine="567"/>
        <w:jc w:val="both"/>
        <w:rPr>
          <w:rFonts w:eastAsia="Calibri"/>
          <w:sz w:val="28"/>
          <w:szCs w:val="28"/>
          <w:lang w:val="en-US"/>
        </w:rPr>
      </w:pPr>
      <w:proofErr w:type="gramStart"/>
      <w:r w:rsidRPr="00861199">
        <w:rPr>
          <w:rFonts w:eastAsia="Calibri"/>
          <w:sz w:val="28"/>
          <w:szCs w:val="28"/>
          <w:lang w:val="en-US"/>
        </w:rPr>
        <w:lastRenderedPageBreak/>
        <w:t>Table - ???</w:t>
      </w:r>
      <w:proofErr w:type="gramEnd"/>
    </w:p>
    <w:p w:rsidR="002309D8" w:rsidRPr="00861199" w:rsidRDefault="002309D8" w:rsidP="002309D8">
      <w:pPr>
        <w:pStyle w:val="a6"/>
        <w:ind w:firstLine="567"/>
        <w:jc w:val="both"/>
        <w:rPr>
          <w:rFonts w:eastAsia="Calibri"/>
          <w:sz w:val="28"/>
          <w:szCs w:val="28"/>
          <w:lang w:val="en-US"/>
        </w:rPr>
      </w:pPr>
      <w:r w:rsidRPr="00861199">
        <w:rPr>
          <w:rFonts w:eastAsia="Calibri"/>
          <w:sz w:val="28"/>
          <w:szCs w:val="28"/>
          <w:lang w:val="en-US"/>
        </w:rPr>
        <w:t xml:space="preserve">Prospective regions of the Republic of Kazakhstan for the development of retail and retail networks </w:t>
      </w:r>
    </w:p>
    <w:tbl>
      <w:tblPr>
        <w:tblW w:w="9353" w:type="dxa"/>
        <w:tblInd w:w="93" w:type="dxa"/>
        <w:tblLook w:val="04A0"/>
      </w:tblPr>
      <w:tblGrid>
        <w:gridCol w:w="2252"/>
        <w:gridCol w:w="2012"/>
        <w:gridCol w:w="2012"/>
        <w:gridCol w:w="1780"/>
        <w:gridCol w:w="1297"/>
      </w:tblGrid>
      <w:tr w:rsidR="002309D8" w:rsidRPr="00510C8D" w:rsidTr="00C02CD1">
        <w:trPr>
          <w:trHeight w:val="1853"/>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rPr>
                <w:rFonts w:ascii="Times New Roman" w:eastAsia="Times New Roman" w:hAnsi="Times New Roman" w:cs="Times New Roman"/>
                <w:color w:val="000000"/>
                <w:sz w:val="28"/>
                <w:szCs w:val="24"/>
                <w:lang w:val="en-US"/>
              </w:rPr>
            </w:pPr>
            <w:r w:rsidRPr="00861199">
              <w:rPr>
                <w:rFonts w:ascii="Times New Roman" w:eastAsia="Times New Roman" w:hAnsi="Times New Roman" w:cs="Times New Roman"/>
                <w:color w:val="000000"/>
                <w:sz w:val="28"/>
                <w:szCs w:val="24"/>
                <w:lang w:val="en-US"/>
              </w:rPr>
              <w:t>Regions</w:t>
            </w:r>
          </w:p>
        </w:tc>
        <w:tc>
          <w:tcPr>
            <w:tcW w:w="2012" w:type="dxa"/>
            <w:tcBorders>
              <w:top w:val="single" w:sz="4" w:space="0" w:color="auto"/>
              <w:left w:val="nil"/>
              <w:bottom w:val="single" w:sz="4" w:space="0" w:color="auto"/>
              <w:right w:val="single" w:sz="4" w:space="0" w:color="auto"/>
            </w:tcBorders>
            <w:shd w:val="clear" w:color="auto" w:fill="auto"/>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lang w:val="en-US"/>
              </w:rPr>
            </w:pPr>
            <w:r w:rsidRPr="00861199">
              <w:rPr>
                <w:rFonts w:ascii="Times New Roman" w:eastAsia="Times New Roman" w:hAnsi="Times New Roman" w:cs="Times New Roman"/>
                <w:color w:val="000000"/>
                <w:sz w:val="28"/>
                <w:szCs w:val="24"/>
                <w:lang w:val="en-US"/>
              </w:rPr>
              <w:t>Actual average retail volume for 5 years, mln.tg</w:t>
            </w:r>
          </w:p>
        </w:tc>
        <w:tc>
          <w:tcPr>
            <w:tcW w:w="2012" w:type="dxa"/>
            <w:tcBorders>
              <w:top w:val="single" w:sz="4" w:space="0" w:color="auto"/>
              <w:left w:val="nil"/>
              <w:bottom w:val="single" w:sz="4" w:space="0" w:color="auto"/>
              <w:right w:val="single" w:sz="4" w:space="0" w:color="auto"/>
            </w:tcBorders>
            <w:shd w:val="clear" w:color="auto" w:fill="auto"/>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lang w:val="en-US"/>
              </w:rPr>
            </w:pPr>
            <w:r w:rsidRPr="00861199">
              <w:rPr>
                <w:rFonts w:ascii="Times New Roman" w:eastAsia="Times New Roman" w:hAnsi="Times New Roman" w:cs="Times New Roman"/>
                <w:color w:val="000000"/>
                <w:sz w:val="28"/>
                <w:szCs w:val="24"/>
                <w:lang w:val="en-US"/>
              </w:rPr>
              <w:t>Calculated average retail volume for 5 years, mln.tg</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lang w:val="en-US"/>
              </w:rPr>
            </w:pPr>
            <w:r w:rsidRPr="00861199">
              <w:rPr>
                <w:rFonts w:ascii="Times New Roman" w:eastAsia="Times New Roman" w:hAnsi="Times New Roman" w:cs="Times New Roman"/>
                <w:color w:val="000000"/>
                <w:sz w:val="28"/>
                <w:szCs w:val="24"/>
                <w:lang w:val="en-US"/>
              </w:rPr>
              <w:t>Average share in the total country potential over 5 years</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lang w:val="en-US"/>
              </w:rPr>
            </w:pPr>
            <w:r w:rsidRPr="00861199">
              <w:rPr>
                <w:rFonts w:ascii="Times New Roman" w:eastAsia="Times New Roman" w:hAnsi="Times New Roman" w:cs="Times New Roman"/>
                <w:color w:val="000000"/>
                <w:sz w:val="28"/>
                <w:szCs w:val="24"/>
                <w:lang w:val="en-US"/>
              </w:rPr>
              <w:t>Average values of risk indexes for a region or a city, for 5 years</w:t>
            </w:r>
          </w:p>
        </w:tc>
      </w:tr>
      <w:tr w:rsidR="002309D8" w:rsidRPr="00861199" w:rsidTr="00C02CD1">
        <w:trPr>
          <w:trHeight w:val="296"/>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rPr>
                <w:rFonts w:ascii="Times New Roman" w:eastAsia="Times New Roman" w:hAnsi="Times New Roman" w:cs="Times New Roman"/>
                <w:color w:val="000000"/>
                <w:sz w:val="28"/>
                <w:szCs w:val="24"/>
                <w:lang w:val="en-US"/>
              </w:rPr>
            </w:pPr>
            <w:proofErr w:type="spellStart"/>
            <w:r w:rsidRPr="00861199">
              <w:rPr>
                <w:rFonts w:ascii="Times New Roman" w:eastAsia="Times New Roman" w:hAnsi="Times New Roman" w:cs="Times New Roman"/>
                <w:color w:val="000000"/>
                <w:sz w:val="28"/>
                <w:szCs w:val="24"/>
                <w:lang w:val="en-US"/>
              </w:rPr>
              <w:t>Almaty</w:t>
            </w:r>
            <w:proofErr w:type="spellEnd"/>
            <w:r w:rsidRPr="00861199">
              <w:rPr>
                <w:rFonts w:ascii="Times New Roman" w:eastAsia="Times New Roman" w:hAnsi="Times New Roman" w:cs="Times New Roman"/>
                <w:color w:val="000000"/>
                <w:sz w:val="28"/>
                <w:szCs w:val="24"/>
                <w:lang w:val="en-US"/>
              </w:rPr>
              <w:t xml:space="preserve"> reg.</w:t>
            </w:r>
          </w:p>
        </w:tc>
        <w:tc>
          <w:tcPr>
            <w:tcW w:w="2012"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308046,34</w:t>
            </w:r>
          </w:p>
        </w:tc>
        <w:tc>
          <w:tcPr>
            <w:tcW w:w="2012"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331151,1132</w:t>
            </w:r>
          </w:p>
        </w:tc>
        <w:tc>
          <w:tcPr>
            <w:tcW w:w="1780"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5,05</w:t>
            </w:r>
          </w:p>
        </w:tc>
        <w:tc>
          <w:tcPr>
            <w:tcW w:w="1297"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0,34</w:t>
            </w:r>
          </w:p>
        </w:tc>
      </w:tr>
      <w:tr w:rsidR="002309D8" w:rsidRPr="00861199" w:rsidTr="00C02CD1">
        <w:trPr>
          <w:trHeight w:val="296"/>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rPr>
                <w:rFonts w:ascii="Times New Roman" w:eastAsia="Times New Roman" w:hAnsi="Times New Roman" w:cs="Times New Roman"/>
                <w:color w:val="000000"/>
                <w:sz w:val="28"/>
                <w:szCs w:val="24"/>
                <w:lang w:val="en-US"/>
              </w:rPr>
            </w:pPr>
            <w:r w:rsidRPr="00861199">
              <w:rPr>
                <w:rFonts w:ascii="Times New Roman" w:eastAsia="Times New Roman" w:hAnsi="Times New Roman" w:cs="Times New Roman"/>
                <w:color w:val="000000"/>
                <w:sz w:val="28"/>
                <w:szCs w:val="24"/>
                <w:lang w:val="en-US"/>
              </w:rPr>
              <w:t>Karaganda</w:t>
            </w:r>
          </w:p>
        </w:tc>
        <w:tc>
          <w:tcPr>
            <w:tcW w:w="2012"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562987,18</w:t>
            </w:r>
          </w:p>
        </w:tc>
        <w:tc>
          <w:tcPr>
            <w:tcW w:w="2012"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602885,5317</w:t>
            </w:r>
          </w:p>
        </w:tc>
        <w:tc>
          <w:tcPr>
            <w:tcW w:w="1780"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8,28</w:t>
            </w:r>
          </w:p>
        </w:tc>
        <w:tc>
          <w:tcPr>
            <w:tcW w:w="1297"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0,45</w:t>
            </w:r>
          </w:p>
        </w:tc>
      </w:tr>
      <w:tr w:rsidR="002309D8" w:rsidRPr="00861199" w:rsidTr="00C02CD1">
        <w:trPr>
          <w:trHeight w:val="296"/>
        </w:trPr>
        <w:tc>
          <w:tcPr>
            <w:tcW w:w="2252" w:type="dxa"/>
            <w:tcBorders>
              <w:top w:val="nil"/>
              <w:left w:val="single" w:sz="4" w:space="0" w:color="auto"/>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rPr>
                <w:rFonts w:ascii="Times New Roman" w:eastAsia="Times New Roman" w:hAnsi="Times New Roman" w:cs="Times New Roman"/>
                <w:color w:val="000000"/>
                <w:sz w:val="28"/>
                <w:szCs w:val="24"/>
                <w:lang w:val="en-US"/>
              </w:rPr>
            </w:pPr>
            <w:r w:rsidRPr="00861199">
              <w:rPr>
                <w:rFonts w:ascii="Times New Roman" w:eastAsia="Times New Roman" w:hAnsi="Times New Roman" w:cs="Times New Roman"/>
                <w:color w:val="000000"/>
                <w:sz w:val="28"/>
                <w:szCs w:val="24"/>
                <w:lang w:val="en-US"/>
              </w:rPr>
              <w:t>South Kazakhstan</w:t>
            </w:r>
          </w:p>
        </w:tc>
        <w:tc>
          <w:tcPr>
            <w:tcW w:w="2012"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328010,26</w:t>
            </w:r>
          </w:p>
        </w:tc>
        <w:tc>
          <w:tcPr>
            <w:tcW w:w="2012"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371808,9409</w:t>
            </w:r>
          </w:p>
        </w:tc>
        <w:tc>
          <w:tcPr>
            <w:tcW w:w="1780"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5,80</w:t>
            </w:r>
          </w:p>
        </w:tc>
        <w:tc>
          <w:tcPr>
            <w:tcW w:w="1297" w:type="dxa"/>
            <w:tcBorders>
              <w:top w:val="nil"/>
              <w:left w:val="nil"/>
              <w:bottom w:val="single" w:sz="4" w:space="0" w:color="auto"/>
              <w:right w:val="single" w:sz="4" w:space="0" w:color="auto"/>
            </w:tcBorders>
            <w:shd w:val="clear" w:color="auto" w:fill="auto"/>
            <w:noWrap/>
            <w:vAlign w:val="bottom"/>
            <w:hideMark/>
          </w:tcPr>
          <w:p w:rsidR="002309D8" w:rsidRPr="00861199" w:rsidRDefault="002309D8" w:rsidP="00C02CD1">
            <w:pPr>
              <w:spacing w:after="0" w:line="240" w:lineRule="auto"/>
              <w:jc w:val="center"/>
              <w:rPr>
                <w:rFonts w:ascii="Times New Roman" w:eastAsia="Times New Roman" w:hAnsi="Times New Roman" w:cs="Times New Roman"/>
                <w:color w:val="000000"/>
                <w:sz w:val="28"/>
                <w:szCs w:val="24"/>
              </w:rPr>
            </w:pPr>
            <w:r w:rsidRPr="00861199">
              <w:rPr>
                <w:rFonts w:ascii="Times New Roman" w:eastAsia="Times New Roman" w:hAnsi="Times New Roman" w:cs="Times New Roman"/>
                <w:color w:val="000000"/>
                <w:sz w:val="28"/>
                <w:szCs w:val="24"/>
              </w:rPr>
              <w:t>0,43</w:t>
            </w:r>
          </w:p>
        </w:tc>
      </w:tr>
    </w:tbl>
    <w:p w:rsidR="00597006" w:rsidRPr="00861199" w:rsidRDefault="002309D8" w:rsidP="00597006">
      <w:pPr>
        <w:pStyle w:val="a6"/>
        <w:ind w:firstLine="567"/>
        <w:jc w:val="both"/>
        <w:rPr>
          <w:rFonts w:eastAsia="Calibri"/>
          <w:sz w:val="28"/>
          <w:szCs w:val="28"/>
          <w:lang w:val="en-US"/>
        </w:rPr>
      </w:pPr>
      <w:r w:rsidRPr="00861199">
        <w:rPr>
          <w:rFonts w:eastAsia="Calibri"/>
          <w:sz w:val="28"/>
          <w:szCs w:val="28"/>
          <w:lang w:val="en-US"/>
        </w:rPr>
        <w:t>We selected exactly those regions</w:t>
      </w:r>
      <w:r w:rsidR="00597006" w:rsidRPr="00861199">
        <w:rPr>
          <w:rFonts w:eastAsia="Calibri"/>
          <w:sz w:val="28"/>
          <w:szCs w:val="28"/>
          <w:lang w:val="en-US"/>
        </w:rPr>
        <w:t xml:space="preserve"> where there is an increase in calculated </w:t>
      </w:r>
      <w:r w:rsidRPr="00861199">
        <w:rPr>
          <w:rFonts w:eastAsia="Calibri"/>
          <w:sz w:val="28"/>
          <w:szCs w:val="28"/>
          <w:lang w:val="en-US"/>
        </w:rPr>
        <w:t xml:space="preserve">retail volumes that have negative errors. Identified regions in the </w:t>
      </w:r>
      <w:r w:rsidR="00597006" w:rsidRPr="00861199">
        <w:rPr>
          <w:rFonts w:eastAsia="Calibri"/>
          <w:sz w:val="28"/>
          <w:szCs w:val="28"/>
          <w:lang w:val="en-US"/>
        </w:rPr>
        <w:t xml:space="preserve">model </w:t>
      </w:r>
      <w:r w:rsidRPr="00861199">
        <w:rPr>
          <w:rFonts w:eastAsia="Calibri"/>
          <w:sz w:val="28"/>
          <w:szCs w:val="28"/>
          <w:lang w:val="en-US"/>
        </w:rPr>
        <w:t>have pro</w:t>
      </w:r>
      <w:r w:rsidR="00597006" w:rsidRPr="00861199">
        <w:rPr>
          <w:rFonts w:eastAsia="Calibri"/>
          <w:sz w:val="28"/>
          <w:szCs w:val="28"/>
          <w:lang w:val="en-US"/>
        </w:rPr>
        <w:t>spect</w:t>
      </w:r>
      <w:r w:rsidRPr="00861199">
        <w:rPr>
          <w:rFonts w:eastAsia="Calibri"/>
          <w:sz w:val="28"/>
          <w:szCs w:val="28"/>
          <w:lang w:val="en-US"/>
        </w:rPr>
        <w:t xml:space="preserve"> conditions for the opening of franchise retail networks in particular and retail in general.</w:t>
      </w:r>
      <w:r w:rsidR="00597006" w:rsidRPr="00861199">
        <w:rPr>
          <w:rFonts w:eastAsia="Calibri"/>
          <w:sz w:val="28"/>
          <w:szCs w:val="28"/>
          <w:lang w:val="en-US"/>
        </w:rPr>
        <w:t xml:space="preserve"> And, as a result, they will attract additional foreign and local investment in the economy of the regions, which will improve the quality of life there, increase human, financial, information, infrastructure capital, and therefore lead to intensive and extensive development of economic indicators of regions and the Republic</w:t>
      </w:r>
      <w:r w:rsidR="00685C23" w:rsidRPr="00861199">
        <w:rPr>
          <w:rFonts w:eastAsia="Calibri"/>
          <w:sz w:val="28"/>
          <w:szCs w:val="28"/>
          <w:lang w:val="en-US"/>
        </w:rPr>
        <w:t>.</w:t>
      </w:r>
    </w:p>
    <w:p w:rsidR="00685C23" w:rsidRPr="00861199" w:rsidRDefault="00685C23" w:rsidP="00685C23">
      <w:pPr>
        <w:pStyle w:val="a6"/>
        <w:ind w:firstLine="567"/>
        <w:jc w:val="both"/>
        <w:rPr>
          <w:rFonts w:eastAsia="Calibri"/>
          <w:sz w:val="28"/>
          <w:szCs w:val="28"/>
          <w:lang w:val="en-US"/>
        </w:rPr>
      </w:pPr>
      <w:r w:rsidRPr="00861199">
        <w:rPr>
          <w:rFonts w:eastAsia="Calibri"/>
          <w:sz w:val="28"/>
          <w:szCs w:val="28"/>
          <w:lang w:val="en-US"/>
        </w:rPr>
        <w:t>Conclusion</w:t>
      </w:r>
    </w:p>
    <w:p w:rsidR="00685C23" w:rsidRPr="00861199" w:rsidRDefault="00685C23" w:rsidP="00685C23">
      <w:pPr>
        <w:pStyle w:val="a6"/>
        <w:ind w:firstLine="567"/>
        <w:jc w:val="both"/>
        <w:rPr>
          <w:rFonts w:eastAsia="Calibri"/>
          <w:sz w:val="28"/>
          <w:szCs w:val="28"/>
          <w:lang w:val="en-US"/>
        </w:rPr>
      </w:pPr>
      <w:r w:rsidRPr="00861199">
        <w:rPr>
          <w:rFonts w:eastAsia="Calibri"/>
          <w:sz w:val="28"/>
          <w:szCs w:val="28"/>
          <w:lang w:val="en-US"/>
        </w:rPr>
        <w:t xml:space="preserve">Data </w:t>
      </w:r>
      <w:proofErr w:type="gramStart"/>
      <w:r w:rsidRPr="00861199">
        <w:rPr>
          <w:rFonts w:eastAsia="Calibri"/>
          <w:sz w:val="28"/>
          <w:szCs w:val="28"/>
          <w:lang w:val="en-US"/>
        </w:rPr>
        <w:t>indicate,</w:t>
      </w:r>
      <w:proofErr w:type="gramEnd"/>
      <w:r w:rsidRPr="00861199">
        <w:rPr>
          <w:rFonts w:eastAsia="Calibri"/>
          <w:sz w:val="28"/>
          <w:szCs w:val="28"/>
          <w:lang w:val="en-US"/>
        </w:rPr>
        <w:t xml:space="preserve"> that during the years of the economic crisis, retail increased in volume in general. The crisis affected this industry not so much as the other sectors. During the period under review (2012-2016), the number of opened retail trade of all formats increased.  Especially the number of synthetic retail formats, where franchising networks are concentrated has increased. In general, there is a positive trend, but not as big as franchise owners expect it to be. This is due to a number of factors, including the risks associated with uncertainty in forecasting issues - qualitative and quantitative analysis of macroeconomic and other indicators affecting this area.</w:t>
      </w:r>
    </w:p>
    <w:p w:rsidR="00AF1892" w:rsidRPr="00861199" w:rsidRDefault="00AF1892" w:rsidP="00AF1892">
      <w:pPr>
        <w:pStyle w:val="a6"/>
        <w:ind w:firstLine="567"/>
        <w:jc w:val="both"/>
        <w:rPr>
          <w:rFonts w:eastAsia="Calibri"/>
          <w:sz w:val="28"/>
          <w:szCs w:val="28"/>
          <w:lang w:val="en-US"/>
        </w:rPr>
      </w:pPr>
      <w:r w:rsidRPr="00861199">
        <w:rPr>
          <w:rFonts w:eastAsia="Calibri"/>
          <w:sz w:val="28"/>
          <w:szCs w:val="28"/>
          <w:lang w:val="en-US"/>
        </w:rPr>
        <w:t>The regression-correlation analysis and the forecasting of retail development in the regions, performed by the author in this part of the dissertation, made it clear that, with the exception of unobservable variables, the development of retail trade is most influenced by gross regional product. The expansion of retail networks by franchise is largely influenced</w:t>
      </w:r>
      <w:r w:rsidR="000A691C">
        <w:rPr>
          <w:rFonts w:eastAsia="Calibri"/>
          <w:sz w:val="28"/>
          <w:szCs w:val="28"/>
          <w:lang w:val="en-US"/>
        </w:rPr>
        <w:t xml:space="preserve"> by the factors, </w:t>
      </w:r>
      <w:r w:rsidRPr="00861199">
        <w:rPr>
          <w:rFonts w:eastAsia="Calibri"/>
          <w:sz w:val="28"/>
          <w:szCs w:val="28"/>
          <w:lang w:val="en-US"/>
        </w:rPr>
        <w:t xml:space="preserve">such as consumer debt and investment potential, which consists of indicators such as: the level of innovation development, institutional development, infrastructure, purchasing power, </w:t>
      </w:r>
      <w:r w:rsidRPr="00861199">
        <w:rPr>
          <w:rFonts w:eastAsia="Calibri"/>
          <w:sz w:val="28"/>
          <w:szCs w:val="28"/>
          <w:lang w:val="en-US"/>
        </w:rPr>
        <w:lastRenderedPageBreak/>
        <w:t>production, natural and climatic conditions, human resources, tourism, finance and etc.</w:t>
      </w:r>
    </w:p>
    <w:p w:rsidR="00AF1892" w:rsidRPr="00861199" w:rsidRDefault="00AF1892" w:rsidP="00AF1892">
      <w:pPr>
        <w:pStyle w:val="a6"/>
        <w:ind w:firstLine="567"/>
        <w:jc w:val="both"/>
        <w:rPr>
          <w:rFonts w:eastAsia="Calibri"/>
          <w:sz w:val="28"/>
          <w:szCs w:val="28"/>
          <w:lang w:val="en-US"/>
        </w:rPr>
      </w:pPr>
      <w:r w:rsidRPr="00861199">
        <w:rPr>
          <w:rFonts w:eastAsia="Calibri"/>
          <w:sz w:val="28"/>
          <w:szCs w:val="28"/>
          <w:lang w:val="en-US"/>
        </w:rPr>
        <w:t>We also compared the results of the modeling with the risk indexes of the regions, which are composed of economic, financial, social, environmental, criminal, managerial risks.</w:t>
      </w:r>
    </w:p>
    <w:p w:rsidR="00AF1892" w:rsidRPr="00861199" w:rsidRDefault="00AF1892" w:rsidP="00AF1892">
      <w:pPr>
        <w:pStyle w:val="a6"/>
        <w:ind w:firstLine="567"/>
        <w:jc w:val="both"/>
        <w:rPr>
          <w:rFonts w:eastAsia="Calibri"/>
          <w:sz w:val="28"/>
          <w:szCs w:val="28"/>
          <w:lang w:val="en-US"/>
        </w:rPr>
      </w:pPr>
      <w:r w:rsidRPr="00861199">
        <w:rPr>
          <w:rFonts w:eastAsia="Calibri"/>
          <w:sz w:val="28"/>
          <w:szCs w:val="28"/>
          <w:lang w:val="en-US"/>
        </w:rPr>
        <w:t>We assume that the results presented in this part can be used by researchers, as well as for business structures, entrepreneurs, public authorities applying these methods when choosing a retail development strategy in general and franchising in retail in particular.</w:t>
      </w:r>
    </w:p>
    <w:p w:rsidR="0052198C" w:rsidRPr="00861199" w:rsidRDefault="0052198C" w:rsidP="0052198C">
      <w:pPr>
        <w:pStyle w:val="a6"/>
        <w:ind w:firstLine="567"/>
        <w:jc w:val="both"/>
        <w:rPr>
          <w:rFonts w:eastAsia="Calibri"/>
          <w:b/>
          <w:sz w:val="28"/>
          <w:szCs w:val="28"/>
          <w:lang w:val="en-US"/>
        </w:rPr>
      </w:pPr>
      <w:r w:rsidRPr="00861199">
        <w:rPr>
          <w:rFonts w:eastAsia="Calibri"/>
          <w:b/>
          <w:sz w:val="28"/>
          <w:szCs w:val="28"/>
          <w:lang w:val="en-US"/>
        </w:rPr>
        <w:t>CONCLUSION TO 3.3</w:t>
      </w:r>
    </w:p>
    <w:p w:rsidR="0052198C" w:rsidRPr="00861199" w:rsidRDefault="0052198C" w:rsidP="0052198C">
      <w:pPr>
        <w:pStyle w:val="a6"/>
        <w:ind w:firstLine="567"/>
        <w:jc w:val="both"/>
        <w:rPr>
          <w:rFonts w:eastAsia="Calibri"/>
          <w:sz w:val="28"/>
          <w:szCs w:val="28"/>
          <w:lang w:val="en-US"/>
        </w:rPr>
      </w:pPr>
      <w:r w:rsidRPr="00861199">
        <w:rPr>
          <w:rFonts w:eastAsia="Calibri"/>
          <w:sz w:val="28"/>
          <w:szCs w:val="28"/>
          <w:lang w:val="en-US"/>
        </w:rPr>
        <w:t>The main directions of development of retail and its modern formats are:</w:t>
      </w:r>
    </w:p>
    <w:p w:rsidR="0052198C" w:rsidRPr="00861199" w:rsidRDefault="0052198C" w:rsidP="0052198C">
      <w:pPr>
        <w:pStyle w:val="a6"/>
        <w:ind w:firstLine="567"/>
        <w:jc w:val="both"/>
        <w:rPr>
          <w:rFonts w:eastAsia="Calibri"/>
          <w:sz w:val="28"/>
          <w:szCs w:val="28"/>
          <w:lang w:val="en-US"/>
        </w:rPr>
      </w:pPr>
      <w:r w:rsidRPr="00861199">
        <w:rPr>
          <w:rFonts w:eastAsia="Calibri"/>
          <w:sz w:val="28"/>
          <w:szCs w:val="28"/>
          <w:lang w:val="en-US"/>
        </w:rPr>
        <w:t xml:space="preserve">- </w:t>
      </w:r>
      <w:proofErr w:type="gramStart"/>
      <w:r w:rsidRPr="00861199">
        <w:rPr>
          <w:rFonts w:eastAsia="Calibri"/>
          <w:sz w:val="28"/>
          <w:szCs w:val="28"/>
          <w:lang w:val="en-US"/>
        </w:rPr>
        <w:t>qualitative</w:t>
      </w:r>
      <w:proofErr w:type="gramEnd"/>
      <w:r w:rsidRPr="00861199">
        <w:rPr>
          <w:rFonts w:eastAsia="Calibri"/>
          <w:sz w:val="28"/>
          <w:szCs w:val="28"/>
          <w:lang w:val="en-US"/>
        </w:rPr>
        <w:t xml:space="preserve"> modification of the structure and permanent growth of the trade network;</w:t>
      </w:r>
    </w:p>
    <w:p w:rsidR="0052198C" w:rsidRPr="00861199" w:rsidRDefault="0052198C" w:rsidP="0052198C">
      <w:pPr>
        <w:pStyle w:val="a6"/>
        <w:ind w:firstLine="567"/>
        <w:jc w:val="both"/>
        <w:rPr>
          <w:rFonts w:eastAsia="Calibri"/>
          <w:sz w:val="28"/>
          <w:szCs w:val="28"/>
          <w:lang w:val="en-US"/>
        </w:rPr>
      </w:pPr>
      <w:r w:rsidRPr="00861199">
        <w:rPr>
          <w:rFonts w:eastAsia="Calibri"/>
          <w:sz w:val="28"/>
          <w:szCs w:val="28"/>
          <w:lang w:val="en-US"/>
        </w:rPr>
        <w:t xml:space="preserve">- </w:t>
      </w:r>
      <w:proofErr w:type="gramStart"/>
      <w:r w:rsidRPr="00861199">
        <w:rPr>
          <w:rFonts w:eastAsia="Calibri"/>
          <w:sz w:val="28"/>
          <w:szCs w:val="28"/>
          <w:lang w:val="en-US"/>
        </w:rPr>
        <w:t>rapid</w:t>
      </w:r>
      <w:proofErr w:type="gramEnd"/>
      <w:r w:rsidRPr="00861199">
        <w:rPr>
          <w:rFonts w:eastAsia="Calibri"/>
          <w:sz w:val="28"/>
          <w:szCs w:val="28"/>
          <w:lang w:val="en-US"/>
        </w:rPr>
        <w:t xml:space="preserve"> growth of retail areas in comparison with the growth of the network;</w:t>
      </w:r>
    </w:p>
    <w:p w:rsidR="0052198C" w:rsidRPr="00861199" w:rsidRDefault="0052198C" w:rsidP="0052198C">
      <w:pPr>
        <w:pStyle w:val="a6"/>
        <w:ind w:firstLine="567"/>
        <w:jc w:val="both"/>
        <w:rPr>
          <w:rFonts w:eastAsia="Calibri"/>
          <w:sz w:val="28"/>
          <w:szCs w:val="28"/>
          <w:lang w:val="en-US"/>
        </w:rPr>
      </w:pPr>
      <w:r w:rsidRPr="00861199">
        <w:rPr>
          <w:rFonts w:eastAsia="Calibri"/>
          <w:sz w:val="28"/>
          <w:szCs w:val="28"/>
          <w:lang w:val="en-US"/>
        </w:rPr>
        <w:t xml:space="preserve">- </w:t>
      </w:r>
      <w:proofErr w:type="gramStart"/>
      <w:r w:rsidRPr="00861199">
        <w:rPr>
          <w:rFonts w:eastAsia="Calibri"/>
          <w:sz w:val="28"/>
          <w:szCs w:val="28"/>
          <w:lang w:val="en-US"/>
        </w:rPr>
        <w:t>deep</w:t>
      </w:r>
      <w:proofErr w:type="gramEnd"/>
      <w:r w:rsidRPr="00861199">
        <w:rPr>
          <w:rFonts w:eastAsia="Calibri"/>
          <w:sz w:val="28"/>
          <w:szCs w:val="28"/>
          <w:lang w:val="en-US"/>
        </w:rPr>
        <w:t xml:space="preserve"> satiety  of the consumer goods market;</w:t>
      </w:r>
    </w:p>
    <w:p w:rsidR="0052198C" w:rsidRPr="00861199" w:rsidRDefault="0052198C" w:rsidP="0052198C">
      <w:pPr>
        <w:pStyle w:val="a6"/>
        <w:ind w:firstLine="567"/>
        <w:jc w:val="both"/>
        <w:rPr>
          <w:rFonts w:eastAsia="Calibri"/>
          <w:sz w:val="28"/>
          <w:szCs w:val="28"/>
          <w:lang w:val="en-US"/>
        </w:rPr>
      </w:pPr>
      <w:r w:rsidRPr="00861199">
        <w:rPr>
          <w:rFonts w:eastAsia="Calibri"/>
          <w:sz w:val="28"/>
          <w:szCs w:val="28"/>
          <w:lang w:val="en-US"/>
        </w:rPr>
        <w:t xml:space="preserve">- </w:t>
      </w:r>
      <w:proofErr w:type="gramStart"/>
      <w:r w:rsidRPr="00861199">
        <w:rPr>
          <w:rFonts w:eastAsia="Calibri"/>
          <w:sz w:val="28"/>
          <w:szCs w:val="28"/>
          <w:lang w:val="en-US"/>
        </w:rPr>
        <w:t>the</w:t>
      </w:r>
      <w:proofErr w:type="gramEnd"/>
      <w:r w:rsidRPr="00861199">
        <w:rPr>
          <w:rFonts w:eastAsia="Calibri"/>
          <w:sz w:val="28"/>
          <w:szCs w:val="28"/>
          <w:lang w:val="en-US"/>
        </w:rPr>
        <w:t xml:space="preserve"> organization of new retail formats;</w:t>
      </w:r>
    </w:p>
    <w:p w:rsidR="001253AB" w:rsidRPr="00861199" w:rsidRDefault="0052198C" w:rsidP="001253AB">
      <w:pPr>
        <w:pStyle w:val="a6"/>
        <w:ind w:firstLine="567"/>
        <w:jc w:val="both"/>
        <w:rPr>
          <w:rFonts w:eastAsia="Calibri"/>
          <w:sz w:val="28"/>
          <w:szCs w:val="28"/>
          <w:lang w:val="en-US"/>
        </w:rPr>
      </w:pPr>
      <w:r w:rsidRPr="00861199">
        <w:rPr>
          <w:rFonts w:eastAsia="Calibri"/>
          <w:sz w:val="28"/>
          <w:szCs w:val="28"/>
          <w:lang w:val="en-US"/>
        </w:rPr>
        <w:t xml:space="preserve">- </w:t>
      </w:r>
      <w:proofErr w:type="gramStart"/>
      <w:r w:rsidRPr="00861199">
        <w:rPr>
          <w:rFonts w:eastAsia="Calibri"/>
          <w:sz w:val="28"/>
          <w:szCs w:val="28"/>
          <w:lang w:val="en-US"/>
        </w:rPr>
        <w:t>the</w:t>
      </w:r>
      <w:proofErr w:type="gramEnd"/>
      <w:r w:rsidRPr="00861199">
        <w:rPr>
          <w:rFonts w:eastAsia="Calibri"/>
          <w:sz w:val="28"/>
          <w:szCs w:val="28"/>
          <w:lang w:val="en-US"/>
        </w:rPr>
        <w:t xml:space="preserve"> development of system of retail franchising and expanding its </w:t>
      </w:r>
      <w:r w:rsidR="001253AB" w:rsidRPr="00861199">
        <w:rPr>
          <w:rFonts w:eastAsia="Calibri"/>
          <w:sz w:val="28"/>
          <w:szCs w:val="28"/>
          <w:lang w:val="en-US"/>
        </w:rPr>
        <w:t>capabilities in marketing strategies;</w:t>
      </w:r>
    </w:p>
    <w:p w:rsidR="001253AB" w:rsidRPr="00861199" w:rsidRDefault="001253AB" w:rsidP="001253AB">
      <w:pPr>
        <w:pStyle w:val="a6"/>
        <w:ind w:firstLine="567"/>
        <w:jc w:val="both"/>
        <w:rPr>
          <w:rFonts w:eastAsia="Calibri"/>
          <w:sz w:val="28"/>
          <w:szCs w:val="28"/>
          <w:lang w:val="en-US"/>
        </w:rPr>
      </w:pPr>
      <w:r w:rsidRPr="00861199">
        <w:rPr>
          <w:rFonts w:eastAsia="Calibri"/>
          <w:sz w:val="28"/>
          <w:szCs w:val="28"/>
          <w:lang w:val="en-US"/>
        </w:rPr>
        <w:t>- Increasing the  differences between retail formats and simultaneously ensuring the receipt of high profits not only from highly diversified retail enterprises with a wide range of products, but also from formats of trade with a limited range of goods;</w:t>
      </w:r>
    </w:p>
    <w:p w:rsidR="001253AB" w:rsidRPr="00861199" w:rsidRDefault="001253AB" w:rsidP="001253AB">
      <w:pPr>
        <w:pStyle w:val="a6"/>
        <w:ind w:firstLine="567"/>
        <w:jc w:val="both"/>
        <w:rPr>
          <w:rFonts w:eastAsia="Calibri"/>
          <w:sz w:val="28"/>
          <w:szCs w:val="28"/>
          <w:lang w:val="en-US"/>
        </w:rPr>
      </w:pPr>
      <w:r w:rsidRPr="00861199">
        <w:rPr>
          <w:rFonts w:eastAsia="Calibri"/>
          <w:sz w:val="28"/>
          <w:szCs w:val="28"/>
          <w:lang w:val="en-US"/>
        </w:rPr>
        <w:t xml:space="preserve">- </w:t>
      </w:r>
      <w:proofErr w:type="gramStart"/>
      <w:r w:rsidRPr="00861199">
        <w:rPr>
          <w:rFonts w:eastAsia="Calibri"/>
          <w:sz w:val="28"/>
          <w:szCs w:val="28"/>
          <w:lang w:val="en-US"/>
        </w:rPr>
        <w:t>increase</w:t>
      </w:r>
      <w:proofErr w:type="gramEnd"/>
      <w:r w:rsidRPr="00861199">
        <w:rPr>
          <w:rFonts w:eastAsia="Calibri"/>
          <w:sz w:val="28"/>
          <w:szCs w:val="28"/>
          <w:lang w:val="en-US"/>
        </w:rPr>
        <w:t xml:space="preserve"> in the number of large retailers in the world market;</w:t>
      </w:r>
    </w:p>
    <w:p w:rsidR="001253AB" w:rsidRPr="00861199" w:rsidRDefault="001253AB" w:rsidP="001253AB">
      <w:pPr>
        <w:pStyle w:val="a6"/>
        <w:ind w:firstLine="567"/>
        <w:jc w:val="both"/>
        <w:rPr>
          <w:rFonts w:eastAsia="Calibri"/>
          <w:sz w:val="28"/>
          <w:szCs w:val="28"/>
          <w:lang w:val="en-US"/>
        </w:rPr>
      </w:pPr>
      <w:r w:rsidRPr="00861199">
        <w:rPr>
          <w:rFonts w:eastAsia="Calibri"/>
          <w:sz w:val="28"/>
          <w:szCs w:val="28"/>
          <w:lang w:val="en-US"/>
        </w:rPr>
        <w:t>-</w:t>
      </w:r>
      <w:r w:rsidR="000A691C">
        <w:rPr>
          <w:rFonts w:eastAsia="Calibri"/>
          <w:sz w:val="28"/>
          <w:szCs w:val="28"/>
          <w:lang w:val="en-US"/>
        </w:rPr>
        <w:t xml:space="preserve"> </w:t>
      </w:r>
      <w:proofErr w:type="gramStart"/>
      <w:r w:rsidRPr="00861199">
        <w:rPr>
          <w:rFonts w:eastAsia="Calibri"/>
          <w:sz w:val="28"/>
          <w:szCs w:val="28"/>
          <w:lang w:val="en-US"/>
        </w:rPr>
        <w:t>development</w:t>
      </w:r>
      <w:proofErr w:type="gramEnd"/>
      <w:r w:rsidRPr="00861199">
        <w:rPr>
          <w:rFonts w:eastAsia="Calibri"/>
          <w:sz w:val="28"/>
          <w:szCs w:val="28"/>
          <w:lang w:val="en-US"/>
        </w:rPr>
        <w:t xml:space="preserve"> and modification of online trading;</w:t>
      </w:r>
    </w:p>
    <w:p w:rsidR="001253AB" w:rsidRPr="00861199" w:rsidRDefault="00762A2B" w:rsidP="001253AB">
      <w:pPr>
        <w:pStyle w:val="a6"/>
        <w:ind w:firstLine="567"/>
        <w:jc w:val="both"/>
        <w:rPr>
          <w:rFonts w:eastAsia="Calibri"/>
          <w:sz w:val="28"/>
          <w:szCs w:val="28"/>
          <w:lang w:val="en-US"/>
        </w:rPr>
      </w:pPr>
      <w:r w:rsidRPr="00861199">
        <w:rPr>
          <w:rFonts w:eastAsia="Calibri"/>
          <w:sz w:val="28"/>
          <w:szCs w:val="28"/>
          <w:lang w:val="en-US"/>
        </w:rPr>
        <w:t>-</w:t>
      </w:r>
      <w:r w:rsidR="000A691C">
        <w:rPr>
          <w:rFonts w:eastAsia="Calibri"/>
          <w:sz w:val="28"/>
          <w:szCs w:val="28"/>
          <w:lang w:val="en-US"/>
        </w:rPr>
        <w:t xml:space="preserve"> </w:t>
      </w:r>
      <w:proofErr w:type="gramStart"/>
      <w:r w:rsidRPr="00861199">
        <w:rPr>
          <w:rFonts w:eastAsia="Calibri"/>
          <w:sz w:val="28"/>
          <w:szCs w:val="28"/>
          <w:lang w:val="en-US"/>
        </w:rPr>
        <w:t>extension</w:t>
      </w:r>
      <w:proofErr w:type="gramEnd"/>
      <w:r w:rsidRPr="00861199">
        <w:rPr>
          <w:rFonts w:eastAsia="Calibri"/>
          <w:sz w:val="28"/>
          <w:szCs w:val="28"/>
          <w:lang w:val="en-US"/>
        </w:rPr>
        <w:t xml:space="preserve"> of the </w:t>
      </w:r>
      <w:r w:rsidR="001253AB" w:rsidRPr="00861199">
        <w:rPr>
          <w:rFonts w:eastAsia="Calibri"/>
          <w:sz w:val="28"/>
          <w:szCs w:val="28"/>
          <w:lang w:val="en-US"/>
        </w:rPr>
        <w:t xml:space="preserve">services </w:t>
      </w:r>
      <w:r w:rsidRPr="00861199">
        <w:rPr>
          <w:rFonts w:eastAsia="Calibri"/>
          <w:sz w:val="28"/>
          <w:szCs w:val="28"/>
          <w:lang w:val="en-US"/>
        </w:rPr>
        <w:t xml:space="preserve">range </w:t>
      </w:r>
      <w:r w:rsidR="001253AB" w:rsidRPr="00861199">
        <w:rPr>
          <w:rFonts w:eastAsia="Calibri"/>
          <w:sz w:val="28"/>
          <w:szCs w:val="28"/>
          <w:lang w:val="en-US"/>
        </w:rPr>
        <w:t>provided by retailers.</w:t>
      </w:r>
      <w:r w:rsidR="0052198C" w:rsidRPr="00861199">
        <w:rPr>
          <w:rFonts w:eastAsia="Calibri"/>
          <w:sz w:val="28"/>
          <w:szCs w:val="28"/>
          <w:lang w:val="en-US"/>
        </w:rPr>
        <w:t xml:space="preserve"> </w:t>
      </w:r>
    </w:p>
    <w:p w:rsidR="001253AB" w:rsidRPr="00861199" w:rsidRDefault="001253AB" w:rsidP="001253AB">
      <w:pPr>
        <w:pStyle w:val="a6"/>
        <w:ind w:firstLine="567"/>
        <w:jc w:val="both"/>
        <w:rPr>
          <w:rFonts w:eastAsia="Calibri"/>
          <w:sz w:val="28"/>
          <w:szCs w:val="28"/>
          <w:lang w:val="en-US"/>
        </w:rPr>
      </w:pPr>
      <w:r w:rsidRPr="00861199">
        <w:rPr>
          <w:rFonts w:eastAsia="Calibri"/>
          <w:sz w:val="28"/>
          <w:szCs w:val="28"/>
          <w:lang w:val="en-US"/>
        </w:rPr>
        <w:t>Table</w:t>
      </w:r>
    </w:p>
    <w:p w:rsidR="001253AB" w:rsidRPr="00861199" w:rsidRDefault="001253AB" w:rsidP="001253AB">
      <w:pPr>
        <w:pStyle w:val="a6"/>
        <w:jc w:val="both"/>
        <w:rPr>
          <w:rFonts w:eastAsia="Calibri"/>
          <w:sz w:val="28"/>
          <w:szCs w:val="28"/>
          <w:lang w:val="en-US"/>
        </w:rPr>
      </w:pPr>
      <w:proofErr w:type="gramStart"/>
      <w:r w:rsidRPr="00861199">
        <w:rPr>
          <w:rFonts w:eastAsia="Calibri"/>
          <w:sz w:val="28"/>
          <w:szCs w:val="28"/>
          <w:lang w:val="en-US"/>
        </w:rPr>
        <w:t>Opportunities of the main directions of retail development and its modern formats.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81D4F" w:rsidRPr="00861199" w:rsidTr="00C02CD1">
        <w:tc>
          <w:tcPr>
            <w:tcW w:w="4785" w:type="dxa"/>
            <w:shd w:val="clear" w:color="auto" w:fill="auto"/>
          </w:tcPr>
          <w:p w:rsidR="00481D4F" w:rsidRPr="00861199" w:rsidRDefault="00481D4F" w:rsidP="00C02CD1">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Directions</w:t>
            </w:r>
          </w:p>
        </w:tc>
        <w:tc>
          <w:tcPr>
            <w:tcW w:w="4786" w:type="dxa"/>
            <w:shd w:val="clear" w:color="auto" w:fill="auto"/>
          </w:tcPr>
          <w:p w:rsidR="00481D4F" w:rsidRPr="00861199" w:rsidRDefault="00481D4F" w:rsidP="00C02CD1">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Opportunities</w:t>
            </w:r>
          </w:p>
        </w:tc>
      </w:tr>
      <w:tr w:rsidR="00481D4F" w:rsidRPr="00510C8D" w:rsidTr="00C02CD1">
        <w:tc>
          <w:tcPr>
            <w:tcW w:w="4785" w:type="dxa"/>
            <w:shd w:val="clear" w:color="auto" w:fill="auto"/>
          </w:tcPr>
          <w:p w:rsidR="00481D4F" w:rsidRPr="00861199" w:rsidRDefault="00481D4F" w:rsidP="00481D4F">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qualitative modification of the structure and permanent growth of the trade network</w:t>
            </w:r>
          </w:p>
          <w:p w:rsidR="00481D4F" w:rsidRPr="00861199" w:rsidRDefault="00481D4F" w:rsidP="00481D4F">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lastRenderedPageBreak/>
              <w:t xml:space="preserve"> </w:t>
            </w:r>
          </w:p>
          <w:p w:rsidR="00481D4F" w:rsidRPr="00861199" w:rsidRDefault="00481D4F" w:rsidP="00481D4F">
            <w:pPr>
              <w:spacing w:after="0" w:line="240" w:lineRule="auto"/>
              <w:jc w:val="both"/>
              <w:rPr>
                <w:rFonts w:ascii="Times New Roman" w:eastAsia="Calibri" w:hAnsi="Times New Roman" w:cs="Times New Roman"/>
                <w:sz w:val="28"/>
                <w:szCs w:val="28"/>
                <w:lang w:val="en-US"/>
              </w:rPr>
            </w:pPr>
          </w:p>
        </w:tc>
        <w:tc>
          <w:tcPr>
            <w:tcW w:w="4786" w:type="dxa"/>
            <w:shd w:val="clear" w:color="auto" w:fill="auto"/>
          </w:tcPr>
          <w:p w:rsidR="00481D4F" w:rsidRPr="00861199" w:rsidRDefault="000A691C" w:rsidP="00481D4F">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w:t>
            </w:r>
            <w:r w:rsidR="00481D4F" w:rsidRPr="00861199">
              <w:rPr>
                <w:rFonts w:ascii="Times New Roman" w:eastAsia="Calibri" w:hAnsi="Times New Roman" w:cs="Times New Roman"/>
                <w:sz w:val="28"/>
                <w:szCs w:val="28"/>
                <w:lang w:val="en-US"/>
              </w:rPr>
              <w:t xml:space="preserve"> </w:t>
            </w:r>
            <w:proofErr w:type="gramStart"/>
            <w:r w:rsidR="00481D4F" w:rsidRPr="00861199">
              <w:rPr>
                <w:rFonts w:ascii="Times New Roman" w:eastAsia="Calibri" w:hAnsi="Times New Roman" w:cs="Times New Roman"/>
                <w:sz w:val="28"/>
                <w:szCs w:val="28"/>
                <w:lang w:val="en-US"/>
              </w:rPr>
              <w:t>increase</w:t>
            </w:r>
            <w:proofErr w:type="gramEnd"/>
            <w:r w:rsidR="00481D4F" w:rsidRPr="00861199">
              <w:rPr>
                <w:rFonts w:ascii="Times New Roman" w:eastAsia="Calibri" w:hAnsi="Times New Roman" w:cs="Times New Roman"/>
                <w:sz w:val="28"/>
                <w:szCs w:val="28"/>
                <w:lang w:val="en-US"/>
              </w:rPr>
              <w:t xml:space="preserve"> in the number of large modern formats and synthetic formats of retail trade (hypermarkets, supermarkets, </w:t>
            </w:r>
            <w:r w:rsidR="00481D4F" w:rsidRPr="00861199">
              <w:rPr>
                <w:rFonts w:ascii="Times New Roman" w:eastAsia="Calibri" w:hAnsi="Times New Roman" w:cs="Times New Roman"/>
                <w:sz w:val="28"/>
                <w:szCs w:val="28"/>
                <w:lang w:val="en-US"/>
              </w:rPr>
              <w:lastRenderedPageBreak/>
              <w:t>shopping centers, galleries, malls, etc.)</w:t>
            </w:r>
          </w:p>
          <w:p w:rsidR="00481D4F" w:rsidRPr="00861199" w:rsidRDefault="00481D4F" w:rsidP="00481D4F">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w:t>
            </w:r>
            <w:proofErr w:type="spellStart"/>
            <w:r w:rsidRPr="00861199">
              <w:rPr>
                <w:rFonts w:ascii="Times New Roman" w:eastAsia="Calibri" w:hAnsi="Times New Roman" w:cs="Times New Roman"/>
                <w:sz w:val="28"/>
                <w:szCs w:val="28"/>
                <w:lang w:val="en-US"/>
              </w:rPr>
              <w:t>universalization</w:t>
            </w:r>
            <w:proofErr w:type="spellEnd"/>
            <w:r w:rsidRPr="00861199">
              <w:rPr>
                <w:rFonts w:ascii="Times New Roman" w:eastAsia="Calibri" w:hAnsi="Times New Roman" w:cs="Times New Roman"/>
                <w:sz w:val="28"/>
                <w:szCs w:val="28"/>
                <w:lang w:val="en-US"/>
              </w:rPr>
              <w:t xml:space="preserve"> of retail enterprises, which will enable to organize trade formats, where buyers have the opportunity to make all planned purchases, use the necessary services, spend their leisure time</w:t>
            </w:r>
          </w:p>
        </w:tc>
      </w:tr>
      <w:tr w:rsidR="00481D4F" w:rsidRPr="00510C8D" w:rsidTr="00C02CD1">
        <w:tc>
          <w:tcPr>
            <w:tcW w:w="4785" w:type="dxa"/>
            <w:shd w:val="clear" w:color="auto" w:fill="auto"/>
          </w:tcPr>
          <w:p w:rsidR="00481D4F" w:rsidRPr="00861199" w:rsidRDefault="00481D4F" w:rsidP="00481D4F">
            <w:pPr>
              <w:spacing w:after="0" w:line="240" w:lineRule="auto"/>
              <w:jc w:val="both"/>
              <w:rPr>
                <w:rFonts w:ascii="Times New Roman" w:eastAsia="Calibri" w:hAnsi="Times New Roman" w:cs="Times New Roman"/>
                <w:sz w:val="28"/>
                <w:szCs w:val="28"/>
                <w:highlight w:val="yellow"/>
                <w:lang w:val="en-US"/>
              </w:rPr>
            </w:pPr>
            <w:r w:rsidRPr="00861199">
              <w:rPr>
                <w:rFonts w:ascii="Times New Roman" w:eastAsia="Calibri" w:hAnsi="Times New Roman" w:cs="Times New Roman"/>
                <w:sz w:val="28"/>
                <w:szCs w:val="28"/>
                <w:highlight w:val="yellow"/>
                <w:lang w:val="en-US"/>
              </w:rPr>
              <w:lastRenderedPageBreak/>
              <w:t xml:space="preserve">- the rapid growth of retail areas in comparison with the growth of the network </w:t>
            </w:r>
          </w:p>
          <w:p w:rsidR="00481D4F" w:rsidRPr="00861199" w:rsidRDefault="00481D4F" w:rsidP="00481D4F">
            <w:pPr>
              <w:spacing w:after="0" w:line="240" w:lineRule="auto"/>
              <w:jc w:val="both"/>
              <w:rPr>
                <w:rFonts w:ascii="Times New Roman" w:eastAsia="Calibri" w:hAnsi="Times New Roman" w:cs="Times New Roman"/>
                <w:sz w:val="28"/>
                <w:szCs w:val="28"/>
                <w:highlight w:val="yellow"/>
                <w:lang w:val="en-US"/>
              </w:rPr>
            </w:pPr>
          </w:p>
        </w:tc>
        <w:tc>
          <w:tcPr>
            <w:tcW w:w="4786" w:type="dxa"/>
            <w:shd w:val="clear" w:color="auto" w:fill="auto"/>
          </w:tcPr>
          <w:p w:rsidR="00481D4F" w:rsidRPr="00861199" w:rsidRDefault="00481D4F" w:rsidP="00481D4F">
            <w:pPr>
              <w:spacing w:after="0" w:line="240" w:lineRule="auto"/>
              <w:jc w:val="both"/>
              <w:rPr>
                <w:rFonts w:ascii="Times New Roman" w:eastAsia="Calibri" w:hAnsi="Times New Roman" w:cs="Times New Roman"/>
                <w:sz w:val="28"/>
                <w:szCs w:val="28"/>
                <w:highlight w:val="yellow"/>
                <w:lang w:val="en-US"/>
              </w:rPr>
            </w:pPr>
            <w:r w:rsidRPr="00861199">
              <w:rPr>
                <w:rFonts w:ascii="Times New Roman" w:eastAsia="Calibri" w:hAnsi="Times New Roman" w:cs="Times New Roman"/>
                <w:sz w:val="28"/>
                <w:szCs w:val="28"/>
                <w:highlight w:val="yellow"/>
                <w:lang w:val="en-US"/>
              </w:rPr>
              <w:t>- the possibility of solving the issue of the infrastructure in the region</w:t>
            </w:r>
          </w:p>
          <w:p w:rsidR="00481D4F" w:rsidRPr="00861199" w:rsidRDefault="00762A2B" w:rsidP="00481D4F">
            <w:pPr>
              <w:spacing w:after="0" w:line="240" w:lineRule="auto"/>
              <w:jc w:val="both"/>
              <w:rPr>
                <w:rFonts w:ascii="Times New Roman" w:eastAsia="Calibri" w:hAnsi="Times New Roman" w:cs="Times New Roman"/>
                <w:sz w:val="28"/>
                <w:szCs w:val="28"/>
                <w:highlight w:val="yellow"/>
                <w:lang w:val="en-US"/>
              </w:rPr>
            </w:pPr>
            <w:r w:rsidRPr="00861199">
              <w:rPr>
                <w:rFonts w:ascii="Times New Roman" w:eastAsia="Calibri" w:hAnsi="Times New Roman" w:cs="Times New Roman"/>
                <w:sz w:val="28"/>
                <w:szCs w:val="28"/>
                <w:highlight w:val="yellow"/>
                <w:lang w:val="en-US"/>
              </w:rPr>
              <w:t>- a</w:t>
            </w:r>
            <w:r w:rsidR="00481D4F" w:rsidRPr="00861199">
              <w:rPr>
                <w:rFonts w:ascii="Times New Roman" w:eastAsia="Calibri" w:hAnsi="Times New Roman" w:cs="Times New Roman"/>
                <w:sz w:val="28"/>
                <w:szCs w:val="28"/>
                <w:highlight w:val="yellow"/>
                <w:lang w:val="en-US"/>
              </w:rPr>
              <w:t>ccounting of limited possibilities, the number and size of land in close proximity from housing estates</w:t>
            </w:r>
          </w:p>
        </w:tc>
      </w:tr>
      <w:tr w:rsidR="00481D4F" w:rsidRPr="00510C8D" w:rsidTr="00C02CD1">
        <w:tc>
          <w:tcPr>
            <w:tcW w:w="4785" w:type="dxa"/>
            <w:shd w:val="clear" w:color="auto" w:fill="auto"/>
          </w:tcPr>
          <w:p w:rsidR="00481D4F" w:rsidRPr="00861199" w:rsidRDefault="00481D4F" w:rsidP="00C02CD1">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deep satiety of the consumer goods market</w:t>
            </w:r>
          </w:p>
        </w:tc>
        <w:tc>
          <w:tcPr>
            <w:tcW w:w="4786" w:type="dxa"/>
            <w:shd w:val="clear" w:color="auto" w:fill="auto"/>
          </w:tcPr>
          <w:p w:rsidR="00481D4F" w:rsidRPr="00861199" w:rsidRDefault="00481D4F" w:rsidP="00481D4F">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-increase of competitiveness of modern formats due to the </w:t>
            </w:r>
            <w:r w:rsidR="007224BA" w:rsidRPr="00861199">
              <w:rPr>
                <w:rFonts w:ascii="Times New Roman" w:eastAsia="Calibri" w:hAnsi="Times New Roman" w:cs="Times New Roman"/>
                <w:sz w:val="28"/>
                <w:szCs w:val="28"/>
                <w:lang w:val="en-US"/>
              </w:rPr>
              <w:t xml:space="preserve">increasing of </w:t>
            </w:r>
            <w:r w:rsidRPr="00861199">
              <w:rPr>
                <w:rFonts w:ascii="Times New Roman" w:eastAsia="Calibri" w:hAnsi="Times New Roman" w:cs="Times New Roman"/>
                <w:sz w:val="28"/>
                <w:szCs w:val="28"/>
                <w:lang w:val="en-US"/>
              </w:rPr>
              <w:t>market share</w:t>
            </w:r>
          </w:p>
          <w:p w:rsidR="00481D4F" w:rsidRPr="00861199" w:rsidRDefault="00481D4F" w:rsidP="007224B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the possibility of </w:t>
            </w:r>
            <w:r w:rsidR="007224BA" w:rsidRPr="00861199">
              <w:rPr>
                <w:rFonts w:ascii="Times New Roman" w:eastAsia="Calibri" w:hAnsi="Times New Roman" w:cs="Times New Roman"/>
                <w:sz w:val="28"/>
                <w:szCs w:val="28"/>
                <w:lang w:val="en-US"/>
              </w:rPr>
              <w:t xml:space="preserve">working for </w:t>
            </w:r>
            <w:r w:rsidRPr="00861199">
              <w:rPr>
                <w:rFonts w:ascii="Times New Roman" w:eastAsia="Calibri" w:hAnsi="Times New Roman" w:cs="Times New Roman"/>
                <w:sz w:val="28"/>
                <w:szCs w:val="28"/>
                <w:lang w:val="en-US"/>
              </w:rPr>
              <w:t xml:space="preserve">different </w:t>
            </w:r>
            <w:r w:rsidR="007224BA" w:rsidRPr="00861199">
              <w:rPr>
                <w:rFonts w:ascii="Times New Roman" w:eastAsia="Calibri" w:hAnsi="Times New Roman" w:cs="Times New Roman"/>
                <w:sz w:val="28"/>
                <w:szCs w:val="28"/>
                <w:lang w:val="en-US"/>
              </w:rPr>
              <w:t xml:space="preserve">groups </w:t>
            </w:r>
            <w:r w:rsidRPr="00861199">
              <w:rPr>
                <w:rFonts w:ascii="Times New Roman" w:eastAsia="Calibri" w:hAnsi="Times New Roman" w:cs="Times New Roman"/>
                <w:sz w:val="28"/>
                <w:szCs w:val="28"/>
                <w:lang w:val="en-US"/>
              </w:rPr>
              <w:t>of consumers</w:t>
            </w:r>
          </w:p>
        </w:tc>
      </w:tr>
      <w:tr w:rsidR="00481D4F" w:rsidRPr="00510C8D" w:rsidTr="00C02CD1">
        <w:tc>
          <w:tcPr>
            <w:tcW w:w="4785" w:type="dxa"/>
            <w:shd w:val="clear" w:color="auto" w:fill="auto"/>
          </w:tcPr>
          <w:p w:rsidR="00481D4F" w:rsidRPr="00861199" w:rsidRDefault="007224BA" w:rsidP="00C02CD1">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the organization of new retail formats;</w:t>
            </w:r>
          </w:p>
        </w:tc>
        <w:tc>
          <w:tcPr>
            <w:tcW w:w="4786" w:type="dxa"/>
            <w:shd w:val="clear" w:color="auto" w:fill="auto"/>
          </w:tcPr>
          <w:p w:rsidR="00481D4F" w:rsidRPr="00861199" w:rsidRDefault="00481D4F" w:rsidP="00C02CD1">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w:t>
            </w:r>
            <w:r w:rsidR="007224BA" w:rsidRPr="00861199">
              <w:rPr>
                <w:rFonts w:ascii="Times New Roman" w:eastAsia="Calibri" w:hAnsi="Times New Roman" w:cs="Times New Roman"/>
                <w:sz w:val="28"/>
                <w:szCs w:val="28"/>
                <w:lang w:val="en-US"/>
              </w:rPr>
              <w:t>- the possibility of developing an innovative approach to the management of commercial enterprises</w:t>
            </w:r>
          </w:p>
        </w:tc>
      </w:tr>
      <w:tr w:rsidR="00481D4F" w:rsidRPr="00510C8D" w:rsidTr="00C02CD1">
        <w:tc>
          <w:tcPr>
            <w:tcW w:w="4785" w:type="dxa"/>
            <w:shd w:val="clear" w:color="auto" w:fill="auto"/>
          </w:tcPr>
          <w:p w:rsidR="007224BA" w:rsidRPr="00861199" w:rsidRDefault="007224BA" w:rsidP="007224BA">
            <w:pPr>
              <w:pStyle w:val="a6"/>
              <w:jc w:val="both"/>
              <w:rPr>
                <w:rFonts w:eastAsia="Calibri"/>
                <w:sz w:val="28"/>
                <w:szCs w:val="28"/>
                <w:lang w:val="en-US"/>
              </w:rPr>
            </w:pPr>
            <w:r w:rsidRPr="00861199">
              <w:rPr>
                <w:rFonts w:eastAsia="Calibri"/>
                <w:sz w:val="28"/>
                <w:szCs w:val="28"/>
                <w:lang w:val="en-US"/>
              </w:rPr>
              <w:t>- the development of system of retail franchising and expanding its capabilities in marketing strategies;</w:t>
            </w:r>
          </w:p>
          <w:p w:rsidR="00481D4F" w:rsidRPr="00861199" w:rsidRDefault="00481D4F" w:rsidP="00C02CD1">
            <w:pPr>
              <w:spacing w:after="0" w:line="240" w:lineRule="auto"/>
              <w:jc w:val="both"/>
              <w:rPr>
                <w:rFonts w:ascii="Times New Roman" w:eastAsia="Calibri" w:hAnsi="Times New Roman" w:cs="Times New Roman"/>
                <w:sz w:val="28"/>
                <w:szCs w:val="28"/>
                <w:lang w:val="en-US"/>
              </w:rPr>
            </w:pPr>
          </w:p>
        </w:tc>
        <w:tc>
          <w:tcPr>
            <w:tcW w:w="4786" w:type="dxa"/>
            <w:shd w:val="clear" w:color="auto" w:fill="auto"/>
          </w:tcPr>
          <w:p w:rsidR="007224BA" w:rsidRPr="00861199" w:rsidRDefault="007224BA" w:rsidP="007224B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cost reduction for networks organization;</w:t>
            </w:r>
          </w:p>
          <w:p w:rsidR="007224BA" w:rsidRPr="00861199" w:rsidRDefault="007224BA" w:rsidP="007224B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integration of network links capabilities</w:t>
            </w:r>
          </w:p>
          <w:p w:rsidR="007224BA" w:rsidRPr="00861199" w:rsidRDefault="007224BA" w:rsidP="007224B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the possibility of scaling business outside the country</w:t>
            </w:r>
          </w:p>
          <w:p w:rsidR="007224BA" w:rsidRPr="00861199" w:rsidRDefault="007224BA" w:rsidP="007224B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w:t>
            </w:r>
            <w:r w:rsidRPr="00861199">
              <w:rPr>
                <w:rFonts w:ascii="Times New Roman" w:eastAsia="Calibri" w:hAnsi="Times New Roman" w:cs="Times New Roman"/>
                <w:sz w:val="28"/>
                <w:szCs w:val="28"/>
              </w:rPr>
              <w:t>с</w:t>
            </w:r>
            <w:proofErr w:type="spellStart"/>
            <w:r w:rsidRPr="00861199">
              <w:rPr>
                <w:rFonts w:ascii="Times New Roman" w:eastAsia="Calibri" w:hAnsi="Times New Roman" w:cs="Times New Roman"/>
                <w:sz w:val="28"/>
                <w:szCs w:val="28"/>
                <w:lang w:val="en-US"/>
              </w:rPr>
              <w:t>reating</w:t>
            </w:r>
            <w:proofErr w:type="spellEnd"/>
            <w:r w:rsidRPr="00861199">
              <w:rPr>
                <w:rFonts w:ascii="Times New Roman" w:eastAsia="Calibri" w:hAnsi="Times New Roman" w:cs="Times New Roman"/>
                <w:sz w:val="28"/>
                <w:szCs w:val="28"/>
                <w:lang w:val="en-US"/>
              </w:rPr>
              <w:t xml:space="preserve"> a brand as an element of sustainable enterprise development</w:t>
            </w:r>
          </w:p>
        </w:tc>
      </w:tr>
      <w:tr w:rsidR="00481D4F" w:rsidRPr="00510C8D" w:rsidTr="00C02CD1">
        <w:tc>
          <w:tcPr>
            <w:tcW w:w="4785" w:type="dxa"/>
            <w:shd w:val="clear" w:color="auto" w:fill="auto"/>
          </w:tcPr>
          <w:p w:rsidR="00481D4F" w:rsidRPr="00861199" w:rsidRDefault="00762A2B" w:rsidP="00762A2B">
            <w:pPr>
              <w:pStyle w:val="a6"/>
              <w:jc w:val="both"/>
              <w:rPr>
                <w:rFonts w:eastAsia="Calibri"/>
                <w:sz w:val="28"/>
                <w:szCs w:val="28"/>
                <w:lang w:val="en-US"/>
              </w:rPr>
            </w:pPr>
            <w:r w:rsidRPr="00861199">
              <w:rPr>
                <w:rFonts w:eastAsia="Calibri"/>
                <w:sz w:val="28"/>
                <w:szCs w:val="28"/>
                <w:lang w:val="en-US"/>
              </w:rPr>
              <w:t>- i</w:t>
            </w:r>
            <w:r w:rsidR="007224BA" w:rsidRPr="00861199">
              <w:rPr>
                <w:rFonts w:eastAsia="Calibri"/>
                <w:sz w:val="28"/>
                <w:szCs w:val="28"/>
                <w:lang w:val="en-US"/>
              </w:rPr>
              <w:t>ncreasing the  differences between retail formats and simultaneously ensuring the receipt of high profits not only from highly diversified retail enterprises with a wide range of products, but also from formats of trade with a limited range of goods;</w:t>
            </w:r>
          </w:p>
        </w:tc>
        <w:tc>
          <w:tcPr>
            <w:tcW w:w="4786" w:type="dxa"/>
            <w:shd w:val="clear" w:color="auto" w:fill="auto"/>
          </w:tcPr>
          <w:p w:rsidR="007224BA" w:rsidRPr="00861199" w:rsidRDefault="007224BA" w:rsidP="007224BA">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dividing to segments gives an opportunity to improve their activities due to knowledge of the market features </w:t>
            </w:r>
          </w:p>
          <w:p w:rsidR="00481D4F" w:rsidRPr="00861199" w:rsidRDefault="007224BA" w:rsidP="00FA4A30">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-possibilities for the development of unoccupied </w:t>
            </w:r>
            <w:r w:rsidR="00FA4A30" w:rsidRPr="00861199">
              <w:rPr>
                <w:rFonts w:ascii="Times New Roman" w:eastAsia="Calibri" w:hAnsi="Times New Roman" w:cs="Times New Roman"/>
                <w:sz w:val="28"/>
                <w:szCs w:val="28"/>
                <w:lang w:val="en-US"/>
              </w:rPr>
              <w:t xml:space="preserve">parts </w:t>
            </w:r>
            <w:r w:rsidRPr="00861199">
              <w:rPr>
                <w:rFonts w:ascii="Times New Roman" w:eastAsia="Calibri" w:hAnsi="Times New Roman" w:cs="Times New Roman"/>
                <w:sz w:val="28"/>
                <w:szCs w:val="28"/>
                <w:lang w:val="en-US"/>
              </w:rPr>
              <w:t>of the market</w:t>
            </w:r>
          </w:p>
        </w:tc>
      </w:tr>
      <w:tr w:rsidR="00481D4F" w:rsidRPr="00510C8D" w:rsidTr="00C02CD1">
        <w:tc>
          <w:tcPr>
            <w:tcW w:w="4785" w:type="dxa"/>
            <w:shd w:val="clear" w:color="auto" w:fill="auto"/>
          </w:tcPr>
          <w:p w:rsidR="00762A2B" w:rsidRPr="00861199" w:rsidRDefault="00762A2B" w:rsidP="00762A2B">
            <w:pPr>
              <w:pStyle w:val="a6"/>
              <w:jc w:val="both"/>
              <w:rPr>
                <w:rFonts w:eastAsia="Calibri"/>
                <w:sz w:val="28"/>
                <w:szCs w:val="28"/>
                <w:lang w:val="en-US"/>
              </w:rPr>
            </w:pPr>
            <w:r w:rsidRPr="00861199">
              <w:rPr>
                <w:rFonts w:eastAsia="Calibri"/>
                <w:sz w:val="28"/>
                <w:szCs w:val="28"/>
                <w:lang w:val="en-US"/>
              </w:rPr>
              <w:t>- increase in the number of large retailers in the world market;</w:t>
            </w:r>
          </w:p>
          <w:p w:rsidR="00481D4F" w:rsidRPr="00861199" w:rsidRDefault="00481D4F" w:rsidP="00C02CD1">
            <w:pPr>
              <w:spacing w:after="0" w:line="240" w:lineRule="auto"/>
              <w:jc w:val="both"/>
              <w:rPr>
                <w:rFonts w:ascii="Times New Roman" w:eastAsia="Calibri" w:hAnsi="Times New Roman" w:cs="Times New Roman"/>
                <w:sz w:val="28"/>
                <w:szCs w:val="28"/>
                <w:lang w:val="en-US"/>
              </w:rPr>
            </w:pPr>
          </w:p>
        </w:tc>
        <w:tc>
          <w:tcPr>
            <w:tcW w:w="4786" w:type="dxa"/>
            <w:shd w:val="clear" w:color="auto" w:fill="auto"/>
          </w:tcPr>
          <w:p w:rsidR="00762A2B" w:rsidRPr="00861199" w:rsidRDefault="00762A2B" w:rsidP="00762A2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increase investment in the economy of different countries</w:t>
            </w:r>
          </w:p>
          <w:p w:rsidR="00762A2B" w:rsidRPr="00861199" w:rsidRDefault="00762A2B" w:rsidP="00762A2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development of integration processes</w:t>
            </w:r>
          </w:p>
          <w:p w:rsidR="00762A2B" w:rsidRPr="00861199" w:rsidRDefault="00762A2B" w:rsidP="00762A2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diffusion of innovations in the retail market</w:t>
            </w:r>
          </w:p>
        </w:tc>
      </w:tr>
      <w:tr w:rsidR="00481D4F" w:rsidRPr="00510C8D" w:rsidTr="00C02CD1">
        <w:tc>
          <w:tcPr>
            <w:tcW w:w="4785" w:type="dxa"/>
            <w:shd w:val="clear" w:color="auto" w:fill="auto"/>
          </w:tcPr>
          <w:p w:rsidR="00762A2B" w:rsidRPr="00861199" w:rsidRDefault="00481D4F" w:rsidP="00762A2B">
            <w:pPr>
              <w:pStyle w:val="a6"/>
              <w:jc w:val="both"/>
              <w:rPr>
                <w:rFonts w:eastAsia="Calibri"/>
                <w:sz w:val="28"/>
                <w:szCs w:val="28"/>
                <w:lang w:val="en-US"/>
              </w:rPr>
            </w:pPr>
            <w:r w:rsidRPr="00861199">
              <w:rPr>
                <w:rFonts w:eastAsia="Calibri"/>
                <w:sz w:val="28"/>
                <w:szCs w:val="28"/>
                <w:lang w:val="en-US"/>
              </w:rPr>
              <w:t>-</w:t>
            </w:r>
            <w:r w:rsidR="00762A2B" w:rsidRPr="00861199">
              <w:rPr>
                <w:rFonts w:eastAsia="Calibri"/>
                <w:sz w:val="28"/>
                <w:szCs w:val="28"/>
                <w:lang w:val="en-US"/>
              </w:rPr>
              <w:t xml:space="preserve"> development and modification of online trading;</w:t>
            </w:r>
          </w:p>
          <w:p w:rsidR="00481D4F" w:rsidRPr="00861199" w:rsidRDefault="00481D4F" w:rsidP="00762A2B">
            <w:pPr>
              <w:spacing w:after="0" w:line="240" w:lineRule="auto"/>
              <w:jc w:val="both"/>
              <w:rPr>
                <w:rFonts w:ascii="Times New Roman" w:eastAsia="Calibri" w:hAnsi="Times New Roman" w:cs="Times New Roman"/>
                <w:sz w:val="28"/>
                <w:szCs w:val="28"/>
                <w:lang w:val="en-US"/>
              </w:rPr>
            </w:pPr>
          </w:p>
        </w:tc>
        <w:tc>
          <w:tcPr>
            <w:tcW w:w="4786" w:type="dxa"/>
            <w:shd w:val="clear" w:color="auto" w:fill="auto"/>
          </w:tcPr>
          <w:p w:rsidR="00762A2B" w:rsidRPr="00861199" w:rsidRDefault="00762A2B" w:rsidP="00762A2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costs reduction for renting, salaries, etc.</w:t>
            </w:r>
          </w:p>
          <w:p w:rsidR="00762A2B" w:rsidRPr="00861199" w:rsidRDefault="00762A2B" w:rsidP="00762A2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 provision of accessibility for people with disabilities </w:t>
            </w:r>
          </w:p>
        </w:tc>
      </w:tr>
      <w:tr w:rsidR="00481D4F" w:rsidRPr="00861199" w:rsidTr="00C02CD1">
        <w:tc>
          <w:tcPr>
            <w:tcW w:w="4785" w:type="dxa"/>
            <w:shd w:val="clear" w:color="auto" w:fill="auto"/>
          </w:tcPr>
          <w:p w:rsidR="00481D4F" w:rsidRPr="00861199" w:rsidRDefault="00481D4F" w:rsidP="00762A2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lastRenderedPageBreak/>
              <w:t>-</w:t>
            </w:r>
            <w:r w:rsidR="00762A2B" w:rsidRPr="00861199">
              <w:rPr>
                <w:rFonts w:ascii="Times New Roman" w:eastAsia="Calibri" w:hAnsi="Times New Roman" w:cs="Times New Roman"/>
                <w:sz w:val="28"/>
                <w:szCs w:val="28"/>
                <w:lang w:val="en-US"/>
              </w:rPr>
              <w:t xml:space="preserve"> </w:t>
            </w:r>
            <w:proofErr w:type="gramStart"/>
            <w:r w:rsidR="00762A2B" w:rsidRPr="00861199">
              <w:rPr>
                <w:rFonts w:ascii="Times New Roman" w:eastAsia="Calibri" w:hAnsi="Times New Roman" w:cs="Times New Roman"/>
                <w:sz w:val="28"/>
                <w:szCs w:val="28"/>
                <w:lang w:val="en-US"/>
              </w:rPr>
              <w:t>extension</w:t>
            </w:r>
            <w:proofErr w:type="gramEnd"/>
            <w:r w:rsidR="00762A2B" w:rsidRPr="00861199">
              <w:rPr>
                <w:rFonts w:ascii="Times New Roman" w:eastAsia="Calibri" w:hAnsi="Times New Roman" w:cs="Times New Roman"/>
                <w:sz w:val="28"/>
                <w:szCs w:val="28"/>
                <w:lang w:val="en-US"/>
              </w:rPr>
              <w:t xml:space="preserve"> of the services range provided by retailers.</w:t>
            </w:r>
          </w:p>
        </w:tc>
        <w:tc>
          <w:tcPr>
            <w:tcW w:w="4786" w:type="dxa"/>
            <w:shd w:val="clear" w:color="auto" w:fill="auto"/>
          </w:tcPr>
          <w:p w:rsidR="00762A2B" w:rsidRPr="00861199" w:rsidRDefault="00762A2B" w:rsidP="00762A2B">
            <w:pPr>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-development of the client-centered approach</w:t>
            </w:r>
          </w:p>
          <w:p w:rsidR="00481D4F" w:rsidRPr="00861199" w:rsidRDefault="00762A2B" w:rsidP="000A691C">
            <w:pPr>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rPr>
              <w:t>-</w:t>
            </w:r>
            <w:r w:rsidR="000A691C">
              <w:rPr>
                <w:rFonts w:ascii="Times New Roman" w:eastAsia="Calibri" w:hAnsi="Times New Roman" w:cs="Times New Roman"/>
                <w:sz w:val="28"/>
                <w:szCs w:val="28"/>
                <w:lang w:val="en-US"/>
              </w:rPr>
              <w:t xml:space="preserve"> </w:t>
            </w:r>
            <w:proofErr w:type="spellStart"/>
            <w:r w:rsidRPr="00861199">
              <w:rPr>
                <w:rFonts w:ascii="Times New Roman" w:eastAsia="Calibri" w:hAnsi="Times New Roman" w:cs="Times New Roman"/>
                <w:sz w:val="28"/>
                <w:szCs w:val="28"/>
              </w:rPr>
              <w:t>increas</w:t>
            </w:r>
            <w:r w:rsidR="000A691C">
              <w:rPr>
                <w:rFonts w:ascii="Times New Roman" w:eastAsia="Calibri" w:hAnsi="Times New Roman" w:cs="Times New Roman"/>
                <w:sz w:val="28"/>
                <w:szCs w:val="28"/>
                <w:lang w:val="en-US"/>
              </w:rPr>
              <w:t>ing</w:t>
            </w:r>
            <w:proofErr w:type="spellEnd"/>
            <w:r w:rsidR="000A691C">
              <w:rPr>
                <w:rFonts w:ascii="Times New Roman" w:eastAsia="Calibri" w:hAnsi="Times New Roman" w:cs="Times New Roman"/>
                <w:sz w:val="28"/>
                <w:szCs w:val="28"/>
                <w:lang w:val="en-US"/>
              </w:rPr>
              <w:t xml:space="preserve"> the</w:t>
            </w:r>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consumer</w:t>
            </w:r>
            <w:proofErr w:type="spellEnd"/>
            <w:r w:rsidRPr="00861199">
              <w:rPr>
                <w:rFonts w:ascii="Times New Roman" w:eastAsia="Calibri" w:hAnsi="Times New Roman" w:cs="Times New Roman"/>
                <w:sz w:val="28"/>
                <w:szCs w:val="28"/>
              </w:rPr>
              <w:t xml:space="preserve"> </w:t>
            </w:r>
            <w:proofErr w:type="spellStart"/>
            <w:r w:rsidRPr="00861199">
              <w:rPr>
                <w:rFonts w:ascii="Times New Roman" w:eastAsia="Calibri" w:hAnsi="Times New Roman" w:cs="Times New Roman"/>
                <w:sz w:val="28"/>
                <w:szCs w:val="28"/>
              </w:rPr>
              <w:t>loyalty</w:t>
            </w:r>
            <w:proofErr w:type="spellEnd"/>
          </w:p>
        </w:tc>
      </w:tr>
    </w:tbl>
    <w:p w:rsidR="00AF1892" w:rsidRPr="00861199" w:rsidRDefault="00762A2B" w:rsidP="00C17F64">
      <w:pPr>
        <w:pStyle w:val="a6"/>
        <w:ind w:firstLine="567"/>
        <w:jc w:val="both"/>
        <w:rPr>
          <w:rFonts w:eastAsia="Calibri"/>
          <w:sz w:val="28"/>
          <w:szCs w:val="28"/>
          <w:lang w:val="en-US"/>
        </w:rPr>
      </w:pPr>
      <w:r w:rsidRPr="00861199">
        <w:rPr>
          <w:rFonts w:eastAsia="Calibri"/>
          <w:sz w:val="28"/>
          <w:szCs w:val="28"/>
          <w:lang w:val="en-US"/>
        </w:rPr>
        <w:t>The latest information about the retail market in Kazakhstan over the past year shows no</w:t>
      </w:r>
      <w:r w:rsidR="00C17F64" w:rsidRPr="00861199">
        <w:rPr>
          <w:rFonts w:eastAsia="Calibri"/>
          <w:sz w:val="28"/>
          <w:szCs w:val="28"/>
          <w:lang w:val="en-US"/>
        </w:rPr>
        <w:t>t good</w:t>
      </w:r>
      <w:r w:rsidRPr="00861199">
        <w:rPr>
          <w:rFonts w:eastAsia="Calibri"/>
          <w:sz w:val="28"/>
          <w:szCs w:val="28"/>
          <w:lang w:val="en-US"/>
        </w:rPr>
        <w:t xml:space="preserve"> results. According to Nielsen</w:t>
      </w:r>
      <w:r w:rsidR="00C17F64" w:rsidRPr="00861199">
        <w:rPr>
          <w:rFonts w:eastAsia="Calibri"/>
          <w:sz w:val="28"/>
          <w:szCs w:val="28"/>
          <w:lang w:val="en-US"/>
        </w:rPr>
        <w:t xml:space="preserve"> company, a </w:t>
      </w:r>
      <w:r w:rsidRPr="00861199">
        <w:rPr>
          <w:rFonts w:eastAsia="Calibri"/>
          <w:sz w:val="28"/>
          <w:szCs w:val="28"/>
          <w:lang w:val="en-US"/>
        </w:rPr>
        <w:t>part of retailers in 2016 are forced to close stores</w:t>
      </w:r>
      <w:r w:rsidR="00C17F64" w:rsidRPr="00861199">
        <w:rPr>
          <w:rFonts w:eastAsia="Calibri"/>
          <w:sz w:val="28"/>
          <w:szCs w:val="28"/>
          <w:lang w:val="en-US"/>
        </w:rPr>
        <w:t xml:space="preserve"> in Kazakhstan, due to decreasing </w:t>
      </w:r>
      <w:r w:rsidRPr="00861199">
        <w:rPr>
          <w:rFonts w:eastAsia="Calibri"/>
          <w:sz w:val="28"/>
          <w:szCs w:val="28"/>
          <w:lang w:val="en-US"/>
        </w:rPr>
        <w:t xml:space="preserve">demand for consumer goods, and as a result, </w:t>
      </w:r>
      <w:r w:rsidR="00C17F64" w:rsidRPr="00861199">
        <w:rPr>
          <w:rFonts w:eastAsia="Calibri"/>
          <w:sz w:val="28"/>
          <w:szCs w:val="28"/>
          <w:lang w:val="en-US"/>
        </w:rPr>
        <w:t xml:space="preserve">reducing </w:t>
      </w:r>
      <w:r w:rsidRPr="00861199">
        <w:rPr>
          <w:rFonts w:eastAsia="Calibri"/>
          <w:sz w:val="28"/>
          <w:szCs w:val="28"/>
          <w:lang w:val="en-US"/>
        </w:rPr>
        <w:t>in traffic and sales in stores.</w:t>
      </w:r>
    </w:p>
    <w:p w:rsidR="00F442B7" w:rsidRPr="00861199" w:rsidRDefault="00F442B7" w:rsidP="00F442B7">
      <w:pPr>
        <w:pStyle w:val="a6"/>
        <w:ind w:firstLine="567"/>
        <w:jc w:val="both"/>
        <w:rPr>
          <w:rFonts w:eastAsia="Calibri"/>
          <w:sz w:val="28"/>
          <w:szCs w:val="28"/>
          <w:lang w:val="en-US"/>
        </w:rPr>
      </w:pPr>
      <w:r w:rsidRPr="00861199">
        <w:rPr>
          <w:rFonts w:eastAsia="Calibri"/>
          <w:sz w:val="28"/>
          <w:szCs w:val="28"/>
          <w:lang w:val="en-US"/>
        </w:rPr>
        <w:t>C</w:t>
      </w:r>
      <w:r w:rsidR="00C17F64" w:rsidRPr="00861199">
        <w:rPr>
          <w:rFonts w:eastAsia="Calibri"/>
          <w:sz w:val="28"/>
          <w:szCs w:val="28"/>
          <w:lang w:val="en-US"/>
        </w:rPr>
        <w:t xml:space="preserve">urrency </w:t>
      </w:r>
      <w:r w:rsidRPr="00861199">
        <w:rPr>
          <w:rFonts w:eastAsia="Calibri"/>
          <w:sz w:val="28"/>
          <w:szCs w:val="28"/>
          <w:lang w:val="en-US"/>
        </w:rPr>
        <w:t xml:space="preserve">devaluation </w:t>
      </w:r>
      <w:r w:rsidR="00C17F64" w:rsidRPr="00861199">
        <w:rPr>
          <w:rFonts w:eastAsia="Calibri"/>
          <w:sz w:val="28"/>
          <w:szCs w:val="28"/>
          <w:lang w:val="en-US"/>
        </w:rPr>
        <w:t xml:space="preserve">caused a sharp </w:t>
      </w:r>
      <w:r w:rsidRPr="00861199">
        <w:rPr>
          <w:rFonts w:eastAsia="Calibri"/>
          <w:sz w:val="28"/>
          <w:szCs w:val="28"/>
          <w:lang w:val="en-US"/>
        </w:rPr>
        <w:t xml:space="preserve">reducing </w:t>
      </w:r>
      <w:r w:rsidR="00C17F64" w:rsidRPr="00861199">
        <w:rPr>
          <w:rFonts w:eastAsia="Calibri"/>
          <w:sz w:val="28"/>
          <w:szCs w:val="28"/>
          <w:lang w:val="en-US"/>
        </w:rPr>
        <w:t xml:space="preserve">in sales, which resulted in a rapid increase in </w:t>
      </w:r>
      <w:r w:rsidRPr="00861199">
        <w:rPr>
          <w:rFonts w:eastAsia="Calibri"/>
          <w:sz w:val="28"/>
          <w:szCs w:val="28"/>
          <w:lang w:val="en-US"/>
        </w:rPr>
        <w:t xml:space="preserve">prices for clothes </w:t>
      </w:r>
      <w:r w:rsidR="00C17F64" w:rsidRPr="00861199">
        <w:rPr>
          <w:rFonts w:eastAsia="Calibri"/>
          <w:sz w:val="28"/>
          <w:szCs w:val="28"/>
          <w:lang w:val="en-US"/>
        </w:rPr>
        <w:t>(on average in 2015 by 32%) and footwear (by 15-20%). Such a sharp increase in prices is due to the fact that the clothing retail of Kazakhstan depends on imports. Also, prices increased for basic food products.</w:t>
      </w:r>
    </w:p>
    <w:p w:rsidR="00C17F64" w:rsidRPr="00861199" w:rsidRDefault="00F442B7" w:rsidP="00C17F64">
      <w:pPr>
        <w:pStyle w:val="a6"/>
        <w:ind w:firstLine="567"/>
        <w:jc w:val="both"/>
        <w:rPr>
          <w:rFonts w:eastAsia="Calibri"/>
          <w:sz w:val="28"/>
          <w:szCs w:val="28"/>
          <w:lang w:val="en-US"/>
        </w:rPr>
      </w:pPr>
      <w:r w:rsidRPr="00861199">
        <w:rPr>
          <w:rFonts w:eastAsia="Calibri"/>
          <w:sz w:val="28"/>
          <w:szCs w:val="28"/>
          <w:lang w:val="en-US"/>
        </w:rPr>
        <w:t>Due to higher prices for goods, there is also a change in purchasing behavior. Most consumers began to save up money, not making unplanned purchases, preferring products with a lower price. According to analysts, this trend will continue. Buyers have become more inclined to the means of sales promotion, promo actions and discounts.</w:t>
      </w:r>
    </w:p>
    <w:p w:rsidR="00F442B7" w:rsidRPr="00861199" w:rsidRDefault="00F442B7" w:rsidP="00C17F64">
      <w:pPr>
        <w:pStyle w:val="a6"/>
        <w:ind w:firstLine="567"/>
        <w:jc w:val="both"/>
        <w:rPr>
          <w:rFonts w:eastAsia="Calibri"/>
          <w:sz w:val="28"/>
          <w:szCs w:val="28"/>
          <w:lang w:val="en-US"/>
        </w:rPr>
      </w:pPr>
      <w:r w:rsidRPr="00861199">
        <w:rPr>
          <w:rFonts w:eastAsia="Calibri"/>
          <w:sz w:val="28"/>
          <w:szCs w:val="28"/>
          <w:lang w:val="en-US"/>
        </w:rPr>
        <w:t>According to the Association of Retailers of the Republic of Kazakhstan in the synthetic retail format, there is a problem with the incomplete filling of retail areas. According to the latest information it is about 25-30%. In shopping and entertainment centers with the highest traffic capacity, it is about 5-10%.</w:t>
      </w:r>
    </w:p>
    <w:p w:rsidR="00F442B7" w:rsidRPr="00861199" w:rsidRDefault="00F442B7" w:rsidP="00C17F64">
      <w:pPr>
        <w:pStyle w:val="a6"/>
        <w:ind w:firstLine="567"/>
        <w:jc w:val="both"/>
        <w:rPr>
          <w:rFonts w:eastAsia="Calibri"/>
          <w:sz w:val="28"/>
          <w:szCs w:val="28"/>
          <w:lang w:val="en-US"/>
        </w:rPr>
      </w:pPr>
      <w:r w:rsidRPr="00861199">
        <w:rPr>
          <w:rFonts w:eastAsia="Calibri"/>
          <w:sz w:val="28"/>
          <w:szCs w:val="28"/>
          <w:lang w:val="en-US"/>
        </w:rPr>
        <w:t xml:space="preserve">Taking into account the indices of Kazakhstan's import dependence, it can be concluded that in many ways we </w:t>
      </w:r>
      <w:proofErr w:type="spellStart"/>
      <w:r w:rsidRPr="00861199">
        <w:rPr>
          <w:rFonts w:eastAsia="Calibri"/>
          <w:sz w:val="28"/>
          <w:szCs w:val="28"/>
          <w:lang w:val="en-US"/>
        </w:rPr>
        <w:t>can not</w:t>
      </w:r>
      <w:proofErr w:type="spellEnd"/>
      <w:r w:rsidRPr="00861199">
        <w:rPr>
          <w:rFonts w:eastAsia="Calibri"/>
          <w:sz w:val="28"/>
          <w:szCs w:val="28"/>
          <w:lang w:val="en-US"/>
        </w:rPr>
        <w:t xml:space="preserve"> provide consumers with goods of our own production. Provision </w:t>
      </w:r>
      <w:r w:rsidR="00516442" w:rsidRPr="00861199">
        <w:rPr>
          <w:rFonts w:eastAsia="Calibri"/>
          <w:sz w:val="28"/>
          <w:szCs w:val="28"/>
          <w:lang w:val="en-US"/>
        </w:rPr>
        <w:t xml:space="preserve">with goods of </w:t>
      </w:r>
      <w:r w:rsidRPr="00861199">
        <w:rPr>
          <w:rFonts w:eastAsia="Calibri"/>
          <w:sz w:val="28"/>
          <w:szCs w:val="28"/>
          <w:lang w:val="en-US"/>
        </w:rPr>
        <w:t xml:space="preserve">processing industry, </w:t>
      </w:r>
      <w:r w:rsidR="00516442" w:rsidRPr="00861199">
        <w:rPr>
          <w:rFonts w:eastAsia="Calibri"/>
          <w:sz w:val="28"/>
          <w:szCs w:val="28"/>
          <w:lang w:val="en-US"/>
        </w:rPr>
        <w:t>with</w:t>
      </w:r>
      <w:r w:rsidRPr="00861199">
        <w:rPr>
          <w:rFonts w:eastAsia="Calibri"/>
          <w:sz w:val="28"/>
          <w:szCs w:val="28"/>
          <w:lang w:val="en-US"/>
        </w:rPr>
        <w:t xml:space="preserve"> food products (except </w:t>
      </w:r>
      <w:r w:rsidR="00516442" w:rsidRPr="00861199">
        <w:rPr>
          <w:rFonts w:eastAsia="Calibri"/>
          <w:sz w:val="28"/>
          <w:szCs w:val="28"/>
          <w:lang w:val="en-US"/>
        </w:rPr>
        <w:t xml:space="preserve">the seafood products) – is about </w:t>
      </w:r>
      <w:r w:rsidRPr="00861199">
        <w:rPr>
          <w:rFonts w:eastAsia="Calibri"/>
          <w:sz w:val="28"/>
          <w:szCs w:val="28"/>
          <w:lang w:val="en-US"/>
        </w:rPr>
        <w:t>50-100</w:t>
      </w:r>
      <w:r w:rsidR="00516442" w:rsidRPr="00861199">
        <w:rPr>
          <w:rFonts w:eastAsia="Calibri"/>
          <w:sz w:val="28"/>
          <w:szCs w:val="28"/>
          <w:lang w:val="en-US"/>
        </w:rPr>
        <w:t xml:space="preserve">% (for different goods) </w:t>
      </w:r>
      <w:r w:rsidRPr="00861199">
        <w:rPr>
          <w:rFonts w:eastAsia="Calibri"/>
          <w:sz w:val="28"/>
          <w:szCs w:val="28"/>
          <w:lang w:val="en-US"/>
        </w:rPr>
        <w:t xml:space="preserve">and on average </w:t>
      </w:r>
      <w:r w:rsidR="00516442" w:rsidRPr="00861199">
        <w:rPr>
          <w:rFonts w:eastAsia="Calibri"/>
          <w:sz w:val="28"/>
          <w:szCs w:val="28"/>
          <w:lang w:val="en-US"/>
        </w:rPr>
        <w:t xml:space="preserve">it is </w:t>
      </w:r>
      <w:r w:rsidRPr="00861199">
        <w:rPr>
          <w:rFonts w:eastAsia="Calibri"/>
          <w:sz w:val="28"/>
          <w:szCs w:val="28"/>
          <w:lang w:val="en-US"/>
        </w:rPr>
        <w:t>about 60-70%, for construction materials</w:t>
      </w:r>
      <w:r w:rsidR="00516442" w:rsidRPr="00861199">
        <w:rPr>
          <w:rFonts w:eastAsia="Calibri"/>
          <w:sz w:val="28"/>
          <w:szCs w:val="28"/>
          <w:lang w:val="en-US"/>
        </w:rPr>
        <w:t xml:space="preserve"> </w:t>
      </w:r>
      <w:proofErr w:type="gramStart"/>
      <w:r w:rsidR="00516442" w:rsidRPr="00861199">
        <w:rPr>
          <w:rFonts w:eastAsia="Calibri"/>
          <w:sz w:val="28"/>
          <w:szCs w:val="28"/>
          <w:lang w:val="en-US"/>
        </w:rPr>
        <w:t xml:space="preserve">- </w:t>
      </w:r>
      <w:r w:rsidRPr="00861199">
        <w:rPr>
          <w:rFonts w:eastAsia="Calibri"/>
          <w:sz w:val="28"/>
          <w:szCs w:val="28"/>
          <w:lang w:val="en-US"/>
        </w:rPr>
        <w:t xml:space="preserve"> at</w:t>
      </w:r>
      <w:proofErr w:type="gramEnd"/>
      <w:r w:rsidRPr="00861199">
        <w:rPr>
          <w:rFonts w:eastAsia="Calibri"/>
          <w:sz w:val="28"/>
          <w:szCs w:val="28"/>
          <w:lang w:val="en-US"/>
        </w:rPr>
        <w:t xml:space="preserve"> the level of 70-100% for different positions.</w:t>
      </w:r>
      <w:r w:rsidR="00516442" w:rsidRPr="00861199">
        <w:rPr>
          <w:rFonts w:eastAsia="Calibri"/>
          <w:sz w:val="28"/>
          <w:szCs w:val="28"/>
          <w:lang w:val="en-US"/>
        </w:rPr>
        <w:t xml:space="preserve">  There are high indicators of import-dependence on the items of clothing, footwear, hygienic items, furniture (clothing - 90-100%, footwear - 99%, hygienic items - 99%, furniture - about 60%). And this means that imported goods depend on the exchange rates of different countries, mainly on the American dollar, which prices are increasing.</w:t>
      </w:r>
    </w:p>
    <w:p w:rsidR="00516442" w:rsidRPr="00861199" w:rsidRDefault="00516442" w:rsidP="00516442">
      <w:pPr>
        <w:pStyle w:val="a6"/>
        <w:ind w:firstLine="567"/>
        <w:jc w:val="both"/>
        <w:rPr>
          <w:rFonts w:eastAsia="Calibri"/>
          <w:sz w:val="28"/>
          <w:szCs w:val="28"/>
          <w:lang w:val="en-US"/>
        </w:rPr>
      </w:pPr>
      <w:r w:rsidRPr="00861199">
        <w:rPr>
          <w:rFonts w:eastAsia="Calibri"/>
          <w:sz w:val="28"/>
          <w:szCs w:val="28"/>
          <w:lang w:val="en-US"/>
        </w:rPr>
        <w:t xml:space="preserve">Practice shows, that in the CIS countries, markets become attractive for franchises, if the capacity begins to decline. This circumstance leads to the fact that it will be difficult for the main players on the market to develop at their own expense, and on the other hand it is difficult for newcomers to </w:t>
      </w:r>
      <w:r w:rsidR="00862290" w:rsidRPr="00861199">
        <w:rPr>
          <w:rFonts w:eastAsia="Calibri"/>
          <w:sz w:val="28"/>
          <w:szCs w:val="28"/>
          <w:lang w:val="en-US"/>
        </w:rPr>
        <w:t xml:space="preserve">enter </w:t>
      </w:r>
      <w:r w:rsidRPr="00861199">
        <w:rPr>
          <w:rFonts w:eastAsia="Calibri"/>
          <w:sz w:val="28"/>
          <w:szCs w:val="28"/>
          <w:lang w:val="en-US"/>
        </w:rPr>
        <w:t xml:space="preserve">into it. </w:t>
      </w:r>
      <w:r w:rsidR="00862290" w:rsidRPr="00861199">
        <w:rPr>
          <w:rFonts w:eastAsia="Calibri"/>
          <w:sz w:val="28"/>
          <w:szCs w:val="28"/>
          <w:lang w:val="en-US"/>
        </w:rPr>
        <w:t xml:space="preserve">This kind of </w:t>
      </w:r>
      <w:r w:rsidRPr="00861199">
        <w:rPr>
          <w:rFonts w:eastAsia="Calibri"/>
          <w:sz w:val="28"/>
          <w:szCs w:val="28"/>
          <w:lang w:val="en-US"/>
        </w:rPr>
        <w:t xml:space="preserve">markets </w:t>
      </w:r>
      <w:r w:rsidR="00862290" w:rsidRPr="00861199">
        <w:rPr>
          <w:rFonts w:eastAsia="Calibri"/>
          <w:sz w:val="28"/>
          <w:szCs w:val="28"/>
          <w:lang w:val="en-US"/>
        </w:rPr>
        <w:t xml:space="preserve">is </w:t>
      </w:r>
      <w:r w:rsidRPr="00861199">
        <w:rPr>
          <w:rFonts w:eastAsia="Calibri"/>
          <w:sz w:val="28"/>
          <w:szCs w:val="28"/>
          <w:lang w:val="en-US"/>
        </w:rPr>
        <w:t xml:space="preserve">characterized by the development of various integration mechanisms - mergers and acquisitions, as well as the development of franchise systems. </w:t>
      </w:r>
      <w:r w:rsidR="00862290" w:rsidRPr="00861199">
        <w:rPr>
          <w:rFonts w:eastAsia="Calibri"/>
          <w:sz w:val="28"/>
          <w:szCs w:val="28"/>
          <w:lang w:val="en-US"/>
        </w:rPr>
        <w:t>In these conditions, p</w:t>
      </w:r>
      <w:r w:rsidRPr="00861199">
        <w:rPr>
          <w:rFonts w:eastAsia="Calibri"/>
          <w:sz w:val="28"/>
          <w:szCs w:val="28"/>
          <w:lang w:val="en-US"/>
        </w:rPr>
        <w:t>otential franchisees can benefit from joining the franchise network, which will be the most rational investment solution</w:t>
      </w:r>
      <w:r w:rsidR="00862290" w:rsidRPr="00861199">
        <w:rPr>
          <w:rFonts w:eastAsia="Calibri"/>
          <w:sz w:val="28"/>
          <w:szCs w:val="28"/>
          <w:lang w:val="en-US"/>
        </w:rPr>
        <w:t>.</w:t>
      </w:r>
    </w:p>
    <w:p w:rsidR="00862290" w:rsidRPr="00861199" w:rsidRDefault="00862290" w:rsidP="00516442">
      <w:pPr>
        <w:pStyle w:val="a6"/>
        <w:ind w:firstLine="567"/>
        <w:jc w:val="both"/>
        <w:rPr>
          <w:rFonts w:eastAsia="Calibri"/>
          <w:sz w:val="28"/>
          <w:szCs w:val="28"/>
          <w:lang w:val="en-US"/>
        </w:rPr>
      </w:pPr>
      <w:r w:rsidRPr="00861199">
        <w:rPr>
          <w:rFonts w:eastAsia="Calibri"/>
          <w:sz w:val="28"/>
          <w:szCs w:val="28"/>
          <w:lang w:val="en-US"/>
        </w:rPr>
        <w:lastRenderedPageBreak/>
        <w:t xml:space="preserve">Compared to the West countries, it is easier to sell franchises on saturated markets in the CIS countries, but it is not true for dynamically developing, promising markets. For example, the purchase of a franchise requires at least 20-25 thousand </w:t>
      </w:r>
      <w:proofErr w:type="spellStart"/>
      <w:r w:rsidRPr="00861199">
        <w:rPr>
          <w:rFonts w:eastAsia="Calibri"/>
          <w:sz w:val="28"/>
          <w:szCs w:val="28"/>
          <w:lang w:val="en-US"/>
        </w:rPr>
        <w:t>c.u</w:t>
      </w:r>
      <w:proofErr w:type="spellEnd"/>
      <w:r w:rsidRPr="00861199">
        <w:rPr>
          <w:rFonts w:eastAsia="Calibri"/>
          <w:sz w:val="28"/>
          <w:szCs w:val="28"/>
          <w:lang w:val="en-US"/>
        </w:rPr>
        <w:t xml:space="preserve">., the average amount of initial investment is about 60 thousand </w:t>
      </w:r>
      <w:proofErr w:type="spellStart"/>
      <w:r w:rsidRPr="00861199">
        <w:rPr>
          <w:rFonts w:eastAsia="Calibri"/>
          <w:sz w:val="28"/>
          <w:szCs w:val="28"/>
          <w:lang w:val="en-US"/>
        </w:rPr>
        <w:t>c.u</w:t>
      </w:r>
      <w:proofErr w:type="spellEnd"/>
      <w:r w:rsidRPr="00861199">
        <w:rPr>
          <w:rFonts w:eastAsia="Calibri"/>
          <w:sz w:val="28"/>
          <w:szCs w:val="28"/>
          <w:lang w:val="en-US"/>
        </w:rPr>
        <w:t xml:space="preserve">. In the conditions of economic instability </w:t>
      </w:r>
      <w:r w:rsidR="00183F52" w:rsidRPr="00861199">
        <w:rPr>
          <w:rFonts w:eastAsia="Calibri"/>
          <w:sz w:val="28"/>
          <w:szCs w:val="28"/>
          <w:lang w:val="en-US"/>
        </w:rPr>
        <w:t xml:space="preserve">in the country and devaluation, those </w:t>
      </w:r>
      <w:r w:rsidRPr="00861199">
        <w:rPr>
          <w:rFonts w:eastAsia="Calibri"/>
          <w:sz w:val="28"/>
          <w:szCs w:val="28"/>
          <w:lang w:val="en-US"/>
        </w:rPr>
        <w:t>decision</w:t>
      </w:r>
      <w:r w:rsidR="00183F52" w:rsidRPr="00861199">
        <w:rPr>
          <w:rFonts w:eastAsia="Calibri"/>
          <w:sz w:val="28"/>
          <w:szCs w:val="28"/>
          <w:lang w:val="en-US"/>
        </w:rPr>
        <w:t>s</w:t>
      </w:r>
      <w:r w:rsidRPr="00861199">
        <w:rPr>
          <w:rFonts w:eastAsia="Calibri"/>
          <w:sz w:val="28"/>
          <w:szCs w:val="28"/>
          <w:lang w:val="en-US"/>
        </w:rPr>
        <w:t xml:space="preserve"> for entrepreneurs are risky.</w:t>
      </w:r>
    </w:p>
    <w:p w:rsidR="00183F52" w:rsidRPr="00861199" w:rsidRDefault="00183F52" w:rsidP="00516442">
      <w:pPr>
        <w:pStyle w:val="a6"/>
        <w:ind w:firstLine="567"/>
        <w:jc w:val="both"/>
        <w:rPr>
          <w:rFonts w:eastAsia="Calibri"/>
          <w:sz w:val="28"/>
          <w:szCs w:val="28"/>
          <w:lang w:val="en-US"/>
        </w:rPr>
      </w:pPr>
      <w:r w:rsidRPr="00861199">
        <w:rPr>
          <w:rFonts w:eastAsia="Calibri"/>
          <w:sz w:val="28"/>
          <w:szCs w:val="28"/>
          <w:lang w:val="en-US"/>
        </w:rPr>
        <w:t>For entrepreneurs it is more profitable to enter independently into dynamically developing promising markets without buying a franchise, building a business from scratch or buying an existing enterprise, since such an enterprise can develop quite successfully independently.</w:t>
      </w:r>
    </w:p>
    <w:p w:rsidR="00183F52" w:rsidRPr="00861199" w:rsidRDefault="00183F52" w:rsidP="00516442">
      <w:pPr>
        <w:pStyle w:val="a6"/>
        <w:ind w:firstLine="567"/>
        <w:jc w:val="both"/>
        <w:rPr>
          <w:rFonts w:eastAsia="Calibri"/>
          <w:sz w:val="28"/>
          <w:szCs w:val="28"/>
          <w:lang w:val="en-US"/>
        </w:rPr>
      </w:pPr>
      <w:r w:rsidRPr="00861199">
        <w:rPr>
          <w:rFonts w:eastAsia="Calibri"/>
          <w:sz w:val="28"/>
          <w:szCs w:val="28"/>
          <w:lang w:val="en-US"/>
        </w:rPr>
        <w:t>Thus, it can be concluded that in growing markets, franchises of companies are not sold rapidly, and networks in these markets do not create a franchise system due to the fact that the profit is enough to develop its own network.</w:t>
      </w:r>
    </w:p>
    <w:p w:rsidR="00466792" w:rsidRPr="00861199" w:rsidRDefault="005C18CC" w:rsidP="00466792">
      <w:pPr>
        <w:pStyle w:val="a6"/>
        <w:ind w:firstLine="567"/>
        <w:jc w:val="both"/>
        <w:rPr>
          <w:rFonts w:eastAsia="Calibri"/>
          <w:sz w:val="28"/>
          <w:szCs w:val="28"/>
          <w:lang w:val="en-US"/>
        </w:rPr>
      </w:pPr>
      <w:r w:rsidRPr="00861199">
        <w:rPr>
          <w:rFonts w:eastAsia="Calibri"/>
          <w:sz w:val="28"/>
          <w:szCs w:val="28"/>
          <w:lang w:val="en-US"/>
        </w:rPr>
        <w:t xml:space="preserve">A distinctive feature of the Kazakhstan retail market is not the broad specialization of operating companies, but their concentration on a certain segment or a particular age group. At the present stage, high competition is observed between retail sales in the markets and modern formats of retail. </w:t>
      </w:r>
      <w:r w:rsidR="00466792" w:rsidRPr="00861199">
        <w:rPr>
          <w:rFonts w:eastAsia="Calibri"/>
          <w:sz w:val="28"/>
          <w:szCs w:val="28"/>
          <w:lang w:val="en-US"/>
        </w:rPr>
        <w:t xml:space="preserve"> </w:t>
      </w:r>
      <w:r w:rsidRPr="00861199">
        <w:rPr>
          <w:rFonts w:eastAsia="Calibri"/>
          <w:sz w:val="28"/>
          <w:szCs w:val="28"/>
          <w:lang w:val="en-US"/>
        </w:rPr>
        <w:t>Large retail sales in the markets are achieved through low prices, which keep at this level due to illegal imports and exports, the sale of poor quality products, counterfeit goods under various brands, tricks in the system of tax payments (most small retailers do</w:t>
      </w:r>
      <w:r w:rsidR="00466792" w:rsidRPr="00861199">
        <w:rPr>
          <w:rFonts w:eastAsia="Calibri"/>
          <w:sz w:val="28"/>
          <w:szCs w:val="28"/>
          <w:lang w:val="en-US"/>
        </w:rPr>
        <w:t xml:space="preserve"> not show their real turnover and </w:t>
      </w:r>
      <w:r w:rsidRPr="00861199">
        <w:rPr>
          <w:rFonts w:eastAsia="Calibri"/>
          <w:sz w:val="28"/>
          <w:szCs w:val="28"/>
          <w:lang w:val="en-US"/>
        </w:rPr>
        <w:t xml:space="preserve">the real number of </w:t>
      </w:r>
      <w:r w:rsidR="00466792" w:rsidRPr="00861199">
        <w:rPr>
          <w:rFonts w:eastAsia="Calibri"/>
          <w:sz w:val="28"/>
          <w:szCs w:val="28"/>
          <w:lang w:val="en-US"/>
        </w:rPr>
        <w:t xml:space="preserve">employees </w:t>
      </w:r>
      <w:r w:rsidRPr="00861199">
        <w:rPr>
          <w:rFonts w:eastAsia="Calibri"/>
          <w:sz w:val="28"/>
          <w:szCs w:val="28"/>
          <w:lang w:val="en-US"/>
        </w:rPr>
        <w:t>in order to reduce tax payments).</w:t>
      </w:r>
      <w:r w:rsidR="00466792" w:rsidRPr="00861199">
        <w:rPr>
          <w:rFonts w:eastAsia="Calibri"/>
          <w:sz w:val="28"/>
          <w:szCs w:val="28"/>
          <w:lang w:val="en-US"/>
        </w:rPr>
        <w:t xml:space="preserve"> The pace of retail development depends on problems associated with shadow methods of business development (import and export of counterfeit and contraband products), lack of own working capital and a small number of qualified employees.</w:t>
      </w:r>
    </w:p>
    <w:p w:rsidR="00466792" w:rsidRPr="00861199" w:rsidRDefault="00466792" w:rsidP="00466792">
      <w:pPr>
        <w:pStyle w:val="a6"/>
        <w:ind w:firstLine="567"/>
        <w:jc w:val="both"/>
        <w:rPr>
          <w:rFonts w:eastAsia="Calibri"/>
          <w:sz w:val="28"/>
          <w:szCs w:val="28"/>
          <w:lang w:val="en-US"/>
        </w:rPr>
      </w:pPr>
      <w:r w:rsidRPr="00861199">
        <w:rPr>
          <w:rFonts w:eastAsia="Calibri"/>
          <w:sz w:val="28"/>
          <w:szCs w:val="28"/>
          <w:lang w:val="en-US"/>
        </w:rPr>
        <w:t>In our opinion, the stabilization of retail can be achieved by developing new formats of trade with a developed infrastructure where it will be convenient for buyers to make complex purchases.</w:t>
      </w:r>
    </w:p>
    <w:p w:rsidR="00C056E1" w:rsidRPr="00861199" w:rsidRDefault="00466792" w:rsidP="00C056E1">
      <w:pPr>
        <w:tabs>
          <w:tab w:val="left" w:pos="0"/>
        </w:tabs>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Development in this direction means the strengthening of the competitive advantages role, which can be achieved through the integration of the capabilities of franchisors and franchisees in case of the organization of specialized various retail formats.</w:t>
      </w:r>
    </w:p>
    <w:p w:rsidR="00C056E1" w:rsidRPr="00861199" w:rsidRDefault="00466792" w:rsidP="00971F9D">
      <w:pPr>
        <w:tabs>
          <w:tab w:val="left" w:pos="0"/>
        </w:tabs>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Before, franchising business enterprises were focused on the development in large cities, but today they are interested in regional expansion. At the same time, as it was identified, </w:t>
      </w:r>
      <w:r w:rsidR="00C056E1" w:rsidRPr="00861199">
        <w:rPr>
          <w:rFonts w:ascii="Times New Roman" w:eastAsia="Calibri" w:hAnsi="Times New Roman" w:cs="Times New Roman"/>
          <w:sz w:val="28"/>
          <w:szCs w:val="28"/>
          <w:lang w:val="en-US"/>
        </w:rPr>
        <w:t xml:space="preserve">that </w:t>
      </w:r>
      <w:r w:rsidRPr="00861199">
        <w:rPr>
          <w:rFonts w:ascii="Times New Roman" w:eastAsia="Calibri" w:hAnsi="Times New Roman" w:cs="Times New Roman"/>
          <w:sz w:val="28"/>
          <w:szCs w:val="28"/>
          <w:lang w:val="en-US"/>
        </w:rPr>
        <w:t>franchising in retail in most cases is developed</w:t>
      </w:r>
      <w:r w:rsidR="00C056E1" w:rsidRPr="00861199">
        <w:rPr>
          <w:rFonts w:ascii="Times New Roman" w:eastAsia="Calibri" w:hAnsi="Times New Roman" w:cs="Times New Roman"/>
          <w:sz w:val="28"/>
          <w:szCs w:val="28"/>
          <w:lang w:val="en-US"/>
        </w:rPr>
        <w:t xml:space="preserve"> with help of foreign </w:t>
      </w:r>
      <w:proofErr w:type="gramStart"/>
      <w:r w:rsidR="00C056E1" w:rsidRPr="00861199">
        <w:rPr>
          <w:rFonts w:ascii="Times New Roman" w:eastAsia="Calibri" w:hAnsi="Times New Roman" w:cs="Times New Roman"/>
          <w:sz w:val="28"/>
          <w:szCs w:val="28"/>
          <w:lang w:val="en-US"/>
        </w:rPr>
        <w:t>companies, that</w:t>
      </w:r>
      <w:proofErr w:type="gramEnd"/>
      <w:r w:rsidR="00C056E1" w:rsidRPr="00861199">
        <w:rPr>
          <w:rFonts w:ascii="Times New Roman" w:eastAsia="Calibri" w:hAnsi="Times New Roman" w:cs="Times New Roman"/>
          <w:sz w:val="28"/>
          <w:szCs w:val="28"/>
          <w:lang w:val="en-US"/>
        </w:rPr>
        <w:t xml:space="preserve"> is why </w:t>
      </w:r>
      <w:r w:rsidRPr="00861199">
        <w:rPr>
          <w:rFonts w:ascii="Times New Roman" w:eastAsia="Calibri" w:hAnsi="Times New Roman" w:cs="Times New Roman"/>
          <w:sz w:val="28"/>
          <w:szCs w:val="28"/>
          <w:lang w:val="en-US"/>
        </w:rPr>
        <w:t>issues relate</w:t>
      </w:r>
      <w:r w:rsidR="00C056E1" w:rsidRPr="00861199">
        <w:rPr>
          <w:rFonts w:ascii="Times New Roman" w:eastAsia="Calibri" w:hAnsi="Times New Roman" w:cs="Times New Roman"/>
          <w:sz w:val="28"/>
          <w:szCs w:val="28"/>
          <w:lang w:val="en-US"/>
        </w:rPr>
        <w:t>d to increasing competitiveness of</w:t>
      </w:r>
      <w:r w:rsidRPr="00861199">
        <w:rPr>
          <w:rFonts w:ascii="Times New Roman" w:eastAsia="Calibri" w:hAnsi="Times New Roman" w:cs="Times New Roman"/>
          <w:sz w:val="28"/>
          <w:szCs w:val="28"/>
          <w:lang w:val="en-US"/>
        </w:rPr>
        <w:t xml:space="preserve"> </w:t>
      </w:r>
      <w:r w:rsidR="00C056E1" w:rsidRPr="00861199">
        <w:rPr>
          <w:rFonts w:ascii="Times New Roman" w:eastAsia="Calibri" w:hAnsi="Times New Roman" w:cs="Times New Roman"/>
          <w:sz w:val="28"/>
          <w:szCs w:val="28"/>
          <w:lang w:val="en-US"/>
        </w:rPr>
        <w:t>Kazakhstan franchising companies</w:t>
      </w:r>
      <w:r w:rsidRPr="00861199">
        <w:rPr>
          <w:rFonts w:ascii="Times New Roman" w:eastAsia="Calibri" w:hAnsi="Times New Roman" w:cs="Times New Roman"/>
          <w:sz w:val="28"/>
          <w:szCs w:val="28"/>
          <w:lang w:val="en-US"/>
        </w:rPr>
        <w:t xml:space="preserve"> in retail are relevant.</w:t>
      </w:r>
    </w:p>
    <w:p w:rsidR="00C056E1" w:rsidRPr="00861199" w:rsidRDefault="007B169D" w:rsidP="00971F9D">
      <w:pPr>
        <w:tabs>
          <w:tab w:val="left" w:pos="0"/>
        </w:tabs>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 xml:space="preserve">So, we can identify </w:t>
      </w:r>
      <w:r w:rsidR="00C056E1" w:rsidRPr="00861199">
        <w:rPr>
          <w:rFonts w:ascii="Times New Roman" w:eastAsia="Calibri" w:hAnsi="Times New Roman" w:cs="Times New Roman"/>
          <w:sz w:val="28"/>
          <w:szCs w:val="28"/>
          <w:lang w:val="en-US"/>
        </w:rPr>
        <w:t>research criteria to indicate the main directions of franchising development in retail.</w:t>
      </w:r>
    </w:p>
    <w:p w:rsidR="00C056E1" w:rsidRPr="00510C8D" w:rsidRDefault="007B169D" w:rsidP="0069509B">
      <w:pPr>
        <w:tabs>
          <w:tab w:val="left" w:pos="0"/>
        </w:tabs>
        <w:spacing w:after="0" w:line="240" w:lineRule="auto"/>
        <w:ind w:firstLine="567"/>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lastRenderedPageBreak/>
        <w:t>B</w:t>
      </w:r>
      <w:r w:rsidR="00C056E1" w:rsidRPr="00861199">
        <w:rPr>
          <w:rFonts w:ascii="Times New Roman" w:eastAsia="Calibri" w:hAnsi="Times New Roman" w:cs="Times New Roman"/>
          <w:sz w:val="28"/>
          <w:szCs w:val="28"/>
          <w:lang w:val="en-US"/>
        </w:rPr>
        <w:t>ased on the exploratory study, the working hypothesis of the research plan identified the following m</w:t>
      </w:r>
      <w:r w:rsidR="0069509B" w:rsidRPr="00861199">
        <w:rPr>
          <w:rFonts w:ascii="Times New Roman" w:eastAsia="Calibri" w:hAnsi="Times New Roman" w:cs="Times New Roman"/>
          <w:sz w:val="28"/>
          <w:szCs w:val="28"/>
          <w:lang w:val="en-US"/>
        </w:rPr>
        <w:t>ain evaluation criteria (Table)</w:t>
      </w:r>
    </w:p>
    <w:p w:rsidR="00C056E1" w:rsidRPr="00861199" w:rsidRDefault="00C056E1" w:rsidP="00C056E1">
      <w:pPr>
        <w:tabs>
          <w:tab w:val="left" w:pos="0"/>
        </w:tabs>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lang w:val="en-US"/>
        </w:rPr>
        <w:t>Table</w:t>
      </w:r>
    </w:p>
    <w:p w:rsidR="00C056E1" w:rsidRPr="00861199" w:rsidRDefault="00C056E1" w:rsidP="00C056E1">
      <w:pPr>
        <w:tabs>
          <w:tab w:val="left" w:pos="0"/>
        </w:tabs>
        <w:spacing w:after="0" w:line="240" w:lineRule="auto"/>
        <w:jc w:val="both"/>
        <w:rPr>
          <w:rFonts w:ascii="Times New Roman" w:eastAsia="Calibri" w:hAnsi="Times New Roman" w:cs="Times New Roman"/>
          <w:sz w:val="28"/>
          <w:szCs w:val="28"/>
          <w:lang w:val="en-US"/>
        </w:rPr>
      </w:pPr>
      <w:r w:rsidRPr="00861199">
        <w:rPr>
          <w:rFonts w:ascii="Times New Roman" w:eastAsia="Calibri" w:hAnsi="Times New Roman" w:cs="Times New Roman"/>
          <w:sz w:val="28"/>
          <w:szCs w:val="28"/>
          <w:highlight w:val="cyan"/>
          <w:lang w:val="en-US"/>
        </w:rPr>
        <w:t xml:space="preserve">Criteria for </w:t>
      </w:r>
      <w:r w:rsidR="00971F9D" w:rsidRPr="00861199">
        <w:rPr>
          <w:rFonts w:ascii="Times New Roman" w:eastAsia="Calibri" w:hAnsi="Times New Roman" w:cs="Times New Roman"/>
          <w:sz w:val="28"/>
          <w:szCs w:val="28"/>
          <w:highlight w:val="cyan"/>
          <w:lang w:val="en-US"/>
        </w:rPr>
        <w:t xml:space="preserve">stores </w:t>
      </w:r>
      <w:r w:rsidRPr="00861199">
        <w:rPr>
          <w:rFonts w:ascii="Times New Roman" w:eastAsia="Calibri" w:hAnsi="Times New Roman" w:cs="Times New Roman"/>
          <w:sz w:val="28"/>
          <w:szCs w:val="28"/>
          <w:highlight w:val="cyan"/>
          <w:lang w:val="en-US"/>
        </w:rPr>
        <w:t>selecting</w:t>
      </w:r>
      <w:r w:rsidRPr="00861199">
        <w:rPr>
          <w:rFonts w:ascii="Times New Roman" w:eastAsia="Calibri" w:hAnsi="Times New Roman" w:cs="Times New Roman"/>
          <w:sz w:val="28"/>
          <w:szCs w:val="28"/>
          <w:lang w:val="en-US"/>
        </w:rPr>
        <w:t xml:space="preserve"> </w:t>
      </w:r>
    </w:p>
    <w:p w:rsidR="0069509B" w:rsidRPr="00861199" w:rsidRDefault="0069509B" w:rsidP="00C056E1">
      <w:pPr>
        <w:tabs>
          <w:tab w:val="left" w:pos="0"/>
        </w:tabs>
        <w:spacing w:after="0" w:line="240" w:lineRule="auto"/>
        <w:jc w:val="both"/>
        <w:rPr>
          <w:rFonts w:ascii="Times New Roman" w:eastAsia="Calibri"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564"/>
        <w:gridCol w:w="1232"/>
        <w:gridCol w:w="992"/>
        <w:gridCol w:w="992"/>
        <w:gridCol w:w="851"/>
        <w:gridCol w:w="1115"/>
        <w:gridCol w:w="1260"/>
      </w:tblGrid>
      <w:tr w:rsidR="00C02CD1" w:rsidRPr="00861199" w:rsidTr="00C02CD1">
        <w:tc>
          <w:tcPr>
            <w:tcW w:w="565" w:type="dxa"/>
            <w:vMerge w:val="restart"/>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w:t>
            </w:r>
          </w:p>
        </w:tc>
        <w:tc>
          <w:tcPr>
            <w:tcW w:w="2564" w:type="dxa"/>
            <w:vMerge w:val="restart"/>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8"/>
                <w:szCs w:val="28"/>
              </w:rPr>
            </w:pPr>
            <w:r w:rsidRPr="00861199">
              <w:rPr>
                <w:rFonts w:ascii="Times New Roman" w:eastAsia="Calibri" w:hAnsi="Times New Roman" w:cs="Times New Roman"/>
                <w:sz w:val="28"/>
                <w:szCs w:val="28"/>
                <w:lang w:val="en-US"/>
              </w:rPr>
              <w:t xml:space="preserve">Criteria </w:t>
            </w:r>
          </w:p>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p>
        </w:tc>
        <w:tc>
          <w:tcPr>
            <w:tcW w:w="5182" w:type="dxa"/>
            <w:gridSpan w:val="5"/>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Experts</w:t>
            </w:r>
          </w:p>
        </w:tc>
        <w:tc>
          <w:tcPr>
            <w:tcW w:w="1260" w:type="dxa"/>
            <w:vMerge w:val="restart"/>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Average points</w:t>
            </w:r>
          </w:p>
        </w:tc>
      </w:tr>
      <w:tr w:rsidR="00C02CD1" w:rsidRPr="00861199" w:rsidTr="00C02CD1">
        <w:tc>
          <w:tcPr>
            <w:tcW w:w="565" w:type="dxa"/>
            <w:vMerge/>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p>
        </w:tc>
        <w:tc>
          <w:tcPr>
            <w:tcW w:w="2564" w:type="dxa"/>
            <w:vMerge/>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p>
        </w:tc>
        <w:tc>
          <w:tcPr>
            <w:tcW w:w="1232"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1</w:t>
            </w:r>
          </w:p>
        </w:tc>
        <w:tc>
          <w:tcPr>
            <w:tcW w:w="992" w:type="dxa"/>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2</w:t>
            </w:r>
          </w:p>
        </w:tc>
        <w:tc>
          <w:tcPr>
            <w:tcW w:w="992" w:type="dxa"/>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3</w:t>
            </w:r>
          </w:p>
        </w:tc>
        <w:tc>
          <w:tcPr>
            <w:tcW w:w="851" w:type="dxa"/>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4</w:t>
            </w:r>
          </w:p>
        </w:tc>
        <w:tc>
          <w:tcPr>
            <w:tcW w:w="1115" w:type="dxa"/>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5</w:t>
            </w:r>
          </w:p>
        </w:tc>
        <w:tc>
          <w:tcPr>
            <w:tcW w:w="1260" w:type="dxa"/>
            <w:vMerge/>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w:t>
            </w:r>
          </w:p>
        </w:tc>
        <w:tc>
          <w:tcPr>
            <w:tcW w:w="2564" w:type="dxa"/>
            <w:shd w:val="clear" w:color="auto" w:fill="auto"/>
          </w:tcPr>
          <w:p w:rsidR="00C02CD1" w:rsidRPr="00861199" w:rsidRDefault="00971F9D" w:rsidP="00971F9D">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A wide and deep range of products for different ages</w:t>
            </w:r>
          </w:p>
        </w:tc>
        <w:tc>
          <w:tcPr>
            <w:tcW w:w="1232"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10</w:t>
            </w:r>
          </w:p>
        </w:tc>
        <w:tc>
          <w:tcPr>
            <w:tcW w:w="992" w:type="dxa"/>
          </w:tcPr>
          <w:p w:rsidR="00C02CD1" w:rsidRPr="00861199" w:rsidRDefault="00C02CD1" w:rsidP="00C02CD1">
            <w:pPr>
              <w:rPr>
                <w:rFonts w:ascii="Times New Roman" w:eastAsia="Calibri" w:hAnsi="Times New Roman" w:cs="Times New Roman"/>
                <w:sz w:val="24"/>
                <w:szCs w:val="24"/>
              </w:rPr>
            </w:pPr>
            <w:r w:rsidRPr="00861199">
              <w:rPr>
                <w:rFonts w:ascii="Times New Roman" w:eastAsia="Calibri" w:hAnsi="Times New Roman" w:cs="Times New Roman"/>
                <w:sz w:val="24"/>
                <w:szCs w:val="24"/>
              </w:rPr>
              <w:t>10</w:t>
            </w:r>
          </w:p>
        </w:tc>
        <w:tc>
          <w:tcPr>
            <w:tcW w:w="992" w:type="dxa"/>
          </w:tcPr>
          <w:p w:rsidR="00C02CD1" w:rsidRPr="00861199" w:rsidRDefault="00C02CD1" w:rsidP="00C02CD1">
            <w:pPr>
              <w:rPr>
                <w:rFonts w:ascii="Times New Roman" w:eastAsia="Calibri" w:hAnsi="Times New Roman" w:cs="Times New Roman"/>
                <w:sz w:val="24"/>
                <w:szCs w:val="24"/>
              </w:rPr>
            </w:pPr>
            <w:r w:rsidRPr="00861199">
              <w:rPr>
                <w:rFonts w:ascii="Times New Roman" w:eastAsia="Calibri" w:hAnsi="Times New Roman" w:cs="Times New Roman"/>
                <w:sz w:val="24"/>
                <w:szCs w:val="24"/>
              </w:rPr>
              <w:t>10</w:t>
            </w:r>
          </w:p>
        </w:tc>
        <w:tc>
          <w:tcPr>
            <w:tcW w:w="851" w:type="dxa"/>
          </w:tcPr>
          <w:p w:rsidR="00C02CD1" w:rsidRPr="00861199" w:rsidRDefault="00C02CD1" w:rsidP="00C02CD1">
            <w:pPr>
              <w:rPr>
                <w:rFonts w:ascii="Times New Roman" w:eastAsia="Calibri" w:hAnsi="Times New Roman" w:cs="Times New Roman"/>
                <w:sz w:val="24"/>
                <w:szCs w:val="24"/>
              </w:rPr>
            </w:pPr>
            <w:r w:rsidRPr="00861199">
              <w:rPr>
                <w:rFonts w:ascii="Times New Roman" w:eastAsia="Calibri" w:hAnsi="Times New Roman" w:cs="Times New Roman"/>
                <w:sz w:val="24"/>
                <w:szCs w:val="24"/>
              </w:rPr>
              <w:t>10</w:t>
            </w:r>
          </w:p>
        </w:tc>
        <w:tc>
          <w:tcPr>
            <w:tcW w:w="1115" w:type="dxa"/>
          </w:tcPr>
          <w:p w:rsidR="00C02CD1" w:rsidRPr="00861199" w:rsidRDefault="00C02CD1" w:rsidP="00C02CD1">
            <w:pPr>
              <w:rPr>
                <w:rFonts w:ascii="Times New Roman" w:eastAsia="Calibri" w:hAnsi="Times New Roman" w:cs="Times New Roman"/>
                <w:sz w:val="24"/>
                <w:szCs w:val="24"/>
              </w:rPr>
            </w:pPr>
            <w:r w:rsidRPr="00861199">
              <w:rPr>
                <w:rFonts w:ascii="Times New Roman" w:eastAsia="Calibri" w:hAnsi="Times New Roman" w:cs="Times New Roman"/>
                <w:sz w:val="24"/>
                <w:szCs w:val="24"/>
              </w:rPr>
              <w:t>10</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10</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2</w:t>
            </w:r>
          </w:p>
        </w:tc>
        <w:tc>
          <w:tcPr>
            <w:tcW w:w="2564" w:type="dxa"/>
            <w:shd w:val="clear" w:color="auto" w:fill="auto"/>
          </w:tcPr>
          <w:p w:rsidR="00C02CD1" w:rsidRPr="00861199" w:rsidRDefault="00971F9D"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Ability to make a complex purchase</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10</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9</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3</w:t>
            </w:r>
          </w:p>
        </w:tc>
        <w:tc>
          <w:tcPr>
            <w:tcW w:w="2564" w:type="dxa"/>
            <w:shd w:val="clear" w:color="auto" w:fill="auto"/>
          </w:tcPr>
          <w:p w:rsidR="00C02CD1" w:rsidRPr="00861199" w:rsidRDefault="00971F9D"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Q</w:t>
            </w:r>
            <w:proofErr w:type="spellStart"/>
            <w:r w:rsidRPr="00861199">
              <w:rPr>
                <w:rFonts w:ascii="Times New Roman" w:eastAsia="Calibri" w:hAnsi="Times New Roman" w:cs="Times New Roman"/>
                <w:sz w:val="24"/>
                <w:szCs w:val="24"/>
              </w:rPr>
              <w:t>uality</w:t>
            </w:r>
            <w:proofErr w:type="spellEnd"/>
            <w:r w:rsidRPr="00861199">
              <w:rPr>
                <w:rFonts w:ascii="Times New Roman" w:eastAsia="Calibri" w:hAnsi="Times New Roman" w:cs="Times New Roman"/>
                <w:sz w:val="24"/>
                <w:szCs w:val="24"/>
                <w:lang w:val="en-US"/>
              </w:rPr>
              <w:t xml:space="preserve"> of the product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8</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4</w:t>
            </w:r>
          </w:p>
        </w:tc>
        <w:tc>
          <w:tcPr>
            <w:tcW w:w="2564" w:type="dxa"/>
            <w:shd w:val="clear" w:color="auto" w:fill="auto"/>
          </w:tcPr>
          <w:p w:rsidR="00C02CD1" w:rsidRPr="00861199" w:rsidRDefault="00E4572F"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Convenient location</w:t>
            </w:r>
            <w:r w:rsidR="0069509B" w:rsidRPr="00861199">
              <w:rPr>
                <w:rFonts w:ascii="Times New Roman" w:eastAsia="Calibri" w:hAnsi="Times New Roman" w:cs="Times New Roman"/>
                <w:sz w:val="24"/>
                <w:szCs w:val="24"/>
                <w:lang w:val="en-US"/>
              </w:rPr>
              <w:t xml:space="preserve"> of the store</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8</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5</w:t>
            </w:r>
          </w:p>
        </w:tc>
        <w:tc>
          <w:tcPr>
            <w:tcW w:w="2564" w:type="dxa"/>
            <w:shd w:val="clear" w:color="auto" w:fill="auto"/>
          </w:tcPr>
          <w:p w:rsidR="00C02CD1" w:rsidRPr="00861199" w:rsidRDefault="00E4572F"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Previous positive experience of shopping</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7</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c>
          <w:tcPr>
            <w:tcW w:w="2564" w:type="dxa"/>
            <w:shd w:val="clear" w:color="auto" w:fill="auto"/>
          </w:tcPr>
          <w:p w:rsidR="00C02CD1" w:rsidRPr="00861199" w:rsidRDefault="00E4572F"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Acceptable price level</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8</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7</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7</w:t>
            </w:r>
          </w:p>
        </w:tc>
        <w:tc>
          <w:tcPr>
            <w:tcW w:w="2564" w:type="dxa"/>
            <w:shd w:val="clear" w:color="auto" w:fill="auto"/>
          </w:tcPr>
          <w:p w:rsidR="00C02CD1" w:rsidRPr="00861199" w:rsidRDefault="00E4572F"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Presence of different brands in products range</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8</w:t>
            </w:r>
          </w:p>
        </w:tc>
        <w:tc>
          <w:tcPr>
            <w:tcW w:w="2564" w:type="dxa"/>
            <w:shd w:val="clear" w:color="auto" w:fill="auto"/>
          </w:tcPr>
          <w:p w:rsidR="00C02CD1" w:rsidRPr="00861199" w:rsidRDefault="00E4572F"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Location in the city center</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9</w:t>
            </w:r>
          </w:p>
        </w:tc>
        <w:tc>
          <w:tcPr>
            <w:tcW w:w="2564" w:type="dxa"/>
            <w:shd w:val="clear" w:color="auto" w:fill="auto"/>
          </w:tcPr>
          <w:p w:rsidR="00C02CD1" w:rsidRPr="00861199" w:rsidRDefault="0069509B"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Frequent updates of assortment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10</w:t>
            </w:r>
          </w:p>
        </w:tc>
        <w:tc>
          <w:tcPr>
            <w:tcW w:w="2564" w:type="dxa"/>
            <w:shd w:val="clear" w:color="auto" w:fill="auto"/>
          </w:tcPr>
          <w:p w:rsidR="00C02CD1" w:rsidRPr="00861199" w:rsidRDefault="00E4572F"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Opportunity to combine shopping with  rest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11</w:t>
            </w:r>
          </w:p>
        </w:tc>
        <w:tc>
          <w:tcPr>
            <w:tcW w:w="2564" w:type="dxa"/>
            <w:shd w:val="clear" w:color="auto" w:fill="auto"/>
          </w:tcPr>
          <w:p w:rsidR="00C02CD1" w:rsidRPr="00861199" w:rsidRDefault="00E4572F"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High level of services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12</w:t>
            </w:r>
          </w:p>
        </w:tc>
        <w:tc>
          <w:tcPr>
            <w:tcW w:w="2564" w:type="dxa"/>
            <w:shd w:val="clear" w:color="auto" w:fill="auto"/>
          </w:tcPr>
          <w:p w:rsidR="00E4572F" w:rsidRPr="00861199" w:rsidRDefault="0069509B"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Parking availability, its convenience and area</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7</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13</w:t>
            </w:r>
          </w:p>
        </w:tc>
        <w:tc>
          <w:tcPr>
            <w:tcW w:w="2564" w:type="dxa"/>
            <w:shd w:val="clear" w:color="auto" w:fill="auto"/>
          </w:tcPr>
          <w:p w:rsidR="00C02CD1" w:rsidRPr="00861199" w:rsidRDefault="0069509B" w:rsidP="00C02CD1">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Presence of a room for mother and child of places of entertainment for children</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5</w:t>
            </w:r>
          </w:p>
        </w:tc>
      </w:tr>
      <w:tr w:rsidR="00C02CD1" w:rsidRPr="00861199" w:rsidTr="00C02CD1">
        <w:tc>
          <w:tcPr>
            <w:tcW w:w="565" w:type="dxa"/>
            <w:shd w:val="clear" w:color="auto" w:fill="auto"/>
          </w:tcPr>
          <w:p w:rsidR="00C02CD1" w:rsidRPr="00861199" w:rsidRDefault="00C02CD1" w:rsidP="00C02CD1">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14</w:t>
            </w:r>
          </w:p>
        </w:tc>
        <w:tc>
          <w:tcPr>
            <w:tcW w:w="2564" w:type="dxa"/>
            <w:shd w:val="clear" w:color="auto" w:fill="auto"/>
          </w:tcPr>
          <w:p w:rsidR="00C02CD1" w:rsidRPr="00861199" w:rsidRDefault="0069509B" w:rsidP="0069509B">
            <w:pPr>
              <w:tabs>
                <w:tab w:val="left" w:pos="0"/>
              </w:tabs>
              <w:spacing w:after="0" w:line="240" w:lineRule="auto"/>
              <w:jc w:val="both"/>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Positive feedback from friends, acquaintances, from Internet forums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C02CD1" w:rsidRPr="00861199" w:rsidRDefault="00C02CD1" w:rsidP="00C02CD1">
            <w:pPr>
              <w:spacing w:after="0" w:line="240" w:lineRule="auto"/>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3</w:t>
            </w:r>
          </w:p>
        </w:tc>
        <w:tc>
          <w:tcPr>
            <w:tcW w:w="1115" w:type="dxa"/>
            <w:tcBorders>
              <w:top w:val="single" w:sz="4" w:space="0" w:color="auto"/>
              <w:left w:val="nil"/>
              <w:bottom w:val="single" w:sz="4" w:space="0" w:color="auto"/>
              <w:right w:val="single" w:sz="4" w:space="0" w:color="auto"/>
            </w:tcBorders>
            <w:shd w:val="clear" w:color="auto" w:fill="auto"/>
            <w:vAlign w:val="center"/>
          </w:tcPr>
          <w:p w:rsidR="00C02CD1" w:rsidRPr="00861199" w:rsidRDefault="00C02CD1" w:rsidP="00C02CD1">
            <w:pPr>
              <w:jc w:val="both"/>
              <w:rPr>
                <w:rFonts w:ascii="Times New Roman" w:eastAsia="Calibri" w:hAnsi="Times New Roman" w:cs="Times New Roman"/>
                <w:color w:val="000000"/>
                <w:sz w:val="24"/>
                <w:szCs w:val="24"/>
              </w:rPr>
            </w:pPr>
            <w:r w:rsidRPr="00861199">
              <w:rPr>
                <w:rFonts w:ascii="Times New Roman" w:eastAsia="Calibri" w:hAnsi="Times New Roman" w:cs="Times New Roman"/>
                <w:color w:val="000000"/>
                <w:sz w:val="24"/>
                <w:szCs w:val="24"/>
              </w:rPr>
              <w:t>5</w:t>
            </w:r>
          </w:p>
        </w:tc>
        <w:tc>
          <w:tcPr>
            <w:tcW w:w="1260" w:type="dxa"/>
            <w:shd w:val="clear" w:color="auto" w:fill="auto"/>
          </w:tcPr>
          <w:p w:rsidR="00C02CD1" w:rsidRPr="00861199" w:rsidRDefault="00C02CD1" w:rsidP="00C02CD1">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4</w:t>
            </w:r>
          </w:p>
        </w:tc>
      </w:tr>
    </w:tbl>
    <w:p w:rsidR="00C02CD1" w:rsidRPr="00861199" w:rsidRDefault="00C02CD1" w:rsidP="00C056E1">
      <w:pPr>
        <w:tabs>
          <w:tab w:val="left" w:pos="0"/>
        </w:tabs>
        <w:spacing w:after="0" w:line="240" w:lineRule="auto"/>
        <w:jc w:val="both"/>
        <w:rPr>
          <w:rFonts w:ascii="Times New Roman" w:eastAsia="Calibri"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237"/>
        <w:gridCol w:w="2694"/>
      </w:tblGrid>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w:t>
            </w:r>
          </w:p>
        </w:tc>
        <w:tc>
          <w:tcPr>
            <w:tcW w:w="6237"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Criteria</w:t>
            </w:r>
          </w:p>
        </w:tc>
        <w:tc>
          <w:tcPr>
            <w:tcW w:w="2694" w:type="dxa"/>
            <w:shd w:val="clear" w:color="auto" w:fill="auto"/>
          </w:tcPr>
          <w:p w:rsidR="0069509B" w:rsidRPr="00861199" w:rsidRDefault="00C941BA" w:rsidP="00510C8D">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Criteria ball scaling</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w:t>
            </w:r>
          </w:p>
        </w:tc>
        <w:tc>
          <w:tcPr>
            <w:tcW w:w="6237" w:type="dxa"/>
            <w:shd w:val="clear" w:color="auto" w:fill="auto"/>
          </w:tcPr>
          <w:p w:rsidR="0069509B" w:rsidRPr="00861199" w:rsidRDefault="0069509B" w:rsidP="0069509B">
            <w:pPr>
              <w:pStyle w:val="a6"/>
              <w:spacing w:after="0" w:afterAutospacing="0"/>
              <w:jc w:val="both"/>
              <w:rPr>
                <w:rFonts w:eastAsia="Calibri"/>
                <w:sz w:val="28"/>
                <w:szCs w:val="28"/>
                <w:lang w:val="en-US"/>
              </w:rPr>
            </w:pPr>
            <w:r w:rsidRPr="00861199">
              <w:rPr>
                <w:rFonts w:eastAsia="Calibri"/>
                <w:sz w:val="28"/>
                <w:szCs w:val="28"/>
                <w:lang w:val="en-US"/>
              </w:rPr>
              <w:t>A wide and deep range of products for different ages</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10</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2</w:t>
            </w:r>
          </w:p>
        </w:tc>
        <w:tc>
          <w:tcPr>
            <w:tcW w:w="6237" w:type="dxa"/>
            <w:shd w:val="clear" w:color="auto" w:fill="auto"/>
          </w:tcPr>
          <w:p w:rsidR="0069509B" w:rsidRPr="00861199" w:rsidRDefault="0069509B" w:rsidP="0069509B">
            <w:pPr>
              <w:pStyle w:val="a6"/>
              <w:jc w:val="both"/>
              <w:rPr>
                <w:rFonts w:eastAsia="Calibri"/>
                <w:sz w:val="28"/>
                <w:szCs w:val="28"/>
                <w:lang w:val="en-US"/>
              </w:rPr>
            </w:pPr>
            <w:r w:rsidRPr="00861199">
              <w:rPr>
                <w:rFonts w:eastAsia="Calibri"/>
                <w:sz w:val="28"/>
                <w:szCs w:val="28"/>
                <w:lang w:val="en-US"/>
              </w:rPr>
              <w:t>Ability to make a complex purchase</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lang w:val="en-US"/>
              </w:rPr>
            </w:pPr>
            <w:r w:rsidRPr="00861199">
              <w:rPr>
                <w:rFonts w:ascii="Times New Roman" w:eastAsia="Calibri" w:hAnsi="Times New Roman" w:cs="Times New Roman"/>
                <w:sz w:val="24"/>
                <w:szCs w:val="24"/>
                <w:lang w:val="en-US"/>
              </w:rPr>
              <w:t>9</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3</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rPr>
            </w:pPr>
            <w:r w:rsidRPr="00861199">
              <w:rPr>
                <w:rFonts w:eastAsia="Calibri"/>
                <w:sz w:val="28"/>
                <w:szCs w:val="28"/>
                <w:lang w:val="en-US"/>
              </w:rPr>
              <w:t>Quality of the product</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lang w:val="en-US"/>
              </w:rPr>
              <w:t>8</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4</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lang w:val="en-US"/>
              </w:rPr>
            </w:pPr>
            <w:r w:rsidRPr="00861199">
              <w:rPr>
                <w:rFonts w:eastAsia="Calibri"/>
                <w:sz w:val="28"/>
                <w:szCs w:val="28"/>
                <w:lang w:val="en-US"/>
              </w:rPr>
              <w:t>Convenient location of the store</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8</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5</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lang w:val="en-US"/>
              </w:rPr>
            </w:pPr>
            <w:r w:rsidRPr="00861199">
              <w:rPr>
                <w:rFonts w:eastAsia="Calibri"/>
                <w:sz w:val="28"/>
                <w:szCs w:val="28"/>
                <w:lang w:val="en-US"/>
              </w:rPr>
              <w:t>Previous positive experience of shopping</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7</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lang w:val="en-US"/>
              </w:rPr>
            </w:pPr>
            <w:r w:rsidRPr="00861199">
              <w:rPr>
                <w:rFonts w:eastAsia="Calibri"/>
                <w:sz w:val="28"/>
                <w:szCs w:val="28"/>
                <w:lang w:val="en-US"/>
              </w:rPr>
              <w:t>Acceptable price level</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7</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7</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lang w:val="en-US"/>
              </w:rPr>
            </w:pPr>
            <w:r w:rsidRPr="00861199">
              <w:rPr>
                <w:rFonts w:eastAsia="Calibri"/>
                <w:sz w:val="28"/>
                <w:szCs w:val="28"/>
                <w:lang w:val="en-US"/>
              </w:rPr>
              <w:t>Presence of different brands in products range</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lastRenderedPageBreak/>
              <w:t>8</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lang w:val="en-US"/>
              </w:rPr>
            </w:pPr>
            <w:r w:rsidRPr="00861199">
              <w:rPr>
                <w:rFonts w:eastAsia="Calibri"/>
                <w:sz w:val="28"/>
                <w:szCs w:val="28"/>
                <w:lang w:val="en-US"/>
              </w:rPr>
              <w:t>Location in the city center</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9</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lang w:val="en-US"/>
              </w:rPr>
            </w:pPr>
            <w:r w:rsidRPr="00861199">
              <w:rPr>
                <w:rFonts w:eastAsia="Calibri"/>
                <w:sz w:val="28"/>
                <w:szCs w:val="28"/>
                <w:lang w:val="en-US"/>
              </w:rPr>
              <w:t>Frequent updates of assortment</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10</w:t>
            </w:r>
          </w:p>
        </w:tc>
        <w:tc>
          <w:tcPr>
            <w:tcW w:w="6237" w:type="dxa"/>
            <w:shd w:val="clear" w:color="auto" w:fill="auto"/>
          </w:tcPr>
          <w:p w:rsidR="0069509B" w:rsidRPr="00861199" w:rsidRDefault="0069509B" w:rsidP="0069509B">
            <w:pPr>
              <w:pStyle w:val="a6"/>
              <w:spacing w:before="0" w:beforeAutospacing="0" w:after="0" w:afterAutospacing="0"/>
              <w:jc w:val="both"/>
              <w:rPr>
                <w:rFonts w:eastAsia="Calibri"/>
                <w:sz w:val="28"/>
                <w:szCs w:val="28"/>
                <w:lang w:val="en-US"/>
              </w:rPr>
            </w:pPr>
            <w:r w:rsidRPr="00861199">
              <w:rPr>
                <w:rFonts w:eastAsia="Calibri"/>
                <w:sz w:val="28"/>
                <w:szCs w:val="28"/>
                <w:lang w:val="en-US"/>
              </w:rPr>
              <w:t>Opportunity to combine shopping with  rest</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11</w:t>
            </w:r>
          </w:p>
        </w:tc>
        <w:tc>
          <w:tcPr>
            <w:tcW w:w="6237" w:type="dxa"/>
            <w:shd w:val="clear" w:color="auto" w:fill="auto"/>
          </w:tcPr>
          <w:p w:rsidR="0069509B" w:rsidRPr="00861199" w:rsidRDefault="00EE1047" w:rsidP="00EE1047">
            <w:pPr>
              <w:pStyle w:val="a6"/>
              <w:spacing w:before="0" w:beforeAutospacing="0" w:after="0" w:afterAutospacing="0"/>
              <w:jc w:val="both"/>
              <w:rPr>
                <w:rFonts w:eastAsia="Calibri"/>
                <w:sz w:val="28"/>
                <w:szCs w:val="28"/>
                <w:lang w:val="en-US"/>
              </w:rPr>
            </w:pPr>
            <w:r w:rsidRPr="00861199">
              <w:rPr>
                <w:rFonts w:eastAsia="Calibri"/>
                <w:sz w:val="28"/>
                <w:szCs w:val="28"/>
                <w:lang w:val="en-US"/>
              </w:rPr>
              <w:t>High level of services</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12</w:t>
            </w:r>
          </w:p>
        </w:tc>
        <w:tc>
          <w:tcPr>
            <w:tcW w:w="6237" w:type="dxa"/>
            <w:shd w:val="clear" w:color="auto" w:fill="auto"/>
          </w:tcPr>
          <w:p w:rsidR="0069509B" w:rsidRPr="00861199" w:rsidRDefault="00EE1047" w:rsidP="00EE1047">
            <w:pPr>
              <w:pStyle w:val="a6"/>
              <w:spacing w:before="0" w:beforeAutospacing="0" w:after="0" w:afterAutospacing="0"/>
              <w:jc w:val="both"/>
              <w:rPr>
                <w:rFonts w:eastAsia="Calibri"/>
                <w:sz w:val="28"/>
                <w:szCs w:val="28"/>
                <w:lang w:val="en-US"/>
              </w:rPr>
            </w:pPr>
            <w:r w:rsidRPr="00861199">
              <w:rPr>
                <w:rFonts w:eastAsia="Calibri"/>
                <w:sz w:val="28"/>
                <w:szCs w:val="28"/>
                <w:lang w:val="en-US"/>
              </w:rPr>
              <w:t>Presence of a room for mother and child of places of entertainment for children</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6</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13</w:t>
            </w:r>
          </w:p>
        </w:tc>
        <w:tc>
          <w:tcPr>
            <w:tcW w:w="6237" w:type="dxa"/>
            <w:shd w:val="clear" w:color="auto" w:fill="auto"/>
          </w:tcPr>
          <w:p w:rsidR="0069509B" w:rsidRPr="00861199" w:rsidRDefault="00EE1047" w:rsidP="00EE1047">
            <w:pPr>
              <w:pStyle w:val="a6"/>
              <w:spacing w:before="0" w:beforeAutospacing="0" w:after="0" w:afterAutospacing="0"/>
              <w:jc w:val="both"/>
              <w:rPr>
                <w:rFonts w:eastAsia="Calibri"/>
                <w:sz w:val="28"/>
                <w:szCs w:val="28"/>
                <w:lang w:val="en-US"/>
              </w:rPr>
            </w:pPr>
            <w:r w:rsidRPr="00861199">
              <w:rPr>
                <w:rFonts w:eastAsia="Calibri"/>
                <w:sz w:val="28"/>
                <w:szCs w:val="28"/>
                <w:lang w:val="en-US"/>
              </w:rPr>
              <w:t>Positive feedback from friends, acquaintances, from Internet forums</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5</w:t>
            </w:r>
          </w:p>
        </w:tc>
      </w:tr>
      <w:tr w:rsidR="0069509B" w:rsidRPr="00861199" w:rsidTr="0069509B">
        <w:tc>
          <w:tcPr>
            <w:tcW w:w="675" w:type="dxa"/>
            <w:shd w:val="clear" w:color="auto" w:fill="auto"/>
          </w:tcPr>
          <w:p w:rsidR="0069509B" w:rsidRPr="00861199" w:rsidRDefault="0069509B" w:rsidP="00510C8D">
            <w:pPr>
              <w:tabs>
                <w:tab w:val="left" w:pos="0"/>
              </w:tabs>
              <w:spacing w:after="0" w:line="240" w:lineRule="auto"/>
              <w:jc w:val="both"/>
              <w:rPr>
                <w:rFonts w:ascii="Times New Roman" w:eastAsia="Calibri" w:hAnsi="Times New Roman" w:cs="Times New Roman"/>
                <w:sz w:val="24"/>
                <w:szCs w:val="24"/>
              </w:rPr>
            </w:pPr>
            <w:r w:rsidRPr="00861199">
              <w:rPr>
                <w:rFonts w:ascii="Times New Roman" w:eastAsia="Calibri" w:hAnsi="Times New Roman" w:cs="Times New Roman"/>
                <w:sz w:val="24"/>
                <w:szCs w:val="24"/>
              </w:rPr>
              <w:t>14</w:t>
            </w:r>
          </w:p>
        </w:tc>
        <w:tc>
          <w:tcPr>
            <w:tcW w:w="6237" w:type="dxa"/>
            <w:shd w:val="clear" w:color="auto" w:fill="auto"/>
          </w:tcPr>
          <w:p w:rsidR="0069509B" w:rsidRPr="00861199" w:rsidRDefault="00EE1047" w:rsidP="00EE1047">
            <w:pPr>
              <w:pStyle w:val="a6"/>
              <w:spacing w:before="0" w:beforeAutospacing="0" w:after="0" w:afterAutospacing="0"/>
              <w:jc w:val="both"/>
              <w:rPr>
                <w:rFonts w:eastAsia="Calibri"/>
                <w:sz w:val="28"/>
                <w:szCs w:val="28"/>
                <w:lang w:val="en-US"/>
              </w:rPr>
            </w:pPr>
            <w:r w:rsidRPr="00861199">
              <w:rPr>
                <w:rFonts w:eastAsia="Calibri"/>
                <w:sz w:val="28"/>
                <w:szCs w:val="28"/>
                <w:lang w:val="en-US"/>
              </w:rPr>
              <w:t>Parking availability, its convenience and area</w:t>
            </w:r>
          </w:p>
        </w:tc>
        <w:tc>
          <w:tcPr>
            <w:tcW w:w="2694" w:type="dxa"/>
            <w:shd w:val="clear" w:color="auto" w:fill="auto"/>
          </w:tcPr>
          <w:p w:rsidR="0069509B" w:rsidRPr="00861199" w:rsidRDefault="0069509B" w:rsidP="00510C8D">
            <w:pPr>
              <w:tabs>
                <w:tab w:val="left" w:pos="0"/>
              </w:tabs>
              <w:spacing w:after="0" w:line="240" w:lineRule="auto"/>
              <w:jc w:val="center"/>
              <w:rPr>
                <w:rFonts w:ascii="Times New Roman" w:eastAsia="Calibri" w:hAnsi="Times New Roman" w:cs="Times New Roman"/>
                <w:sz w:val="24"/>
                <w:szCs w:val="24"/>
              </w:rPr>
            </w:pPr>
            <w:r w:rsidRPr="00861199">
              <w:rPr>
                <w:rFonts w:ascii="Times New Roman" w:eastAsia="Calibri" w:hAnsi="Times New Roman" w:cs="Times New Roman"/>
                <w:sz w:val="24"/>
                <w:szCs w:val="24"/>
              </w:rPr>
              <w:t>4</w:t>
            </w:r>
          </w:p>
        </w:tc>
      </w:tr>
    </w:tbl>
    <w:p w:rsidR="00C056E1" w:rsidRPr="00861199" w:rsidRDefault="00C056E1" w:rsidP="0069509B">
      <w:pPr>
        <w:tabs>
          <w:tab w:val="left" w:pos="0"/>
        </w:tabs>
        <w:spacing w:after="0" w:line="240" w:lineRule="auto"/>
        <w:jc w:val="both"/>
        <w:rPr>
          <w:rFonts w:ascii="Times New Roman" w:eastAsia="Calibri" w:hAnsi="Times New Roman" w:cs="Times New Roman"/>
          <w:sz w:val="28"/>
          <w:szCs w:val="28"/>
        </w:rPr>
      </w:pPr>
    </w:p>
    <w:p w:rsidR="00EE5AB6" w:rsidRDefault="00EE5AB6" w:rsidP="00EE5AB6">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EE5AB6">
        <w:rPr>
          <w:rFonts w:ascii="Times New Roman" w:eastAsia="Calibri" w:hAnsi="Times New Roman" w:cs="Times New Roman"/>
          <w:sz w:val="28"/>
          <w:szCs w:val="28"/>
          <w:lang w:val="en-US"/>
        </w:rPr>
        <w:t xml:space="preserve">Based on the table </w:t>
      </w:r>
      <w:proofErr w:type="gramStart"/>
      <w:r w:rsidRPr="00EE5AB6">
        <w:rPr>
          <w:rFonts w:ascii="Times New Roman" w:eastAsia="Calibri" w:hAnsi="Times New Roman" w:cs="Times New Roman"/>
          <w:sz w:val="28"/>
          <w:szCs w:val="28"/>
          <w:lang w:val="en-US"/>
        </w:rPr>
        <w:t>above ???</w:t>
      </w:r>
      <w:proofErr w:type="gramEnd"/>
      <w:r w:rsidRPr="00EE5AB6">
        <w:rPr>
          <w:rFonts w:ascii="Times New Roman" w:eastAsia="Calibri" w:hAnsi="Times New Roman" w:cs="Times New Roman"/>
          <w:sz w:val="28"/>
          <w:szCs w:val="28"/>
          <w:lang w:val="en-US"/>
        </w:rPr>
        <w:t xml:space="preserve"> The main criterion for choosing a store is determined by the availability of the most complete assortment </w:t>
      </w:r>
      <w:r>
        <w:rPr>
          <w:rFonts w:ascii="Times New Roman" w:eastAsia="Calibri" w:hAnsi="Times New Roman" w:cs="Times New Roman"/>
          <w:sz w:val="28"/>
          <w:szCs w:val="28"/>
          <w:lang w:val="en-US"/>
        </w:rPr>
        <w:t xml:space="preserve">of </w:t>
      </w:r>
      <w:r w:rsidRPr="00EE5AB6">
        <w:rPr>
          <w:rFonts w:ascii="Times New Roman" w:eastAsia="Calibri" w:hAnsi="Times New Roman" w:cs="Times New Roman"/>
          <w:sz w:val="28"/>
          <w:szCs w:val="28"/>
          <w:lang w:val="en-US"/>
        </w:rPr>
        <w:t xml:space="preserve">quality goods for different age groups, the possibility of making </w:t>
      </w:r>
      <w:proofErr w:type="gramStart"/>
      <w:r w:rsidRPr="00EE5AB6">
        <w:rPr>
          <w:rFonts w:ascii="Times New Roman" w:eastAsia="Calibri" w:hAnsi="Times New Roman" w:cs="Times New Roman"/>
          <w:sz w:val="28"/>
          <w:szCs w:val="28"/>
          <w:lang w:val="en-US"/>
        </w:rPr>
        <w:t>an</w:t>
      </w:r>
      <w:proofErr w:type="gramEnd"/>
      <w:r w:rsidRPr="00EE5AB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complex </w:t>
      </w:r>
      <w:r w:rsidRPr="00EE5AB6">
        <w:rPr>
          <w:rFonts w:ascii="Times New Roman" w:eastAsia="Calibri" w:hAnsi="Times New Roman" w:cs="Times New Roman"/>
          <w:sz w:val="28"/>
          <w:szCs w:val="28"/>
          <w:lang w:val="en-US"/>
        </w:rPr>
        <w:t>purchase, the convenience of the location of stores. In most cases, the preferences of buyers are influenced by the level of prices and quality service.</w:t>
      </w:r>
    </w:p>
    <w:p w:rsidR="00EE5AB6" w:rsidRPr="00EE5AB6" w:rsidRDefault="00EE5AB6" w:rsidP="00EE5AB6">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Then,</w:t>
      </w:r>
      <w:r w:rsidRPr="00EE5AB6">
        <w:rPr>
          <w:rFonts w:ascii="Times New Roman" w:eastAsia="Calibri" w:hAnsi="Times New Roman" w:cs="Times New Roman"/>
          <w:sz w:val="28"/>
          <w:szCs w:val="28"/>
          <w:lang w:val="en-US"/>
        </w:rPr>
        <w:t xml:space="preserve"> on the basis of expert - analytical research we will estimate the degree of attractiveness of the criteria for selecting a store.</w:t>
      </w:r>
    </w:p>
    <w:p w:rsidR="00EE5AB6" w:rsidRPr="00510C8D" w:rsidRDefault="00EE5AB6" w:rsidP="00EE5AB6">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proofErr w:type="gramStart"/>
      <w:r w:rsidRPr="00510C8D">
        <w:rPr>
          <w:rFonts w:ascii="Times New Roman" w:eastAsia="Calibri" w:hAnsi="Times New Roman" w:cs="Times New Roman"/>
          <w:sz w:val="28"/>
          <w:szCs w:val="28"/>
          <w:lang w:val="en-US"/>
        </w:rPr>
        <w:t>Table ???</w:t>
      </w:r>
      <w:proofErr w:type="gramEnd"/>
    </w:p>
    <w:p w:rsidR="00EE5AB6" w:rsidRPr="00EE5AB6" w:rsidRDefault="00EE5AB6" w:rsidP="00EE5AB6">
      <w:pPr>
        <w:autoSpaceDE w:val="0"/>
        <w:autoSpaceDN w:val="0"/>
        <w:adjustRightInd w:val="0"/>
        <w:spacing w:after="0" w:line="240" w:lineRule="auto"/>
        <w:ind w:firstLine="567"/>
        <w:jc w:val="both"/>
        <w:rPr>
          <w:rFonts w:ascii="Times New Roman" w:eastAsia="Calibri" w:hAnsi="Times New Roman" w:cs="Times New Roman"/>
          <w:sz w:val="28"/>
          <w:szCs w:val="28"/>
          <w:lang w:val="en-US"/>
        </w:rPr>
      </w:pPr>
      <w:r w:rsidRPr="00EE5AB6">
        <w:rPr>
          <w:rFonts w:ascii="Times New Roman" w:eastAsia="Calibri" w:hAnsi="Times New Roman" w:cs="Times New Roman"/>
          <w:sz w:val="28"/>
          <w:szCs w:val="28"/>
          <w:highlight w:val="magenta"/>
          <w:lang w:val="en-US"/>
        </w:rPr>
        <w:t>Evaluation of the attractiveness of the criteria for selecting a store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701"/>
        <w:gridCol w:w="1701"/>
        <w:gridCol w:w="1417"/>
      </w:tblGrid>
      <w:tr w:rsidR="00EE5AB6" w:rsidRPr="00510C8D" w:rsidTr="00510C8D">
        <w:tc>
          <w:tcPr>
            <w:tcW w:w="5070" w:type="dxa"/>
            <w:shd w:val="clear" w:color="auto" w:fill="auto"/>
          </w:tcPr>
          <w:p w:rsidR="00EE5AB6" w:rsidRPr="00EE5AB6" w:rsidRDefault="00EE5AB6" w:rsidP="00EE5AB6">
            <w:pPr>
              <w:autoSpaceDE w:val="0"/>
              <w:autoSpaceDN w:val="0"/>
              <w:adjustRightInd w:val="0"/>
              <w:spacing w:after="0" w:line="240" w:lineRule="auto"/>
              <w:jc w:val="center"/>
              <w:rPr>
                <w:rFonts w:ascii="Times New Roman" w:eastAsia="Calibri" w:hAnsi="Times New Roman" w:cs="Times New Roman"/>
                <w:b/>
                <w:sz w:val="24"/>
                <w:szCs w:val="24"/>
                <w:lang w:val="en-US"/>
              </w:rPr>
            </w:pPr>
            <w:r w:rsidRPr="00EE5AB6">
              <w:rPr>
                <w:rFonts w:ascii="Times New Roman" w:eastAsia="Calibri" w:hAnsi="Times New Roman" w:cs="Times New Roman"/>
                <w:b/>
                <w:sz w:val="24"/>
                <w:szCs w:val="24"/>
                <w:lang w:val="en-US"/>
              </w:rPr>
              <w:t xml:space="preserve">Criteria of the attractiveness of </w:t>
            </w:r>
            <w:r>
              <w:rPr>
                <w:rFonts w:ascii="Times New Roman" w:eastAsia="Calibri" w:hAnsi="Times New Roman" w:cs="Times New Roman"/>
                <w:b/>
                <w:sz w:val="24"/>
                <w:szCs w:val="24"/>
                <w:lang w:val="en-US"/>
              </w:rPr>
              <w:t>stores</w:t>
            </w:r>
          </w:p>
        </w:tc>
        <w:tc>
          <w:tcPr>
            <w:tcW w:w="1701" w:type="dxa"/>
            <w:shd w:val="clear" w:color="auto" w:fill="auto"/>
          </w:tcPr>
          <w:p w:rsidR="00EE5AB6" w:rsidRPr="00EE5AB6" w:rsidRDefault="00EE5AB6" w:rsidP="00510C8D">
            <w:pPr>
              <w:autoSpaceDE w:val="0"/>
              <w:autoSpaceDN w:val="0"/>
              <w:adjustRightInd w:val="0"/>
              <w:spacing w:after="0" w:line="240" w:lineRule="auto"/>
              <w:jc w:val="center"/>
              <w:rPr>
                <w:rFonts w:ascii="Times New Roman" w:eastAsia="Calibri" w:hAnsi="Times New Roman" w:cs="Times New Roman"/>
                <w:b/>
                <w:sz w:val="24"/>
                <w:szCs w:val="24"/>
                <w:lang w:val="en-US"/>
              </w:rPr>
            </w:pPr>
            <w:r w:rsidRPr="00EE5AB6">
              <w:rPr>
                <w:rFonts w:ascii="Times New Roman" w:eastAsia="Calibri" w:hAnsi="Times New Roman" w:cs="Times New Roman"/>
                <w:b/>
                <w:sz w:val="24"/>
                <w:szCs w:val="24"/>
                <w:lang w:val="en-US"/>
              </w:rPr>
              <w:t>Relative importance of the criteria</w:t>
            </w:r>
          </w:p>
        </w:tc>
        <w:tc>
          <w:tcPr>
            <w:tcW w:w="1701" w:type="dxa"/>
            <w:shd w:val="clear" w:color="auto" w:fill="auto"/>
          </w:tcPr>
          <w:p w:rsidR="00EE5AB6" w:rsidRPr="00EE5AB6" w:rsidRDefault="00EE5AB6" w:rsidP="00510C8D">
            <w:pPr>
              <w:autoSpaceDE w:val="0"/>
              <w:autoSpaceDN w:val="0"/>
              <w:adjustRightInd w:val="0"/>
              <w:spacing w:after="0" w:line="240" w:lineRule="auto"/>
              <w:jc w:val="center"/>
              <w:rPr>
                <w:rFonts w:ascii="Times New Roman" w:eastAsia="Calibri" w:hAnsi="Times New Roman" w:cs="Times New Roman"/>
                <w:b/>
                <w:sz w:val="24"/>
                <w:szCs w:val="24"/>
                <w:lang w:val="en-US"/>
              </w:rPr>
            </w:pPr>
            <w:r w:rsidRPr="00EE5AB6">
              <w:rPr>
                <w:rFonts w:ascii="Times New Roman" w:eastAsia="Calibri" w:hAnsi="Times New Roman" w:cs="Times New Roman"/>
                <w:b/>
                <w:sz w:val="24"/>
                <w:szCs w:val="24"/>
                <w:lang w:val="en-US"/>
              </w:rPr>
              <w:t>Expert evaluation</w:t>
            </w:r>
          </w:p>
        </w:tc>
        <w:tc>
          <w:tcPr>
            <w:tcW w:w="1417" w:type="dxa"/>
            <w:shd w:val="clear" w:color="auto" w:fill="auto"/>
          </w:tcPr>
          <w:p w:rsidR="00EE5AB6" w:rsidRPr="00EE5AB6" w:rsidRDefault="00EE5AB6" w:rsidP="00510C8D">
            <w:pPr>
              <w:autoSpaceDE w:val="0"/>
              <w:autoSpaceDN w:val="0"/>
              <w:adjustRightInd w:val="0"/>
              <w:spacing w:after="0" w:line="240" w:lineRule="auto"/>
              <w:jc w:val="center"/>
              <w:rPr>
                <w:rFonts w:ascii="Times New Roman" w:eastAsia="Calibri" w:hAnsi="Times New Roman" w:cs="Times New Roman"/>
                <w:b/>
                <w:sz w:val="24"/>
                <w:szCs w:val="24"/>
                <w:lang w:val="en-US"/>
              </w:rPr>
            </w:pPr>
            <w:r w:rsidRPr="00EE5AB6">
              <w:rPr>
                <w:rFonts w:ascii="Times New Roman" w:eastAsia="Calibri" w:hAnsi="Times New Roman" w:cs="Times New Roman"/>
                <w:b/>
                <w:sz w:val="24"/>
                <w:szCs w:val="24"/>
                <w:lang w:val="en-US"/>
              </w:rPr>
              <w:t>Criteria of the attractiveness of stores</w:t>
            </w:r>
          </w:p>
        </w:tc>
      </w:tr>
      <w:tr w:rsidR="00EE5AB6" w:rsidRPr="00452C3D" w:rsidTr="00510C8D">
        <w:tc>
          <w:tcPr>
            <w:tcW w:w="5070" w:type="dxa"/>
            <w:shd w:val="clear" w:color="auto" w:fill="auto"/>
          </w:tcPr>
          <w:p w:rsidR="00EE5AB6" w:rsidRPr="00DC2D78" w:rsidRDefault="00EE5AB6"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EE5AB6">
              <w:rPr>
                <w:rFonts w:ascii="Times New Roman" w:eastAsia="Calibri" w:hAnsi="Times New Roman" w:cs="Times New Roman"/>
                <w:sz w:val="24"/>
                <w:szCs w:val="24"/>
                <w:lang w:val="en-US"/>
              </w:rPr>
              <w:t>A wide and deep range of products for different ages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E5AB6" w:rsidRPr="00452C3D" w:rsidRDefault="00EE5AB6" w:rsidP="00510C8D">
            <w:pPr>
              <w:spacing w:after="0" w:line="240" w:lineRule="auto"/>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0,10</w:t>
            </w:r>
          </w:p>
        </w:tc>
        <w:tc>
          <w:tcPr>
            <w:tcW w:w="1701" w:type="dxa"/>
            <w:tcBorders>
              <w:top w:val="single" w:sz="4" w:space="0" w:color="auto"/>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lang w:val="en-US"/>
              </w:rPr>
              <w:t>10</w:t>
            </w:r>
          </w:p>
        </w:tc>
        <w:tc>
          <w:tcPr>
            <w:tcW w:w="1417" w:type="dxa"/>
            <w:tcBorders>
              <w:top w:val="single" w:sz="4" w:space="0" w:color="auto"/>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1,0</w:t>
            </w:r>
          </w:p>
        </w:tc>
      </w:tr>
      <w:tr w:rsidR="00EE5AB6" w:rsidRPr="00452C3D" w:rsidTr="00510C8D">
        <w:tc>
          <w:tcPr>
            <w:tcW w:w="5070" w:type="dxa"/>
            <w:shd w:val="clear" w:color="auto" w:fill="auto"/>
          </w:tcPr>
          <w:p w:rsidR="00EE5AB6" w:rsidRPr="00DC2D78" w:rsidRDefault="00DC2D78"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EE5AB6">
              <w:rPr>
                <w:rFonts w:ascii="Times New Roman" w:eastAsia="Calibri" w:hAnsi="Times New Roman" w:cs="Times New Roman"/>
                <w:sz w:val="24"/>
                <w:szCs w:val="24"/>
                <w:lang w:val="en-US"/>
              </w:rPr>
              <w:t>Ability to make a complex purchase</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0,09</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lang w:val="en-US"/>
              </w:rPr>
              <w:t>9</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0,8</w:t>
            </w:r>
          </w:p>
        </w:tc>
      </w:tr>
      <w:tr w:rsidR="00EE5AB6" w:rsidRPr="00452C3D" w:rsidTr="00510C8D">
        <w:tc>
          <w:tcPr>
            <w:tcW w:w="5070" w:type="dxa"/>
            <w:shd w:val="clear" w:color="auto" w:fill="auto"/>
          </w:tcPr>
          <w:p w:rsidR="00EE5AB6" w:rsidRPr="00DC2D78" w:rsidRDefault="00DC2D78" w:rsidP="00DC2D78">
            <w:pPr>
              <w:numPr>
                <w:ilvl w:val="0"/>
                <w:numId w:val="12"/>
              </w:numPr>
              <w:tabs>
                <w:tab w:val="left" w:pos="0"/>
              </w:tabs>
              <w:spacing w:after="0" w:line="240" w:lineRule="auto"/>
              <w:ind w:left="567" w:hanging="425"/>
              <w:rPr>
                <w:rFonts w:ascii="Times New Roman" w:eastAsia="Calibri" w:hAnsi="Times New Roman" w:cs="Times New Roman"/>
                <w:sz w:val="24"/>
                <w:szCs w:val="24"/>
              </w:rPr>
            </w:pPr>
            <w:proofErr w:type="spellStart"/>
            <w:r w:rsidRPr="00EE5AB6">
              <w:rPr>
                <w:rFonts w:ascii="Times New Roman" w:eastAsia="Calibri" w:hAnsi="Times New Roman" w:cs="Times New Roman"/>
                <w:sz w:val="24"/>
                <w:szCs w:val="24"/>
              </w:rPr>
              <w:t>Quality</w:t>
            </w:r>
            <w:proofErr w:type="spellEnd"/>
            <w:r w:rsidRPr="00EE5AB6">
              <w:rPr>
                <w:rFonts w:ascii="Times New Roman" w:eastAsia="Calibri" w:hAnsi="Times New Roman" w:cs="Times New Roman"/>
                <w:sz w:val="24"/>
                <w:szCs w:val="24"/>
              </w:rPr>
              <w:t xml:space="preserve"> </w:t>
            </w:r>
            <w:proofErr w:type="spellStart"/>
            <w:r w:rsidRPr="00EE5AB6">
              <w:rPr>
                <w:rFonts w:ascii="Times New Roman" w:eastAsia="Calibri" w:hAnsi="Times New Roman" w:cs="Times New Roman"/>
                <w:sz w:val="24"/>
                <w:szCs w:val="24"/>
              </w:rPr>
              <w:t>of</w:t>
            </w:r>
            <w:proofErr w:type="spellEnd"/>
            <w:r w:rsidRPr="00EE5AB6">
              <w:rPr>
                <w:rFonts w:ascii="Times New Roman" w:eastAsia="Calibri" w:hAnsi="Times New Roman" w:cs="Times New Roman"/>
                <w:sz w:val="24"/>
                <w:szCs w:val="24"/>
              </w:rPr>
              <w:t xml:space="preserve"> </w:t>
            </w:r>
            <w:proofErr w:type="spellStart"/>
            <w:r w:rsidRPr="00EE5AB6">
              <w:rPr>
                <w:rFonts w:ascii="Times New Roman" w:eastAsia="Calibri" w:hAnsi="Times New Roman" w:cs="Times New Roman"/>
                <w:sz w:val="24"/>
                <w:szCs w:val="24"/>
              </w:rPr>
              <w:t>the</w:t>
            </w:r>
            <w:proofErr w:type="spellEnd"/>
            <w:r w:rsidRPr="00EE5AB6">
              <w:rPr>
                <w:rFonts w:ascii="Times New Roman" w:eastAsia="Calibri" w:hAnsi="Times New Roman" w:cs="Times New Roman"/>
                <w:sz w:val="24"/>
                <w:szCs w:val="24"/>
              </w:rPr>
              <w:t xml:space="preserve"> </w:t>
            </w:r>
            <w:proofErr w:type="spellStart"/>
            <w:r w:rsidRPr="00EE5AB6">
              <w:rPr>
                <w:rFonts w:ascii="Times New Roman" w:eastAsia="Calibri" w:hAnsi="Times New Roman" w:cs="Times New Roman"/>
                <w:sz w:val="24"/>
                <w:szCs w:val="24"/>
              </w:rPr>
              <w:t>product</w:t>
            </w:r>
            <w:proofErr w:type="spellEnd"/>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0,08</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lang w:val="en-US"/>
              </w:rPr>
              <w:t>8</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0,6</w:t>
            </w:r>
          </w:p>
        </w:tc>
      </w:tr>
      <w:tr w:rsidR="00EE5AB6" w:rsidRPr="00452C3D" w:rsidTr="00510C8D">
        <w:tc>
          <w:tcPr>
            <w:tcW w:w="5070" w:type="dxa"/>
            <w:shd w:val="clear" w:color="auto" w:fill="auto"/>
          </w:tcPr>
          <w:p w:rsidR="00EE5AB6" w:rsidRPr="00DC2D78" w:rsidRDefault="00DC2D78"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DC2D78">
              <w:rPr>
                <w:rFonts w:ascii="Times New Roman" w:eastAsia="Calibri" w:hAnsi="Times New Roman" w:cs="Times New Roman"/>
                <w:sz w:val="24"/>
                <w:szCs w:val="24"/>
                <w:lang w:val="en-US"/>
              </w:rPr>
              <w:t>Convenient location of the store</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0,08</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8</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0,6</w:t>
            </w:r>
          </w:p>
        </w:tc>
      </w:tr>
      <w:tr w:rsidR="00EE5AB6" w:rsidRPr="00452C3D" w:rsidTr="00510C8D">
        <w:tc>
          <w:tcPr>
            <w:tcW w:w="5070" w:type="dxa"/>
            <w:shd w:val="clear" w:color="auto" w:fill="auto"/>
          </w:tcPr>
          <w:p w:rsidR="00EE5AB6" w:rsidRPr="00DC2D78" w:rsidRDefault="00DC2D78"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DC2D78">
              <w:rPr>
                <w:rFonts w:ascii="Times New Roman" w:eastAsia="Calibri" w:hAnsi="Times New Roman" w:cs="Times New Roman"/>
                <w:sz w:val="24"/>
                <w:szCs w:val="24"/>
                <w:lang w:val="en-US"/>
              </w:rPr>
              <w:t>Previous positive experience of shopping</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0,07</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0,5</w:t>
            </w:r>
          </w:p>
        </w:tc>
      </w:tr>
      <w:tr w:rsidR="00EE5AB6" w:rsidRPr="00452C3D" w:rsidTr="00510C8D">
        <w:tc>
          <w:tcPr>
            <w:tcW w:w="5070" w:type="dxa"/>
            <w:shd w:val="clear" w:color="auto" w:fill="auto"/>
          </w:tcPr>
          <w:p w:rsidR="00EE5AB6" w:rsidRPr="00DC2D78" w:rsidRDefault="00DC2D78"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DC2D78">
              <w:rPr>
                <w:rFonts w:ascii="Times New Roman" w:eastAsia="Calibri" w:hAnsi="Times New Roman" w:cs="Times New Roman"/>
                <w:sz w:val="24"/>
                <w:szCs w:val="24"/>
                <w:lang w:val="en-US"/>
              </w:rPr>
              <w:t>Acceptable price level</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0,07</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0,5</w:t>
            </w:r>
          </w:p>
        </w:tc>
      </w:tr>
      <w:tr w:rsidR="00EE5AB6" w:rsidRPr="00452C3D" w:rsidTr="00510C8D">
        <w:tc>
          <w:tcPr>
            <w:tcW w:w="5070" w:type="dxa"/>
            <w:shd w:val="clear" w:color="auto" w:fill="auto"/>
          </w:tcPr>
          <w:p w:rsidR="00EE5AB6" w:rsidRPr="00DC2D78" w:rsidRDefault="00EE5AB6"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DC2D78">
              <w:rPr>
                <w:rFonts w:ascii="Times New Roman" w:eastAsia="Calibri" w:hAnsi="Times New Roman" w:cs="Times New Roman"/>
                <w:sz w:val="24"/>
                <w:szCs w:val="24"/>
                <w:lang w:val="en-US"/>
              </w:rPr>
              <w:t xml:space="preserve"> </w:t>
            </w:r>
            <w:r w:rsidR="00DC2D78" w:rsidRPr="00EE5AB6">
              <w:rPr>
                <w:rFonts w:ascii="Times New Roman" w:eastAsia="Calibri" w:hAnsi="Times New Roman" w:cs="Times New Roman"/>
                <w:sz w:val="24"/>
                <w:szCs w:val="24"/>
                <w:lang w:val="en-US"/>
              </w:rPr>
              <w:t>Presence of different brands in products range</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0,07</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0,4</w:t>
            </w:r>
          </w:p>
        </w:tc>
      </w:tr>
      <w:tr w:rsidR="00EE5AB6" w:rsidRPr="00452C3D" w:rsidTr="00510C8D">
        <w:tc>
          <w:tcPr>
            <w:tcW w:w="5070" w:type="dxa"/>
            <w:shd w:val="clear" w:color="auto" w:fill="auto"/>
          </w:tcPr>
          <w:p w:rsidR="00EE5AB6" w:rsidRPr="00DC2D78" w:rsidRDefault="00DC2D78"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w:t>
            </w:r>
            <w:r w:rsidRPr="00DC2D78">
              <w:rPr>
                <w:rFonts w:ascii="Times New Roman" w:eastAsia="Calibri" w:hAnsi="Times New Roman" w:cs="Times New Roman"/>
                <w:sz w:val="24"/>
                <w:szCs w:val="24"/>
                <w:lang w:val="en-US"/>
              </w:rPr>
              <w:t>ocation in the city center</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0,07</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0,4</w:t>
            </w:r>
          </w:p>
        </w:tc>
      </w:tr>
      <w:tr w:rsidR="00EE5AB6" w:rsidRPr="00452C3D" w:rsidTr="00510C8D">
        <w:tc>
          <w:tcPr>
            <w:tcW w:w="5070" w:type="dxa"/>
            <w:shd w:val="clear" w:color="auto" w:fill="auto"/>
          </w:tcPr>
          <w:p w:rsidR="00EE5AB6" w:rsidRPr="00DC2D78" w:rsidRDefault="00DC2D78"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DC2D78">
              <w:rPr>
                <w:rFonts w:ascii="Times New Roman" w:eastAsia="Calibri" w:hAnsi="Times New Roman" w:cs="Times New Roman"/>
                <w:sz w:val="24"/>
                <w:szCs w:val="24"/>
                <w:lang w:val="en-US"/>
              </w:rPr>
              <w:t>Frequent updates of assortment</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0,07</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0,4</w:t>
            </w:r>
          </w:p>
        </w:tc>
      </w:tr>
      <w:tr w:rsidR="00EE5AB6" w:rsidRPr="00DC2D78" w:rsidTr="00510C8D">
        <w:tc>
          <w:tcPr>
            <w:tcW w:w="5070" w:type="dxa"/>
            <w:shd w:val="clear" w:color="auto" w:fill="auto"/>
          </w:tcPr>
          <w:p w:rsidR="00EE5AB6" w:rsidRPr="00DC2D78" w:rsidRDefault="00EE5AB6" w:rsidP="00DC2D78">
            <w:pPr>
              <w:pStyle w:val="a8"/>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DC2D78">
              <w:rPr>
                <w:rFonts w:ascii="Times New Roman" w:eastAsia="Calibri" w:hAnsi="Times New Roman" w:cs="Times New Roman"/>
                <w:sz w:val="24"/>
                <w:szCs w:val="24"/>
                <w:lang w:val="en-US"/>
              </w:rPr>
              <w:t>Opportunity to combine shopping with  rest</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DC2D78" w:rsidRDefault="00EE5AB6" w:rsidP="00510C8D">
            <w:pPr>
              <w:jc w:val="center"/>
              <w:rPr>
                <w:rFonts w:ascii="Times New Roman" w:eastAsia="Calibri" w:hAnsi="Times New Roman" w:cs="Times New Roman"/>
                <w:color w:val="000000"/>
                <w:sz w:val="24"/>
                <w:szCs w:val="24"/>
                <w:lang w:val="en-US"/>
              </w:rPr>
            </w:pPr>
            <w:r w:rsidRPr="00DC2D78">
              <w:rPr>
                <w:rFonts w:ascii="Times New Roman" w:eastAsia="Calibri" w:hAnsi="Times New Roman" w:cs="Times New Roman"/>
                <w:color w:val="000000"/>
                <w:sz w:val="24"/>
                <w:szCs w:val="24"/>
                <w:lang w:val="en-US"/>
              </w:rPr>
              <w:t>0,07</w:t>
            </w:r>
          </w:p>
        </w:tc>
        <w:tc>
          <w:tcPr>
            <w:tcW w:w="1701" w:type="dxa"/>
            <w:tcBorders>
              <w:top w:val="nil"/>
              <w:left w:val="nil"/>
              <w:bottom w:val="single" w:sz="4" w:space="0" w:color="auto"/>
              <w:right w:val="single" w:sz="4" w:space="0" w:color="auto"/>
            </w:tcBorders>
            <w:shd w:val="clear" w:color="auto" w:fill="auto"/>
            <w:vAlign w:val="center"/>
          </w:tcPr>
          <w:p w:rsidR="00EE5AB6" w:rsidRPr="00DC2D78" w:rsidRDefault="00EE5AB6" w:rsidP="00510C8D">
            <w:pPr>
              <w:jc w:val="center"/>
              <w:rPr>
                <w:rFonts w:ascii="Times New Roman" w:eastAsia="Calibri" w:hAnsi="Times New Roman" w:cs="Times New Roman"/>
                <w:color w:val="000000"/>
                <w:sz w:val="24"/>
                <w:szCs w:val="24"/>
                <w:lang w:val="en-US"/>
              </w:rPr>
            </w:pPr>
            <w:r w:rsidRPr="00DC2D78">
              <w:rPr>
                <w:rFonts w:ascii="Times New Roman" w:eastAsia="Calibri" w:hAnsi="Times New Roman" w:cs="Times New Roman"/>
                <w:color w:val="000000"/>
                <w:sz w:val="24"/>
                <w:szCs w:val="24"/>
                <w:lang w:val="en-US"/>
              </w:rPr>
              <w:t>6</w:t>
            </w:r>
          </w:p>
        </w:tc>
        <w:tc>
          <w:tcPr>
            <w:tcW w:w="1417" w:type="dxa"/>
            <w:tcBorders>
              <w:top w:val="nil"/>
              <w:left w:val="nil"/>
              <w:bottom w:val="single" w:sz="4" w:space="0" w:color="auto"/>
              <w:right w:val="single" w:sz="4" w:space="0" w:color="auto"/>
            </w:tcBorders>
            <w:shd w:val="clear" w:color="auto" w:fill="auto"/>
            <w:vAlign w:val="bottom"/>
          </w:tcPr>
          <w:p w:rsidR="00EE5AB6" w:rsidRPr="00DC2D78" w:rsidRDefault="00EE5AB6" w:rsidP="00510C8D">
            <w:pPr>
              <w:jc w:val="center"/>
              <w:rPr>
                <w:rFonts w:ascii="Times New Roman" w:eastAsia="Calibri" w:hAnsi="Times New Roman" w:cs="Times New Roman"/>
                <w:color w:val="000000"/>
                <w:sz w:val="24"/>
                <w:szCs w:val="24"/>
                <w:lang w:val="en-US"/>
              </w:rPr>
            </w:pPr>
            <w:r w:rsidRPr="00DC2D78">
              <w:rPr>
                <w:rFonts w:ascii="Times New Roman" w:eastAsia="Calibri" w:hAnsi="Times New Roman" w:cs="Times New Roman"/>
                <w:color w:val="000000"/>
                <w:sz w:val="24"/>
                <w:szCs w:val="24"/>
                <w:lang w:val="en-US"/>
              </w:rPr>
              <w:t>0,4</w:t>
            </w:r>
          </w:p>
        </w:tc>
      </w:tr>
      <w:tr w:rsidR="00EE5AB6" w:rsidRPr="00DC2D78" w:rsidTr="00510C8D">
        <w:tc>
          <w:tcPr>
            <w:tcW w:w="5070" w:type="dxa"/>
            <w:shd w:val="clear" w:color="auto" w:fill="auto"/>
          </w:tcPr>
          <w:p w:rsidR="00EE5AB6" w:rsidRPr="00DC2D78" w:rsidRDefault="00EE5AB6"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DC2D78">
              <w:rPr>
                <w:rFonts w:ascii="Times New Roman" w:eastAsia="Calibri" w:hAnsi="Times New Roman" w:cs="Times New Roman"/>
                <w:sz w:val="24"/>
                <w:szCs w:val="24"/>
                <w:lang w:val="en-US"/>
              </w:rPr>
              <w:t>High level of services</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DC2D78" w:rsidRDefault="00EE5AB6" w:rsidP="00510C8D">
            <w:pPr>
              <w:jc w:val="center"/>
              <w:rPr>
                <w:rFonts w:ascii="Times New Roman" w:eastAsia="Calibri" w:hAnsi="Times New Roman" w:cs="Times New Roman"/>
                <w:color w:val="000000"/>
                <w:sz w:val="24"/>
                <w:szCs w:val="24"/>
                <w:lang w:val="en-US"/>
              </w:rPr>
            </w:pPr>
            <w:r w:rsidRPr="00DC2D78">
              <w:rPr>
                <w:rFonts w:ascii="Times New Roman" w:eastAsia="Calibri" w:hAnsi="Times New Roman" w:cs="Times New Roman"/>
                <w:color w:val="000000"/>
                <w:sz w:val="24"/>
                <w:szCs w:val="24"/>
                <w:lang w:val="en-US"/>
              </w:rPr>
              <w:t>0,07</w:t>
            </w:r>
          </w:p>
        </w:tc>
        <w:tc>
          <w:tcPr>
            <w:tcW w:w="1701" w:type="dxa"/>
            <w:tcBorders>
              <w:top w:val="nil"/>
              <w:left w:val="nil"/>
              <w:bottom w:val="single" w:sz="4" w:space="0" w:color="auto"/>
              <w:right w:val="single" w:sz="4" w:space="0" w:color="auto"/>
            </w:tcBorders>
            <w:shd w:val="clear" w:color="auto" w:fill="auto"/>
            <w:vAlign w:val="center"/>
          </w:tcPr>
          <w:p w:rsidR="00EE5AB6" w:rsidRPr="00DC2D78" w:rsidRDefault="00EE5AB6" w:rsidP="00510C8D">
            <w:pPr>
              <w:jc w:val="center"/>
              <w:rPr>
                <w:rFonts w:ascii="Times New Roman" w:eastAsia="Calibri" w:hAnsi="Times New Roman" w:cs="Times New Roman"/>
                <w:color w:val="000000"/>
                <w:sz w:val="24"/>
                <w:szCs w:val="24"/>
                <w:lang w:val="en-US"/>
              </w:rPr>
            </w:pPr>
            <w:r w:rsidRPr="00DC2D78">
              <w:rPr>
                <w:rFonts w:ascii="Times New Roman" w:eastAsia="Calibri" w:hAnsi="Times New Roman" w:cs="Times New Roman"/>
                <w:color w:val="000000"/>
                <w:sz w:val="24"/>
                <w:szCs w:val="24"/>
                <w:lang w:val="en-US"/>
              </w:rPr>
              <w:t>6</w:t>
            </w:r>
          </w:p>
        </w:tc>
        <w:tc>
          <w:tcPr>
            <w:tcW w:w="1417" w:type="dxa"/>
            <w:tcBorders>
              <w:top w:val="nil"/>
              <w:left w:val="nil"/>
              <w:bottom w:val="single" w:sz="4" w:space="0" w:color="auto"/>
              <w:right w:val="single" w:sz="4" w:space="0" w:color="auto"/>
            </w:tcBorders>
            <w:shd w:val="clear" w:color="auto" w:fill="auto"/>
            <w:vAlign w:val="bottom"/>
          </w:tcPr>
          <w:p w:rsidR="00EE5AB6" w:rsidRPr="00DC2D78" w:rsidRDefault="00EE5AB6" w:rsidP="00510C8D">
            <w:pPr>
              <w:jc w:val="center"/>
              <w:rPr>
                <w:rFonts w:ascii="Times New Roman" w:eastAsia="Calibri" w:hAnsi="Times New Roman" w:cs="Times New Roman"/>
                <w:color w:val="000000"/>
                <w:sz w:val="24"/>
                <w:szCs w:val="24"/>
                <w:lang w:val="en-US"/>
              </w:rPr>
            </w:pPr>
            <w:r w:rsidRPr="00DC2D78">
              <w:rPr>
                <w:rFonts w:ascii="Times New Roman" w:eastAsia="Calibri" w:hAnsi="Times New Roman" w:cs="Times New Roman"/>
                <w:color w:val="000000"/>
                <w:sz w:val="24"/>
                <w:szCs w:val="24"/>
                <w:lang w:val="en-US"/>
              </w:rPr>
              <w:t>0,4</w:t>
            </w:r>
          </w:p>
        </w:tc>
      </w:tr>
      <w:tr w:rsidR="00EE5AB6" w:rsidRPr="00452C3D" w:rsidTr="00510C8D">
        <w:tc>
          <w:tcPr>
            <w:tcW w:w="5070" w:type="dxa"/>
            <w:shd w:val="clear" w:color="auto" w:fill="auto"/>
          </w:tcPr>
          <w:p w:rsidR="00EE5AB6" w:rsidRPr="00EE5AB6" w:rsidRDefault="00EE5AB6"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EE5AB6">
              <w:rPr>
                <w:rFonts w:ascii="Times New Roman" w:eastAsia="Calibri" w:hAnsi="Times New Roman" w:cs="Times New Roman"/>
                <w:sz w:val="24"/>
                <w:szCs w:val="24"/>
                <w:lang w:val="en-US"/>
              </w:rPr>
              <w:t>Presence of a room for mother and child of places of entertainment for children</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0,06</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6</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0,4</w:t>
            </w:r>
          </w:p>
        </w:tc>
      </w:tr>
      <w:tr w:rsidR="00EE5AB6" w:rsidRPr="00452C3D" w:rsidTr="00510C8D">
        <w:tc>
          <w:tcPr>
            <w:tcW w:w="5070" w:type="dxa"/>
            <w:shd w:val="clear" w:color="auto" w:fill="auto"/>
          </w:tcPr>
          <w:p w:rsidR="00EE5AB6" w:rsidRPr="00EE5AB6" w:rsidRDefault="00EE5AB6"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EE5AB6">
              <w:rPr>
                <w:rFonts w:ascii="Times New Roman" w:eastAsia="Calibri" w:hAnsi="Times New Roman" w:cs="Times New Roman"/>
                <w:sz w:val="24"/>
                <w:szCs w:val="24"/>
                <w:lang w:val="en-US"/>
              </w:rPr>
              <w:t xml:space="preserve">Positive feedback from friends, </w:t>
            </w:r>
            <w:r w:rsidRPr="00EE5AB6">
              <w:rPr>
                <w:rFonts w:ascii="Times New Roman" w:eastAsia="Calibri" w:hAnsi="Times New Roman" w:cs="Times New Roman"/>
                <w:sz w:val="24"/>
                <w:szCs w:val="24"/>
                <w:lang w:val="en-US"/>
              </w:rPr>
              <w:lastRenderedPageBreak/>
              <w:t>acquaintances, from Internet forums</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lastRenderedPageBreak/>
              <w:t>0,05</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0,3</w:t>
            </w:r>
          </w:p>
        </w:tc>
      </w:tr>
      <w:tr w:rsidR="00EE5AB6" w:rsidRPr="00452C3D" w:rsidTr="00510C8D">
        <w:tc>
          <w:tcPr>
            <w:tcW w:w="5070" w:type="dxa"/>
            <w:shd w:val="clear" w:color="auto" w:fill="auto"/>
          </w:tcPr>
          <w:p w:rsidR="00EE5AB6" w:rsidRPr="00EE5AB6" w:rsidRDefault="00EE5AB6" w:rsidP="00DC2D78">
            <w:pPr>
              <w:numPr>
                <w:ilvl w:val="0"/>
                <w:numId w:val="12"/>
              </w:numPr>
              <w:tabs>
                <w:tab w:val="left" w:pos="0"/>
              </w:tabs>
              <w:spacing w:after="0" w:line="240" w:lineRule="auto"/>
              <w:ind w:left="567" w:hanging="425"/>
              <w:rPr>
                <w:rFonts w:ascii="Times New Roman" w:eastAsia="Calibri" w:hAnsi="Times New Roman" w:cs="Times New Roman"/>
                <w:sz w:val="24"/>
                <w:szCs w:val="24"/>
                <w:lang w:val="en-US"/>
              </w:rPr>
            </w:pPr>
            <w:r w:rsidRPr="00EE5AB6">
              <w:rPr>
                <w:rFonts w:ascii="Times New Roman" w:eastAsia="Calibri" w:hAnsi="Times New Roman" w:cs="Times New Roman"/>
                <w:sz w:val="24"/>
                <w:szCs w:val="24"/>
                <w:lang w:val="en-US"/>
              </w:rPr>
              <w:lastRenderedPageBreak/>
              <w:t>Parking availability, its convenience and area</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0,05</w:t>
            </w:r>
          </w:p>
        </w:tc>
        <w:tc>
          <w:tcPr>
            <w:tcW w:w="1701" w:type="dxa"/>
            <w:tcBorders>
              <w:top w:val="nil"/>
              <w:left w:val="nil"/>
              <w:bottom w:val="single" w:sz="4" w:space="0" w:color="auto"/>
              <w:right w:val="single" w:sz="4" w:space="0" w:color="auto"/>
            </w:tcBorders>
            <w:shd w:val="clear" w:color="auto" w:fill="auto"/>
            <w:vAlign w:val="center"/>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0,2</w:t>
            </w:r>
          </w:p>
        </w:tc>
      </w:tr>
      <w:tr w:rsidR="00EE5AB6" w:rsidRPr="00452C3D" w:rsidTr="00510C8D">
        <w:tc>
          <w:tcPr>
            <w:tcW w:w="5070" w:type="dxa"/>
            <w:shd w:val="clear" w:color="auto" w:fill="auto"/>
          </w:tcPr>
          <w:p w:rsidR="00EE5AB6" w:rsidRPr="00DC2D78" w:rsidRDefault="00DC2D78" w:rsidP="00510C8D">
            <w:pPr>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Total</w:t>
            </w:r>
          </w:p>
        </w:tc>
        <w:tc>
          <w:tcPr>
            <w:tcW w:w="1701" w:type="dxa"/>
            <w:tcBorders>
              <w:top w:val="nil"/>
              <w:left w:val="single" w:sz="4" w:space="0" w:color="auto"/>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94</w:t>
            </w:r>
          </w:p>
        </w:tc>
        <w:tc>
          <w:tcPr>
            <w:tcW w:w="1417" w:type="dxa"/>
            <w:tcBorders>
              <w:top w:val="nil"/>
              <w:left w:val="nil"/>
              <w:bottom w:val="single" w:sz="4" w:space="0" w:color="auto"/>
              <w:right w:val="single" w:sz="4" w:space="0" w:color="auto"/>
            </w:tcBorders>
            <w:shd w:val="clear" w:color="auto" w:fill="auto"/>
            <w:vAlign w:val="bottom"/>
          </w:tcPr>
          <w:p w:rsidR="00EE5AB6" w:rsidRPr="00452C3D" w:rsidRDefault="00EE5AB6" w:rsidP="00510C8D">
            <w:pPr>
              <w:jc w:val="center"/>
              <w:rPr>
                <w:rFonts w:ascii="Times New Roman" w:eastAsia="Calibri" w:hAnsi="Times New Roman" w:cs="Times New Roman"/>
                <w:color w:val="000000"/>
                <w:sz w:val="24"/>
                <w:szCs w:val="24"/>
              </w:rPr>
            </w:pPr>
            <w:r w:rsidRPr="00452C3D">
              <w:rPr>
                <w:rFonts w:ascii="Times New Roman" w:eastAsia="Calibri" w:hAnsi="Times New Roman" w:cs="Times New Roman"/>
                <w:color w:val="000000"/>
                <w:sz w:val="24"/>
                <w:szCs w:val="24"/>
              </w:rPr>
              <w:t>7,0</w:t>
            </w:r>
          </w:p>
        </w:tc>
      </w:tr>
    </w:tbl>
    <w:p w:rsidR="00DC2D78" w:rsidRPr="00DC2D78" w:rsidRDefault="00DC2D78" w:rsidP="00DC2D78">
      <w:pPr>
        <w:autoSpaceDE w:val="0"/>
        <w:autoSpaceDN w:val="0"/>
        <w:adjustRightInd w:val="0"/>
        <w:spacing w:after="0" w:line="240" w:lineRule="auto"/>
        <w:jc w:val="both"/>
        <w:rPr>
          <w:rFonts w:ascii="Times New Roman" w:eastAsia="Calibri" w:hAnsi="Times New Roman" w:cs="Times New Roman"/>
          <w:sz w:val="26"/>
          <w:szCs w:val="26"/>
          <w:lang w:val="en-US"/>
        </w:rPr>
      </w:pPr>
      <w:r w:rsidRPr="00DC2D78">
        <w:rPr>
          <w:rFonts w:ascii="Times New Roman" w:eastAsia="Calibri" w:hAnsi="Times New Roman" w:cs="Times New Roman"/>
          <w:sz w:val="26"/>
          <w:szCs w:val="26"/>
          <w:lang w:val="en-US"/>
        </w:rPr>
        <w:t xml:space="preserve">According to the </w:t>
      </w:r>
      <w:proofErr w:type="gramStart"/>
      <w:r w:rsidRPr="00DC2D78">
        <w:rPr>
          <w:rFonts w:ascii="Times New Roman" w:eastAsia="Calibri" w:hAnsi="Times New Roman" w:cs="Times New Roman"/>
          <w:sz w:val="26"/>
          <w:szCs w:val="26"/>
          <w:lang w:val="en-US"/>
        </w:rPr>
        <w:t xml:space="preserve">tables </w:t>
      </w:r>
      <w:r w:rsidRPr="00DC2D78">
        <w:rPr>
          <w:rFonts w:ascii="Times New Roman" w:eastAsia="Calibri" w:hAnsi="Times New Roman" w:cs="Times New Roman"/>
          <w:sz w:val="26"/>
          <w:szCs w:val="26"/>
          <w:highlight w:val="cyan"/>
          <w:lang w:val="en-US"/>
        </w:rPr>
        <w:t>???</w:t>
      </w:r>
      <w:proofErr w:type="gramEnd"/>
      <w:r w:rsidRPr="00DC2D78">
        <w:rPr>
          <w:rFonts w:ascii="Times New Roman" w:eastAsia="Calibri" w:hAnsi="Times New Roman" w:cs="Times New Roman"/>
          <w:sz w:val="26"/>
          <w:szCs w:val="26"/>
          <w:lang w:val="en-US"/>
        </w:rPr>
        <w:t xml:space="preserve"> </w:t>
      </w:r>
      <w:proofErr w:type="gramStart"/>
      <w:r w:rsidRPr="00DC2D78">
        <w:rPr>
          <w:rFonts w:ascii="Times New Roman" w:eastAsia="Calibri" w:hAnsi="Times New Roman" w:cs="Times New Roman"/>
          <w:sz w:val="26"/>
          <w:szCs w:val="26"/>
          <w:lang w:val="en-US"/>
        </w:rPr>
        <w:t xml:space="preserve">and </w:t>
      </w:r>
      <w:r w:rsidRPr="00DC2D78">
        <w:rPr>
          <w:rFonts w:ascii="Times New Roman" w:eastAsia="Calibri" w:hAnsi="Times New Roman" w:cs="Times New Roman"/>
          <w:sz w:val="26"/>
          <w:szCs w:val="26"/>
          <w:highlight w:val="magenta"/>
          <w:lang w:val="en-US"/>
        </w:rPr>
        <w:t>????</w:t>
      </w:r>
      <w:proofErr w:type="gramEnd"/>
      <w:r w:rsidRPr="00DC2D78">
        <w:rPr>
          <w:rFonts w:ascii="Times New Roman" w:eastAsia="Calibri" w:hAnsi="Times New Roman" w:cs="Times New Roman"/>
          <w:sz w:val="26"/>
          <w:szCs w:val="26"/>
          <w:lang w:val="en-US"/>
        </w:rPr>
        <w:t xml:space="preserve"> </w:t>
      </w:r>
      <w:proofErr w:type="gramStart"/>
      <w:r>
        <w:rPr>
          <w:rFonts w:ascii="Times New Roman" w:eastAsia="Calibri" w:hAnsi="Times New Roman" w:cs="Times New Roman"/>
          <w:sz w:val="26"/>
          <w:szCs w:val="26"/>
          <w:lang w:val="en-US"/>
        </w:rPr>
        <w:t>we</w:t>
      </w:r>
      <w:proofErr w:type="gramEnd"/>
      <w:r>
        <w:rPr>
          <w:rFonts w:ascii="Times New Roman" w:eastAsia="Calibri" w:hAnsi="Times New Roman" w:cs="Times New Roman"/>
          <w:sz w:val="26"/>
          <w:szCs w:val="26"/>
          <w:lang w:val="en-US"/>
        </w:rPr>
        <w:t xml:space="preserve"> </w:t>
      </w:r>
      <w:r w:rsidRPr="00DC2D78">
        <w:rPr>
          <w:rFonts w:ascii="Times New Roman" w:eastAsia="Calibri" w:hAnsi="Times New Roman" w:cs="Times New Roman"/>
          <w:sz w:val="26"/>
          <w:szCs w:val="26"/>
          <w:lang w:val="en-US"/>
        </w:rPr>
        <w:t>calculate a complex parametric index for each parame</w:t>
      </w:r>
      <w:r>
        <w:rPr>
          <w:rFonts w:ascii="Times New Roman" w:eastAsia="Calibri" w:hAnsi="Times New Roman" w:cs="Times New Roman"/>
          <w:sz w:val="26"/>
          <w:szCs w:val="26"/>
          <w:lang w:val="en-US"/>
        </w:rPr>
        <w:t xml:space="preserve">ter for each expert according </w:t>
      </w:r>
      <w:r w:rsidR="003F2BBE">
        <w:rPr>
          <w:rFonts w:ascii="Times New Roman" w:eastAsia="Calibri" w:hAnsi="Times New Roman" w:cs="Times New Roman"/>
          <w:sz w:val="26"/>
          <w:szCs w:val="26"/>
          <w:lang w:val="en-US"/>
        </w:rPr>
        <w:t xml:space="preserve">to </w:t>
      </w:r>
      <w:r w:rsidRPr="00DC2D78">
        <w:rPr>
          <w:rFonts w:ascii="Times New Roman" w:eastAsia="Calibri" w:hAnsi="Times New Roman" w:cs="Times New Roman"/>
          <w:sz w:val="26"/>
          <w:szCs w:val="26"/>
          <w:lang w:val="en-US"/>
        </w:rPr>
        <w:t>the formula:</w:t>
      </w:r>
    </w:p>
    <w:p w:rsidR="00DC2D78" w:rsidRPr="00452C3D" w:rsidRDefault="00DC2D78" w:rsidP="00DC2D78">
      <w:pPr>
        <w:autoSpaceDE w:val="0"/>
        <w:autoSpaceDN w:val="0"/>
        <w:adjustRightInd w:val="0"/>
        <w:spacing w:after="0" w:line="240" w:lineRule="auto"/>
        <w:jc w:val="both"/>
        <w:rPr>
          <w:rFonts w:ascii="Times New Roman" w:eastAsia="Calibri" w:hAnsi="Times New Roman" w:cs="Times New Roman"/>
          <w:i/>
          <w:sz w:val="18"/>
          <w:szCs w:val="18"/>
          <w:lang w:val="en-US"/>
        </w:rPr>
      </w:pPr>
      <w:r w:rsidRPr="00DC2D78">
        <w:rPr>
          <w:rFonts w:ascii="Times New Roman" w:eastAsia="Calibri" w:hAnsi="Times New Roman" w:cs="Times New Roman"/>
          <w:sz w:val="26"/>
          <w:szCs w:val="26"/>
          <w:lang w:val="en-US"/>
        </w:rPr>
        <w:t xml:space="preserve">                      </w:t>
      </w:r>
      <w:proofErr w:type="gramStart"/>
      <w:r w:rsidRPr="00452C3D">
        <w:rPr>
          <w:rFonts w:ascii="Times New Roman" w:eastAsia="Calibri" w:hAnsi="Times New Roman" w:cs="Times New Roman"/>
          <w:i/>
          <w:sz w:val="18"/>
          <w:szCs w:val="18"/>
          <w:lang w:val="en-US"/>
        </w:rPr>
        <w:t>m</w:t>
      </w:r>
      <w:proofErr w:type="gramEnd"/>
    </w:p>
    <w:p w:rsidR="00DC2D78" w:rsidRPr="00452C3D" w:rsidRDefault="00DC2D78" w:rsidP="00DC2D78">
      <w:pPr>
        <w:autoSpaceDE w:val="0"/>
        <w:autoSpaceDN w:val="0"/>
        <w:adjustRightInd w:val="0"/>
        <w:spacing w:after="0" w:line="240" w:lineRule="auto"/>
        <w:jc w:val="both"/>
        <w:rPr>
          <w:rFonts w:ascii="Times New Roman" w:eastAsia="Calibri" w:hAnsi="Times New Roman" w:cs="Times New Roman"/>
          <w:sz w:val="26"/>
          <w:szCs w:val="26"/>
          <w:lang w:val="en-US"/>
        </w:rPr>
      </w:pPr>
      <w:r w:rsidRPr="00452C3D">
        <w:rPr>
          <w:rFonts w:ascii="Times New Roman" w:eastAsia="Calibri" w:hAnsi="Times New Roman" w:cs="Times New Roman"/>
          <w:sz w:val="26"/>
          <w:szCs w:val="26"/>
          <w:lang w:val="en-US"/>
        </w:rPr>
        <w:tab/>
      </w:r>
      <w:proofErr w:type="gramStart"/>
      <w:r w:rsidRPr="00452C3D">
        <w:rPr>
          <w:rFonts w:ascii="Times New Roman" w:eastAsia="Calibri" w:hAnsi="Times New Roman" w:cs="Times New Roman"/>
          <w:sz w:val="26"/>
          <w:szCs w:val="26"/>
          <w:lang w:val="en-US"/>
        </w:rPr>
        <w:t>I</w:t>
      </w:r>
      <w:r w:rsidRPr="00452C3D">
        <w:rPr>
          <w:rFonts w:ascii="Times New Roman" w:eastAsia="Calibri" w:hAnsi="Times New Roman" w:cs="Times New Roman"/>
          <w:sz w:val="18"/>
          <w:szCs w:val="18"/>
          <w:lang w:val="en-US"/>
        </w:rPr>
        <w:t>max</w:t>
      </w:r>
      <w:proofErr w:type="gramEnd"/>
      <w:r w:rsidRPr="00452C3D">
        <w:rPr>
          <w:rFonts w:ascii="Times New Roman" w:eastAsia="Calibri" w:hAnsi="Times New Roman" w:cs="Times New Roman"/>
          <w:sz w:val="18"/>
          <w:szCs w:val="18"/>
          <w:lang w:val="en-US"/>
        </w:rPr>
        <w:t xml:space="preserve"> </w:t>
      </w:r>
      <w:r w:rsidRPr="00452C3D">
        <w:rPr>
          <w:rFonts w:ascii="Times New Roman" w:eastAsia="Calibri" w:hAnsi="Times New Roman" w:cs="Times New Roman"/>
          <w:sz w:val="26"/>
          <w:szCs w:val="26"/>
          <w:lang w:val="en-US"/>
        </w:rPr>
        <w:t xml:space="preserve">= </w:t>
      </w:r>
      <w:r w:rsidRPr="00452C3D">
        <w:rPr>
          <w:rFonts w:ascii="Times New Roman" w:eastAsia="Calibri" w:hAnsi="Times New Roman" w:cs="Times New Roman"/>
          <w:sz w:val="28"/>
          <w:szCs w:val="28"/>
          <w:lang w:val="en-US"/>
        </w:rPr>
        <w:t>∑</w:t>
      </w:r>
      <w:proofErr w:type="spellStart"/>
      <w:r w:rsidRPr="00452C3D">
        <w:rPr>
          <w:rFonts w:ascii="Times New Roman" w:eastAsia="Calibri" w:hAnsi="Times New Roman" w:cs="Times New Roman"/>
          <w:i/>
          <w:sz w:val="28"/>
          <w:szCs w:val="28"/>
          <w:lang w:val="en-US"/>
        </w:rPr>
        <w:t>q</w:t>
      </w:r>
      <w:r w:rsidRPr="00452C3D">
        <w:rPr>
          <w:rFonts w:ascii="Times New Roman" w:eastAsia="Calibri" w:hAnsi="Times New Roman" w:cs="Times New Roman"/>
          <w:i/>
          <w:sz w:val="18"/>
          <w:szCs w:val="18"/>
          <w:lang w:val="en-US"/>
        </w:rPr>
        <w:t>i</w:t>
      </w:r>
      <w:proofErr w:type="spellEnd"/>
      <w:r w:rsidRPr="00452C3D">
        <w:rPr>
          <w:rFonts w:ascii="Times New Roman" w:eastAsia="Calibri" w:hAnsi="Times New Roman" w:cs="Times New Roman"/>
          <w:i/>
          <w:sz w:val="18"/>
          <w:szCs w:val="18"/>
          <w:lang w:val="en-US"/>
        </w:rPr>
        <w:t xml:space="preserve"> </w:t>
      </w:r>
      <w:proofErr w:type="spellStart"/>
      <w:r w:rsidRPr="00452C3D">
        <w:rPr>
          <w:rFonts w:ascii="Times New Roman" w:eastAsia="Calibri" w:hAnsi="Times New Roman" w:cs="Times New Roman"/>
          <w:i/>
          <w:sz w:val="28"/>
          <w:szCs w:val="28"/>
          <w:lang w:val="en-US"/>
        </w:rPr>
        <w:t>a</w:t>
      </w:r>
      <w:r w:rsidRPr="00452C3D">
        <w:rPr>
          <w:rFonts w:ascii="Times New Roman" w:eastAsia="Calibri" w:hAnsi="Times New Roman" w:cs="Times New Roman"/>
          <w:i/>
          <w:sz w:val="18"/>
          <w:szCs w:val="18"/>
          <w:lang w:val="en-US"/>
        </w:rPr>
        <w:t>i</w:t>
      </w:r>
      <w:proofErr w:type="spellEnd"/>
      <w:r w:rsidRPr="00452C3D">
        <w:rPr>
          <w:rFonts w:ascii="Times New Roman" w:eastAsia="Calibri" w:hAnsi="Times New Roman" w:cs="Times New Roman"/>
          <w:i/>
          <w:sz w:val="18"/>
          <w:szCs w:val="18"/>
          <w:lang w:val="en-US"/>
        </w:rPr>
        <w:t xml:space="preserve">. </w:t>
      </w:r>
    </w:p>
    <w:p w:rsidR="00DC2D78" w:rsidRPr="00452C3D" w:rsidRDefault="00DC2D78" w:rsidP="00DC2D78">
      <w:pPr>
        <w:autoSpaceDE w:val="0"/>
        <w:autoSpaceDN w:val="0"/>
        <w:adjustRightInd w:val="0"/>
        <w:spacing w:after="0" w:line="240" w:lineRule="auto"/>
        <w:jc w:val="both"/>
        <w:rPr>
          <w:rFonts w:ascii="Times New Roman" w:eastAsia="Calibri" w:hAnsi="Times New Roman" w:cs="Times New Roman"/>
          <w:sz w:val="18"/>
          <w:szCs w:val="18"/>
          <w:lang w:val="en-US"/>
        </w:rPr>
      </w:pPr>
      <w:r w:rsidRPr="00452C3D">
        <w:rPr>
          <w:rFonts w:ascii="Times New Roman" w:eastAsia="Calibri" w:hAnsi="Times New Roman" w:cs="Times New Roman"/>
          <w:sz w:val="26"/>
          <w:szCs w:val="26"/>
          <w:lang w:val="en-US"/>
        </w:rPr>
        <w:t xml:space="preserve">                     </w:t>
      </w:r>
      <w:r w:rsidRPr="00452C3D">
        <w:rPr>
          <w:rFonts w:ascii="Times New Roman" w:eastAsia="Calibri" w:hAnsi="Times New Roman" w:cs="Times New Roman"/>
          <w:sz w:val="18"/>
          <w:szCs w:val="18"/>
          <w:lang w:val="en-US"/>
        </w:rPr>
        <w:t>I=1</w:t>
      </w:r>
    </w:p>
    <w:p w:rsidR="00DC2D78" w:rsidRPr="003F2BBE" w:rsidRDefault="00DC2D78" w:rsidP="00DC2D78">
      <w:pPr>
        <w:autoSpaceDE w:val="0"/>
        <w:autoSpaceDN w:val="0"/>
        <w:adjustRightInd w:val="0"/>
        <w:spacing w:after="0" w:line="240" w:lineRule="auto"/>
        <w:jc w:val="both"/>
        <w:rPr>
          <w:rFonts w:ascii="Times New Roman" w:eastAsia="Calibri" w:hAnsi="Times New Roman" w:cs="Times New Roman"/>
          <w:sz w:val="28"/>
          <w:szCs w:val="28"/>
          <w:lang w:val="en-US"/>
        </w:rPr>
      </w:pPr>
      <w:r w:rsidRPr="00452C3D">
        <w:rPr>
          <w:rFonts w:ascii="Times New Roman" w:eastAsia="Calibri" w:hAnsi="Times New Roman" w:cs="Times New Roman"/>
          <w:sz w:val="18"/>
          <w:szCs w:val="18"/>
          <w:lang w:val="en-US"/>
        </w:rPr>
        <w:tab/>
      </w:r>
      <w:r>
        <w:rPr>
          <w:rFonts w:ascii="Times New Roman" w:eastAsia="Calibri" w:hAnsi="Times New Roman" w:cs="Times New Roman"/>
          <w:sz w:val="28"/>
          <w:szCs w:val="28"/>
          <w:lang w:val="en-US"/>
        </w:rPr>
        <w:t>Where</w:t>
      </w:r>
      <w:r w:rsidRPr="002B7967">
        <w:rPr>
          <w:rFonts w:ascii="Times New Roman" w:eastAsia="Calibri" w:hAnsi="Times New Roman" w:cs="Times New Roman"/>
          <w:sz w:val="28"/>
          <w:szCs w:val="28"/>
          <w:lang w:val="en-US"/>
        </w:rPr>
        <w:t xml:space="preserve"> </w:t>
      </w:r>
      <w:proofErr w:type="gramStart"/>
      <w:r w:rsidRPr="002B7967">
        <w:rPr>
          <w:rFonts w:ascii="Times New Roman" w:eastAsia="Calibri" w:hAnsi="Times New Roman" w:cs="Times New Roman"/>
          <w:sz w:val="28"/>
          <w:szCs w:val="28"/>
          <w:lang w:val="en-US"/>
        </w:rPr>
        <w:t>Imax</w:t>
      </w:r>
      <w:proofErr w:type="gramEnd"/>
      <w:r w:rsidRPr="002B7967">
        <w:rPr>
          <w:rFonts w:ascii="Times New Roman" w:eastAsia="Calibri" w:hAnsi="Times New Roman" w:cs="Times New Roman"/>
          <w:sz w:val="28"/>
          <w:szCs w:val="28"/>
          <w:lang w:val="en-US"/>
        </w:rPr>
        <w:t xml:space="preserve"> -</w:t>
      </w:r>
      <w:r w:rsidR="002B7967" w:rsidRPr="002B7967">
        <w:rPr>
          <w:lang w:val="en-US"/>
        </w:rPr>
        <w:t xml:space="preserve"> </w:t>
      </w:r>
      <w:r w:rsidR="002B7967" w:rsidRPr="002B7967">
        <w:rPr>
          <w:rFonts w:ascii="Times New Roman" w:eastAsia="Calibri" w:hAnsi="Times New Roman" w:cs="Times New Roman"/>
          <w:sz w:val="28"/>
          <w:szCs w:val="28"/>
          <w:lang w:val="en-US"/>
        </w:rPr>
        <w:t>a composite parametric index for each parameter of the expert;</w:t>
      </w:r>
      <w:r w:rsidRPr="002B7967">
        <w:rPr>
          <w:rFonts w:ascii="Times New Roman" w:eastAsia="Calibri" w:hAnsi="Times New Roman" w:cs="Times New Roman"/>
          <w:sz w:val="28"/>
          <w:szCs w:val="28"/>
          <w:lang w:val="en-US"/>
        </w:rPr>
        <w:tab/>
      </w:r>
      <w:proofErr w:type="spellStart"/>
      <w:r w:rsidRPr="00452C3D">
        <w:rPr>
          <w:rFonts w:ascii="Times New Roman" w:eastAsia="Calibri" w:hAnsi="Times New Roman" w:cs="Times New Roman"/>
          <w:i/>
          <w:sz w:val="28"/>
          <w:szCs w:val="28"/>
          <w:lang w:val="en-US"/>
        </w:rPr>
        <w:t>q</w:t>
      </w:r>
      <w:r w:rsidRPr="00452C3D">
        <w:rPr>
          <w:rFonts w:ascii="Times New Roman" w:eastAsia="Calibri" w:hAnsi="Times New Roman" w:cs="Times New Roman"/>
          <w:i/>
          <w:sz w:val="18"/>
          <w:szCs w:val="18"/>
          <w:lang w:val="en-US"/>
        </w:rPr>
        <w:t>i</w:t>
      </w:r>
      <w:proofErr w:type="spellEnd"/>
      <w:r w:rsidRPr="002B7967">
        <w:rPr>
          <w:rFonts w:ascii="Times New Roman" w:eastAsia="Calibri" w:hAnsi="Times New Roman" w:cs="Times New Roman"/>
          <w:i/>
          <w:sz w:val="18"/>
          <w:szCs w:val="18"/>
          <w:lang w:val="en-US"/>
        </w:rPr>
        <w:t>=</w:t>
      </w:r>
      <w:r w:rsidRPr="00452C3D">
        <w:rPr>
          <w:rFonts w:ascii="Times New Roman" w:eastAsia="Calibri" w:hAnsi="Times New Roman" w:cs="Times New Roman"/>
          <w:i/>
          <w:sz w:val="28"/>
          <w:szCs w:val="28"/>
          <w:lang w:val="en-US"/>
        </w:rPr>
        <w:t>q</w:t>
      </w:r>
      <w:r w:rsidRPr="002B7967">
        <w:rPr>
          <w:rFonts w:ascii="Times New Roman" w:eastAsia="Calibri" w:hAnsi="Times New Roman" w:cs="Times New Roman"/>
          <w:i/>
          <w:sz w:val="28"/>
          <w:szCs w:val="28"/>
          <w:lang w:val="en-US"/>
        </w:rPr>
        <w:t>/</w:t>
      </w:r>
      <w:proofErr w:type="spellStart"/>
      <w:r w:rsidRPr="00452C3D">
        <w:rPr>
          <w:rFonts w:ascii="Times New Roman" w:eastAsia="Calibri" w:hAnsi="Times New Roman" w:cs="Times New Roman"/>
          <w:i/>
          <w:sz w:val="28"/>
          <w:szCs w:val="28"/>
          <w:lang w:val="en-US"/>
        </w:rPr>
        <w:t>q</w:t>
      </w:r>
      <w:r w:rsidRPr="00452C3D">
        <w:rPr>
          <w:rFonts w:ascii="Times New Roman" w:eastAsia="Calibri" w:hAnsi="Times New Roman" w:cs="Times New Roman"/>
          <w:i/>
          <w:sz w:val="18"/>
          <w:szCs w:val="18"/>
          <w:lang w:val="en-US"/>
        </w:rPr>
        <w:t>k</w:t>
      </w:r>
      <w:proofErr w:type="spellEnd"/>
      <w:r w:rsidRPr="002B7967">
        <w:rPr>
          <w:rFonts w:ascii="Times New Roman" w:eastAsia="Calibri" w:hAnsi="Times New Roman" w:cs="Times New Roman"/>
          <w:i/>
          <w:sz w:val="18"/>
          <w:szCs w:val="18"/>
          <w:lang w:val="en-US"/>
        </w:rPr>
        <w:t xml:space="preserve"> – </w:t>
      </w:r>
      <w:r w:rsidR="003F2BBE" w:rsidRPr="003F2BBE">
        <w:rPr>
          <w:rFonts w:ascii="Times New Roman" w:eastAsia="Calibri" w:hAnsi="Times New Roman" w:cs="Times New Roman"/>
          <w:sz w:val="28"/>
          <w:szCs w:val="18"/>
          <w:lang w:val="en-US"/>
        </w:rPr>
        <w:t>the relative parameter of expert assessments</w:t>
      </w:r>
    </w:p>
    <w:p w:rsidR="00DC2D78" w:rsidRPr="003F2BBE" w:rsidRDefault="00DC2D78" w:rsidP="00DC2D78">
      <w:pPr>
        <w:autoSpaceDE w:val="0"/>
        <w:autoSpaceDN w:val="0"/>
        <w:adjustRightInd w:val="0"/>
        <w:spacing w:after="0" w:line="240" w:lineRule="auto"/>
        <w:jc w:val="both"/>
        <w:rPr>
          <w:rFonts w:ascii="Times New Roman" w:eastAsia="Calibri" w:hAnsi="Times New Roman" w:cs="Times New Roman"/>
          <w:sz w:val="28"/>
          <w:szCs w:val="28"/>
          <w:lang w:val="en-US"/>
        </w:rPr>
      </w:pPr>
      <w:r w:rsidRPr="002B7967">
        <w:rPr>
          <w:rFonts w:ascii="Times New Roman" w:eastAsia="Calibri" w:hAnsi="Times New Roman" w:cs="Times New Roman"/>
          <w:sz w:val="28"/>
          <w:szCs w:val="28"/>
          <w:lang w:val="en-US"/>
        </w:rPr>
        <w:tab/>
      </w:r>
      <w:r w:rsidRPr="00452C3D">
        <w:rPr>
          <w:rFonts w:ascii="Times New Roman" w:eastAsia="Calibri" w:hAnsi="Times New Roman" w:cs="Times New Roman"/>
          <w:i/>
          <w:sz w:val="28"/>
          <w:szCs w:val="28"/>
          <w:lang w:val="en-US"/>
        </w:rPr>
        <w:t>q</w:t>
      </w:r>
      <w:r w:rsidRPr="003F2BBE">
        <w:rPr>
          <w:rFonts w:ascii="Times New Roman" w:eastAsia="Calibri" w:hAnsi="Times New Roman" w:cs="Times New Roman"/>
          <w:i/>
          <w:sz w:val="28"/>
          <w:szCs w:val="28"/>
          <w:lang w:val="en-US"/>
        </w:rPr>
        <w:t xml:space="preserve"> – </w:t>
      </w:r>
      <w:proofErr w:type="gramStart"/>
      <w:r w:rsidR="003F2BBE">
        <w:rPr>
          <w:rFonts w:ascii="Times New Roman" w:eastAsia="Calibri" w:hAnsi="Times New Roman" w:cs="Times New Roman"/>
          <w:sz w:val="28"/>
          <w:szCs w:val="28"/>
          <w:lang w:val="en-US"/>
        </w:rPr>
        <w:t>the</w:t>
      </w:r>
      <w:proofErr w:type="gramEnd"/>
      <w:r w:rsidR="003F2BBE">
        <w:rPr>
          <w:rFonts w:ascii="Times New Roman" w:eastAsia="Calibri" w:hAnsi="Times New Roman" w:cs="Times New Roman"/>
          <w:sz w:val="28"/>
          <w:szCs w:val="28"/>
          <w:lang w:val="en-US"/>
        </w:rPr>
        <w:t xml:space="preserve"> p</w:t>
      </w:r>
      <w:r w:rsidR="003F2BBE" w:rsidRPr="003F2BBE">
        <w:rPr>
          <w:rFonts w:ascii="Times New Roman" w:eastAsia="Calibri" w:hAnsi="Times New Roman" w:cs="Times New Roman"/>
          <w:sz w:val="28"/>
          <w:szCs w:val="28"/>
          <w:lang w:val="en-US"/>
        </w:rPr>
        <w:t>arameter of the compared expert</w:t>
      </w:r>
    </w:p>
    <w:p w:rsidR="00DC2D78" w:rsidRPr="003F2BBE" w:rsidRDefault="00DC2D78" w:rsidP="00DC2D78">
      <w:pPr>
        <w:autoSpaceDE w:val="0"/>
        <w:autoSpaceDN w:val="0"/>
        <w:adjustRightInd w:val="0"/>
        <w:spacing w:after="0" w:line="240" w:lineRule="auto"/>
        <w:jc w:val="both"/>
        <w:rPr>
          <w:rFonts w:ascii="Times New Roman" w:eastAsia="Calibri" w:hAnsi="Times New Roman" w:cs="Times New Roman"/>
          <w:sz w:val="28"/>
          <w:szCs w:val="28"/>
          <w:lang w:val="en-US"/>
        </w:rPr>
      </w:pPr>
      <w:r w:rsidRPr="003F2BBE">
        <w:rPr>
          <w:rFonts w:ascii="Times New Roman" w:eastAsia="Calibri" w:hAnsi="Times New Roman" w:cs="Times New Roman"/>
          <w:sz w:val="28"/>
          <w:szCs w:val="28"/>
          <w:lang w:val="en-US"/>
        </w:rPr>
        <w:tab/>
      </w:r>
      <w:proofErr w:type="spellStart"/>
      <w:proofErr w:type="gramStart"/>
      <w:r w:rsidRPr="00452C3D">
        <w:rPr>
          <w:rFonts w:ascii="Times New Roman" w:eastAsia="Calibri" w:hAnsi="Times New Roman" w:cs="Times New Roman"/>
          <w:i/>
          <w:sz w:val="28"/>
          <w:szCs w:val="28"/>
          <w:lang w:val="en-US"/>
        </w:rPr>
        <w:t>q</w:t>
      </w:r>
      <w:r w:rsidRPr="00452C3D">
        <w:rPr>
          <w:rFonts w:ascii="Times New Roman" w:eastAsia="Calibri" w:hAnsi="Times New Roman" w:cs="Times New Roman"/>
          <w:i/>
          <w:sz w:val="18"/>
          <w:szCs w:val="18"/>
          <w:lang w:val="en-US"/>
        </w:rPr>
        <w:t>k</w:t>
      </w:r>
      <w:proofErr w:type="spellEnd"/>
      <w:proofErr w:type="gramEnd"/>
      <w:r w:rsidRPr="003F2BBE">
        <w:rPr>
          <w:rFonts w:ascii="Times New Roman" w:eastAsia="Calibri" w:hAnsi="Times New Roman" w:cs="Times New Roman"/>
          <w:i/>
          <w:sz w:val="18"/>
          <w:szCs w:val="18"/>
          <w:lang w:val="en-US"/>
        </w:rPr>
        <w:t xml:space="preserve"> – </w:t>
      </w:r>
      <w:r w:rsidR="003F2BBE" w:rsidRPr="003F2BBE">
        <w:rPr>
          <w:rFonts w:ascii="Times New Roman" w:eastAsia="Calibri" w:hAnsi="Times New Roman" w:cs="Times New Roman"/>
          <w:sz w:val="28"/>
          <w:szCs w:val="28"/>
          <w:lang w:val="en-US"/>
        </w:rPr>
        <w:t xml:space="preserve"> </w:t>
      </w:r>
      <w:r w:rsidR="003F2BBE">
        <w:rPr>
          <w:rFonts w:ascii="Times New Roman" w:eastAsia="Calibri" w:hAnsi="Times New Roman" w:cs="Times New Roman"/>
          <w:sz w:val="28"/>
          <w:szCs w:val="28"/>
          <w:lang w:val="en-US"/>
        </w:rPr>
        <w:t>the p</w:t>
      </w:r>
      <w:r w:rsidR="003F2BBE" w:rsidRPr="003F2BBE">
        <w:rPr>
          <w:rFonts w:ascii="Times New Roman" w:eastAsia="Calibri" w:hAnsi="Times New Roman" w:cs="Times New Roman"/>
          <w:sz w:val="28"/>
          <w:szCs w:val="28"/>
          <w:lang w:val="en-US"/>
        </w:rPr>
        <w:t>arameter of another expert</w:t>
      </w:r>
    </w:p>
    <w:p w:rsidR="00DC2D78" w:rsidRDefault="00DC2D78" w:rsidP="00DC2D78">
      <w:pPr>
        <w:autoSpaceDE w:val="0"/>
        <w:autoSpaceDN w:val="0"/>
        <w:adjustRightInd w:val="0"/>
        <w:spacing w:after="0" w:line="240" w:lineRule="auto"/>
        <w:jc w:val="both"/>
        <w:rPr>
          <w:rFonts w:ascii="Times New Roman" w:eastAsia="Calibri" w:hAnsi="Times New Roman" w:cs="Times New Roman"/>
          <w:sz w:val="28"/>
          <w:szCs w:val="28"/>
          <w:lang w:val="en-US"/>
        </w:rPr>
      </w:pPr>
      <w:r w:rsidRPr="003F2BBE">
        <w:rPr>
          <w:rFonts w:ascii="Times New Roman" w:eastAsia="Calibri" w:hAnsi="Times New Roman" w:cs="Times New Roman"/>
          <w:sz w:val="28"/>
          <w:szCs w:val="28"/>
          <w:lang w:val="en-US"/>
        </w:rPr>
        <w:tab/>
      </w:r>
      <w:proofErr w:type="spellStart"/>
      <w:proofErr w:type="gramStart"/>
      <w:r w:rsidRPr="00452C3D">
        <w:rPr>
          <w:rFonts w:ascii="Times New Roman" w:eastAsia="Calibri" w:hAnsi="Times New Roman" w:cs="Times New Roman"/>
          <w:i/>
          <w:sz w:val="28"/>
          <w:szCs w:val="28"/>
          <w:lang w:val="en-US"/>
        </w:rPr>
        <w:t>a</w:t>
      </w:r>
      <w:r w:rsidRPr="00452C3D">
        <w:rPr>
          <w:rFonts w:ascii="Times New Roman" w:eastAsia="Calibri" w:hAnsi="Times New Roman" w:cs="Times New Roman"/>
          <w:i/>
          <w:sz w:val="18"/>
          <w:szCs w:val="18"/>
          <w:lang w:val="en-US"/>
        </w:rPr>
        <w:t>i</w:t>
      </w:r>
      <w:proofErr w:type="spellEnd"/>
      <w:proofErr w:type="gramEnd"/>
      <w:r w:rsidRPr="003F2BBE">
        <w:rPr>
          <w:rFonts w:ascii="Times New Roman" w:eastAsia="Calibri" w:hAnsi="Times New Roman" w:cs="Times New Roman"/>
          <w:i/>
          <w:sz w:val="18"/>
          <w:szCs w:val="18"/>
          <w:lang w:val="en-US"/>
        </w:rPr>
        <w:t>. –</w:t>
      </w:r>
      <w:r w:rsidRPr="003F2BBE">
        <w:rPr>
          <w:rFonts w:ascii="Times New Roman" w:eastAsia="Calibri" w:hAnsi="Times New Roman" w:cs="Times New Roman"/>
          <w:sz w:val="28"/>
          <w:szCs w:val="28"/>
          <w:lang w:val="en-US"/>
        </w:rPr>
        <w:t xml:space="preserve"> </w:t>
      </w:r>
      <w:proofErr w:type="gramStart"/>
      <w:r w:rsidR="003F2BBE">
        <w:rPr>
          <w:rFonts w:ascii="Times New Roman" w:eastAsia="Calibri" w:hAnsi="Times New Roman" w:cs="Times New Roman"/>
          <w:sz w:val="28"/>
          <w:szCs w:val="28"/>
          <w:lang w:val="en-US"/>
        </w:rPr>
        <w:t>the</w:t>
      </w:r>
      <w:proofErr w:type="gramEnd"/>
      <w:r w:rsidR="003F2BBE">
        <w:rPr>
          <w:rFonts w:ascii="Times New Roman" w:eastAsia="Calibri" w:hAnsi="Times New Roman" w:cs="Times New Roman"/>
          <w:sz w:val="28"/>
          <w:szCs w:val="28"/>
          <w:lang w:val="en-US"/>
        </w:rPr>
        <w:t xml:space="preserve"> </w:t>
      </w:r>
      <w:r w:rsidR="003F2BBE" w:rsidRPr="003F2BBE">
        <w:rPr>
          <w:rFonts w:ascii="Times New Roman" w:eastAsia="Calibri" w:hAnsi="Times New Roman" w:cs="Times New Roman"/>
          <w:sz w:val="28"/>
          <w:szCs w:val="28"/>
          <w:lang w:val="en-US"/>
        </w:rPr>
        <w:t>coefficient of significance (weight of this criterion)</w:t>
      </w:r>
    </w:p>
    <w:p w:rsidR="003F2BBE" w:rsidRDefault="003F2BBE" w:rsidP="00DC2D78">
      <w:pPr>
        <w:autoSpaceDE w:val="0"/>
        <w:autoSpaceDN w:val="0"/>
        <w:adjustRightInd w:val="0"/>
        <w:spacing w:after="0" w:line="240" w:lineRule="auto"/>
        <w:jc w:val="both"/>
        <w:rPr>
          <w:rFonts w:ascii="Times New Roman" w:eastAsia="Calibri" w:hAnsi="Times New Roman" w:cs="Times New Roman"/>
          <w:sz w:val="28"/>
          <w:szCs w:val="28"/>
          <w:lang w:val="en-US"/>
        </w:rPr>
      </w:pPr>
      <w:r w:rsidRPr="003F2BBE">
        <w:rPr>
          <w:rFonts w:ascii="Times New Roman" w:eastAsia="Calibri" w:hAnsi="Times New Roman" w:cs="Times New Roman"/>
          <w:sz w:val="28"/>
          <w:szCs w:val="28"/>
          <w:lang w:val="en-US"/>
        </w:rPr>
        <w:t>For the first expert, the value of the parametric index is defined as:</w:t>
      </w:r>
    </w:p>
    <w:p w:rsidR="003F2BBE" w:rsidRPr="00452C3D" w:rsidRDefault="003F2BBE" w:rsidP="003F2BBE">
      <w:pPr>
        <w:numPr>
          <w:ilvl w:val="0"/>
          <w:numId w:val="13"/>
        </w:numPr>
        <w:autoSpaceDE w:val="0"/>
        <w:autoSpaceDN w:val="0"/>
        <w:adjustRightInd w:val="0"/>
        <w:spacing w:after="0" w:line="240" w:lineRule="auto"/>
        <w:jc w:val="both"/>
        <w:rPr>
          <w:rFonts w:ascii="Times New Roman" w:eastAsia="Calibri" w:hAnsi="Times New Roman" w:cs="Times New Roman"/>
          <w:sz w:val="28"/>
          <w:szCs w:val="28"/>
        </w:rPr>
      </w:pPr>
      <w:r w:rsidRPr="00452C3D">
        <w:rPr>
          <w:rFonts w:ascii="Times New Roman" w:eastAsia="Calibri" w:hAnsi="Times New Roman" w:cs="Times New Roman"/>
          <w:sz w:val="28"/>
          <w:szCs w:val="28"/>
        </w:rPr>
        <w:t>I</w:t>
      </w:r>
      <w:r w:rsidRPr="00452C3D">
        <w:rPr>
          <w:rFonts w:ascii="Times New Roman" w:eastAsia="Calibri" w:hAnsi="Times New Roman" w:cs="Times New Roman"/>
          <w:sz w:val="18"/>
          <w:szCs w:val="18"/>
          <w:lang w:val="en-US"/>
        </w:rPr>
        <w:t>max</w:t>
      </w:r>
      <w:r w:rsidRPr="00452C3D">
        <w:rPr>
          <w:rFonts w:ascii="Times New Roman" w:eastAsia="Calibri" w:hAnsi="Times New Roman" w:cs="Times New Roman"/>
          <w:sz w:val="28"/>
          <w:szCs w:val="28"/>
        </w:rPr>
        <w:t>=</w:t>
      </w:r>
      <w:r w:rsidRPr="00452C3D">
        <w:rPr>
          <w:rFonts w:ascii="Times New Roman" w:eastAsia="Calibri" w:hAnsi="Times New Roman" w:cs="Times New Roman"/>
          <w:sz w:val="28"/>
          <w:szCs w:val="28"/>
          <w:lang w:val="en-US"/>
        </w:rPr>
        <w:t>(10/10)*0</w:t>
      </w:r>
      <w:r w:rsidRPr="00452C3D">
        <w:rPr>
          <w:rFonts w:ascii="Times New Roman" w:eastAsia="Calibri" w:hAnsi="Times New Roman" w:cs="Times New Roman"/>
          <w:sz w:val="28"/>
          <w:szCs w:val="28"/>
        </w:rPr>
        <w:t>,1+(10/10)*0,1+(10/10)*0,1+(10/10)*0,1=0,4</w:t>
      </w:r>
    </w:p>
    <w:p w:rsidR="003F2BBE" w:rsidRPr="003F2BBE" w:rsidRDefault="003F2BBE" w:rsidP="003F2BBE">
      <w:pPr>
        <w:autoSpaceDE w:val="0"/>
        <w:autoSpaceDN w:val="0"/>
        <w:adjustRightInd w:val="0"/>
        <w:spacing w:after="0" w:line="240" w:lineRule="auto"/>
        <w:jc w:val="both"/>
        <w:rPr>
          <w:rFonts w:ascii="Times New Roman" w:eastAsia="Calibri" w:hAnsi="Times New Roman" w:cs="Times New Roman"/>
          <w:sz w:val="28"/>
          <w:szCs w:val="28"/>
          <w:lang w:val="en-US"/>
        </w:rPr>
      </w:pPr>
      <w:proofErr w:type="gramStart"/>
      <w:r>
        <w:rPr>
          <w:rFonts w:ascii="Times New Roman" w:eastAsia="Calibri" w:hAnsi="Times New Roman" w:cs="Times New Roman"/>
          <w:sz w:val="28"/>
          <w:szCs w:val="28"/>
          <w:lang w:val="en-US"/>
        </w:rPr>
        <w:t>for</w:t>
      </w:r>
      <w:proofErr w:type="gramEnd"/>
      <w:r>
        <w:rPr>
          <w:rFonts w:ascii="Times New Roman" w:eastAsia="Calibri" w:hAnsi="Times New Roman" w:cs="Times New Roman"/>
          <w:sz w:val="28"/>
          <w:szCs w:val="28"/>
          <w:lang w:val="en-US"/>
        </w:rPr>
        <w:t xml:space="preserve"> other </w:t>
      </w:r>
      <w:r w:rsidRPr="00452C3D">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parameters</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(9/9)*0,09+(9/9)*0,09+(9/8)*0,09+(9/10)*0,09=0,4</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(8/7)*0,08+(8/8)*0,08+(8/8)*0,08+(8/8)*0,08=0,4</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(8/9)*0,08+(8/7)*0,08+(8/8)*0,08+(8/8)*0,08=0,3</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(7/7)*0,07+(7/7)*0,07+(7/6)*0,07+(7/7)*0,07=0,3</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(7/6)*0,07+(7/7)*0,07+(7/8)*0,07+(7/6)*0,07=0,3</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(6/6)*0,07+(6/7)*0,07+(6/6)*0,07+(6/6)*0,07=0,3</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(6/6)*0,07+(6/7)*0,07+(6/6)*0,07+(6/6)*0,07=0,2</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(6/6)*0,07+(6/5)*0,07+(6/6)*0,07+(6/6)*0,07=0,3</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r w:rsidRPr="00452C3D">
        <w:rPr>
          <w:rFonts w:ascii="Times New Roman" w:eastAsia="Calibri" w:hAnsi="Times New Roman" w:cs="Times New Roman"/>
          <w:sz w:val="28"/>
          <w:szCs w:val="28"/>
        </w:rPr>
        <w:t xml:space="preserve"> </w:t>
      </w: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(6/7)*0,07+(6/5)*0,07+(6/6)*0,07+(6/6)*0,07=0,3</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(6/7)*0,07+(6/5)*0,07+(6/7)*0,07+(6/7)*0,07=0,3</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(6/6)*0,06+(6/6)*0,06+(6/5)*0,06+(6/6)*0,06=0,2</w:t>
      </w:r>
    </w:p>
    <w:p w:rsidR="003F2BBE" w:rsidRPr="00452C3D"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(5/5)*0,05+(5/4)*0,05+(5/6)*0,05+(5/5)*0,05=0,2</w:t>
      </w:r>
    </w:p>
    <w:p w:rsidR="003F2BBE" w:rsidRPr="003F2BBE" w:rsidRDefault="003F2BBE" w:rsidP="003F2BBE">
      <w:pPr>
        <w:numPr>
          <w:ilvl w:val="0"/>
          <w:numId w:val="13"/>
        </w:numPr>
        <w:spacing w:after="160" w:line="259" w:lineRule="auto"/>
        <w:rPr>
          <w:rFonts w:ascii="Times New Roman" w:eastAsia="Calibri" w:hAnsi="Times New Roman" w:cs="Times New Roman"/>
          <w:sz w:val="28"/>
          <w:szCs w:val="28"/>
        </w:rPr>
      </w:pPr>
      <w:proofErr w:type="spellStart"/>
      <w:r w:rsidRPr="00452C3D">
        <w:rPr>
          <w:rFonts w:ascii="Times New Roman" w:eastAsia="Calibri" w:hAnsi="Times New Roman" w:cs="Times New Roman"/>
          <w:sz w:val="28"/>
          <w:szCs w:val="28"/>
        </w:rPr>
        <w:t>Imax=</w:t>
      </w:r>
      <w:proofErr w:type="spellEnd"/>
      <w:r w:rsidRPr="00452C3D">
        <w:rPr>
          <w:rFonts w:ascii="Times New Roman" w:eastAsia="Calibri" w:hAnsi="Times New Roman" w:cs="Times New Roman"/>
          <w:sz w:val="28"/>
          <w:szCs w:val="28"/>
        </w:rPr>
        <w:t>(4/3)*0,05+(4/4)*0,05+(4/3)*0,05+(4/5)*0,05=0,3</w:t>
      </w:r>
    </w:p>
    <w:p w:rsidR="003F2BBE" w:rsidRDefault="003F2BBE" w:rsidP="0039788A">
      <w:pPr>
        <w:spacing w:after="160" w:line="259" w:lineRule="auto"/>
        <w:ind w:firstLine="567"/>
        <w:jc w:val="both"/>
        <w:rPr>
          <w:rFonts w:ascii="Times New Roman" w:eastAsia="Calibri" w:hAnsi="Times New Roman" w:cs="Times New Roman"/>
          <w:sz w:val="28"/>
          <w:szCs w:val="28"/>
          <w:lang w:val="en-US"/>
        </w:rPr>
      </w:pPr>
      <w:r w:rsidRPr="003F2BBE">
        <w:rPr>
          <w:rFonts w:ascii="Times New Roman" w:eastAsia="Calibri" w:hAnsi="Times New Roman" w:cs="Times New Roman"/>
          <w:sz w:val="28"/>
          <w:szCs w:val="28"/>
          <w:lang w:val="en-US"/>
        </w:rPr>
        <w:t xml:space="preserve">Consolidated parametric indices show that the </w:t>
      </w:r>
      <w:r>
        <w:rPr>
          <w:rFonts w:ascii="Times New Roman" w:eastAsia="Calibri" w:hAnsi="Times New Roman" w:cs="Times New Roman"/>
          <w:sz w:val="28"/>
          <w:szCs w:val="28"/>
          <w:lang w:val="en-US"/>
        </w:rPr>
        <w:t xml:space="preserve">biggest </w:t>
      </w:r>
      <w:r w:rsidRPr="003F2BBE">
        <w:rPr>
          <w:rFonts w:ascii="Times New Roman" w:eastAsia="Calibri" w:hAnsi="Times New Roman" w:cs="Times New Roman"/>
          <w:sz w:val="28"/>
          <w:szCs w:val="28"/>
          <w:lang w:val="en-US"/>
        </w:rPr>
        <w:t xml:space="preserve">values are accounted for </w:t>
      </w:r>
      <w:r>
        <w:rPr>
          <w:rFonts w:ascii="Times New Roman" w:eastAsia="Calibri" w:hAnsi="Times New Roman" w:cs="Times New Roman"/>
          <w:sz w:val="28"/>
          <w:szCs w:val="28"/>
          <w:lang w:val="en-US"/>
        </w:rPr>
        <w:t xml:space="preserve">the </w:t>
      </w:r>
      <w:r w:rsidRPr="003F2BBE">
        <w:rPr>
          <w:rFonts w:ascii="Times New Roman" w:eastAsia="Calibri" w:hAnsi="Times New Roman" w:cs="Times New Roman"/>
          <w:sz w:val="28"/>
          <w:szCs w:val="28"/>
          <w:lang w:val="en-US"/>
        </w:rPr>
        <w:t>criteria for the attractiveness of stores</w:t>
      </w:r>
      <w:r>
        <w:rPr>
          <w:rFonts w:ascii="Times New Roman" w:eastAsia="Calibri" w:hAnsi="Times New Roman" w:cs="Times New Roman"/>
          <w:sz w:val="28"/>
          <w:szCs w:val="28"/>
          <w:lang w:val="en-US"/>
        </w:rPr>
        <w:t>, such as</w:t>
      </w:r>
      <w:r w:rsidRPr="003F2BBE">
        <w:rPr>
          <w:rFonts w:ascii="Times New Roman" w:eastAsia="Calibri" w:hAnsi="Times New Roman" w:cs="Times New Roman"/>
          <w:sz w:val="28"/>
          <w:szCs w:val="28"/>
          <w:lang w:val="en-US"/>
        </w:rPr>
        <w:t>:</w:t>
      </w:r>
      <w:r w:rsidR="0039788A" w:rsidRPr="0039788A">
        <w:rPr>
          <w:rFonts w:ascii="Times New Roman" w:eastAsia="Calibri" w:hAnsi="Times New Roman" w:cs="Times New Roman"/>
          <w:sz w:val="28"/>
          <w:szCs w:val="28"/>
          <w:lang w:val="en-US"/>
        </w:rPr>
        <w:t xml:space="preserve"> </w:t>
      </w:r>
      <w:r w:rsidR="0039788A">
        <w:rPr>
          <w:rFonts w:ascii="Times New Roman" w:eastAsia="Calibri" w:hAnsi="Times New Roman" w:cs="Times New Roman"/>
          <w:sz w:val="28"/>
          <w:szCs w:val="28"/>
          <w:lang w:val="en-US"/>
        </w:rPr>
        <w:t>a</w:t>
      </w:r>
      <w:r w:rsidR="0039788A" w:rsidRPr="0039788A">
        <w:rPr>
          <w:rFonts w:ascii="Times New Roman" w:eastAsia="Calibri" w:hAnsi="Times New Roman" w:cs="Times New Roman"/>
          <w:sz w:val="28"/>
          <w:szCs w:val="28"/>
          <w:lang w:val="en-US"/>
        </w:rPr>
        <w:t xml:space="preserve"> wide and deep range of products for different ages, </w:t>
      </w:r>
      <w:r w:rsidR="0039788A">
        <w:rPr>
          <w:rFonts w:ascii="Times New Roman" w:eastAsia="Calibri" w:hAnsi="Times New Roman" w:cs="Times New Roman"/>
          <w:sz w:val="28"/>
          <w:szCs w:val="28"/>
          <w:lang w:val="en-US"/>
        </w:rPr>
        <w:t>a</w:t>
      </w:r>
      <w:r w:rsidR="0039788A" w:rsidRPr="0039788A">
        <w:rPr>
          <w:rFonts w:ascii="Times New Roman" w:eastAsia="Calibri" w:hAnsi="Times New Roman" w:cs="Times New Roman"/>
          <w:sz w:val="28"/>
          <w:szCs w:val="28"/>
          <w:lang w:val="en-US"/>
        </w:rPr>
        <w:t xml:space="preserve">bility to make a complex purchase, </w:t>
      </w:r>
      <w:r w:rsidR="0039788A">
        <w:rPr>
          <w:rFonts w:ascii="Times New Roman" w:eastAsia="Calibri" w:hAnsi="Times New Roman" w:cs="Times New Roman"/>
          <w:sz w:val="28"/>
          <w:szCs w:val="28"/>
          <w:lang w:val="en-US"/>
        </w:rPr>
        <w:t>q</w:t>
      </w:r>
      <w:r w:rsidR="0039788A" w:rsidRPr="0039788A">
        <w:rPr>
          <w:rFonts w:ascii="Times New Roman" w:eastAsia="Calibri" w:hAnsi="Times New Roman" w:cs="Times New Roman"/>
          <w:sz w:val="28"/>
          <w:szCs w:val="28"/>
          <w:lang w:val="en-US"/>
        </w:rPr>
        <w:t>uality of the product</w:t>
      </w:r>
      <w:r w:rsidRPr="003F2BBE">
        <w:rPr>
          <w:rFonts w:ascii="Times New Roman" w:eastAsia="Calibri" w:hAnsi="Times New Roman" w:cs="Times New Roman"/>
          <w:sz w:val="28"/>
          <w:szCs w:val="28"/>
          <w:lang w:val="en-US"/>
        </w:rPr>
        <w:t>, since the value of the parametric index of these criteria was 0.4.</w:t>
      </w:r>
      <w:r w:rsidR="0039788A">
        <w:rPr>
          <w:rFonts w:ascii="Times New Roman" w:eastAsia="Calibri" w:hAnsi="Times New Roman" w:cs="Times New Roman"/>
          <w:sz w:val="28"/>
          <w:szCs w:val="28"/>
          <w:lang w:val="en-US"/>
        </w:rPr>
        <w:t xml:space="preserve"> </w:t>
      </w:r>
      <w:r w:rsidR="0039788A" w:rsidRPr="0039788A">
        <w:rPr>
          <w:rFonts w:ascii="Times New Roman" w:eastAsia="Calibri" w:hAnsi="Times New Roman" w:cs="Times New Roman"/>
          <w:sz w:val="28"/>
          <w:szCs w:val="28"/>
          <w:lang w:val="en-US"/>
        </w:rPr>
        <w:t xml:space="preserve">It should be noted that 4,5,6,7,9,10,11,14-th </w:t>
      </w:r>
      <w:r w:rsidR="0039788A">
        <w:rPr>
          <w:rFonts w:ascii="Times New Roman" w:eastAsia="Calibri" w:hAnsi="Times New Roman" w:cs="Times New Roman"/>
          <w:sz w:val="28"/>
          <w:szCs w:val="28"/>
          <w:lang w:val="en-US"/>
        </w:rPr>
        <w:t xml:space="preserve">criteria </w:t>
      </w:r>
      <w:r w:rsidR="0039788A" w:rsidRPr="0039788A">
        <w:rPr>
          <w:rFonts w:ascii="Times New Roman" w:eastAsia="Calibri" w:hAnsi="Times New Roman" w:cs="Times New Roman"/>
          <w:sz w:val="28"/>
          <w:szCs w:val="28"/>
          <w:lang w:val="en-US"/>
        </w:rPr>
        <w:t>show the same value of the parametric index (0,3), the criteria 8,12,13</w:t>
      </w:r>
      <w:r w:rsidR="0039788A">
        <w:rPr>
          <w:rFonts w:ascii="Times New Roman" w:eastAsia="Calibri" w:hAnsi="Times New Roman" w:cs="Times New Roman"/>
          <w:sz w:val="28"/>
          <w:szCs w:val="28"/>
          <w:lang w:val="en-US"/>
        </w:rPr>
        <w:t>-th</w:t>
      </w:r>
      <w:r w:rsidR="0039788A" w:rsidRPr="0039788A">
        <w:rPr>
          <w:rFonts w:ascii="Times New Roman" w:eastAsia="Calibri" w:hAnsi="Times New Roman" w:cs="Times New Roman"/>
          <w:sz w:val="28"/>
          <w:szCs w:val="28"/>
          <w:lang w:val="en-US"/>
        </w:rPr>
        <w:t xml:space="preserve"> also show the same value of the parametric inde</w:t>
      </w:r>
      <w:r w:rsidR="0039788A">
        <w:rPr>
          <w:rFonts w:ascii="Times New Roman" w:eastAsia="Calibri" w:hAnsi="Times New Roman" w:cs="Times New Roman"/>
          <w:sz w:val="28"/>
          <w:szCs w:val="28"/>
          <w:lang w:val="en-US"/>
        </w:rPr>
        <w:t>x scored the smallest result (0,</w:t>
      </w:r>
      <w:r w:rsidR="0039788A" w:rsidRPr="0039788A">
        <w:rPr>
          <w:rFonts w:ascii="Times New Roman" w:eastAsia="Calibri" w:hAnsi="Times New Roman" w:cs="Times New Roman"/>
          <w:sz w:val="28"/>
          <w:szCs w:val="28"/>
          <w:lang w:val="en-US"/>
        </w:rPr>
        <w:t>2).</w:t>
      </w:r>
    </w:p>
    <w:p w:rsidR="0039788A" w:rsidRDefault="0039788A" w:rsidP="0039788A">
      <w:pPr>
        <w:spacing w:after="160" w:line="259" w:lineRule="auto"/>
        <w:ind w:firstLine="567"/>
        <w:jc w:val="both"/>
        <w:rPr>
          <w:rFonts w:ascii="Times New Roman" w:eastAsia="Calibri" w:hAnsi="Times New Roman" w:cs="Times New Roman"/>
          <w:sz w:val="28"/>
          <w:szCs w:val="28"/>
          <w:lang w:val="en-US"/>
        </w:rPr>
      </w:pPr>
      <w:r w:rsidRPr="0039788A">
        <w:rPr>
          <w:rFonts w:ascii="Times New Roman" w:eastAsia="Calibri" w:hAnsi="Times New Roman" w:cs="Times New Roman"/>
          <w:sz w:val="28"/>
          <w:szCs w:val="28"/>
          <w:lang w:val="en-US"/>
        </w:rPr>
        <w:lastRenderedPageBreak/>
        <w:t>The analysis of franchising companies in retail shows that franchisor</w:t>
      </w:r>
      <w:r>
        <w:rPr>
          <w:rFonts w:ascii="Times New Roman" w:eastAsia="Calibri" w:hAnsi="Times New Roman" w:cs="Times New Roman"/>
          <w:sz w:val="28"/>
          <w:szCs w:val="28"/>
          <w:lang w:val="en-US"/>
        </w:rPr>
        <w:t>s that use business-</w:t>
      </w:r>
      <w:r w:rsidRPr="0039788A">
        <w:rPr>
          <w:rFonts w:ascii="Times New Roman" w:eastAsia="Calibri" w:hAnsi="Times New Roman" w:cs="Times New Roman"/>
          <w:sz w:val="28"/>
          <w:szCs w:val="28"/>
          <w:lang w:val="en-US"/>
        </w:rPr>
        <w:t xml:space="preserve">format </w:t>
      </w:r>
      <w:r>
        <w:rPr>
          <w:rFonts w:ascii="Times New Roman" w:eastAsia="Calibri" w:hAnsi="Times New Roman" w:cs="Times New Roman"/>
          <w:sz w:val="28"/>
          <w:szCs w:val="28"/>
          <w:lang w:val="en-US"/>
        </w:rPr>
        <w:t>franchising</w:t>
      </w:r>
      <w:r w:rsidRPr="0039788A">
        <w:rPr>
          <w:rFonts w:ascii="Times New Roman" w:eastAsia="Calibri" w:hAnsi="Times New Roman" w:cs="Times New Roman"/>
          <w:sz w:val="28"/>
          <w:szCs w:val="28"/>
          <w:lang w:val="en-US"/>
        </w:rPr>
        <w:t xml:space="preserve"> for development in the regions prevail.</w:t>
      </w:r>
      <w:r>
        <w:rPr>
          <w:rFonts w:ascii="Times New Roman" w:eastAsia="Calibri" w:hAnsi="Times New Roman" w:cs="Times New Roman"/>
          <w:sz w:val="28"/>
          <w:szCs w:val="28"/>
          <w:lang w:val="en-US"/>
        </w:rPr>
        <w:t xml:space="preserve"> This format allows </w:t>
      </w:r>
      <w:proofErr w:type="gramStart"/>
      <w:r>
        <w:rPr>
          <w:rFonts w:ascii="Times New Roman" w:eastAsia="Calibri" w:hAnsi="Times New Roman" w:cs="Times New Roman"/>
          <w:sz w:val="28"/>
          <w:szCs w:val="28"/>
          <w:lang w:val="en-US"/>
        </w:rPr>
        <w:t>to form</w:t>
      </w:r>
      <w:proofErr w:type="gramEnd"/>
      <w:r w:rsidRPr="0039788A">
        <w:rPr>
          <w:rFonts w:ascii="Times New Roman" w:eastAsia="Calibri" w:hAnsi="Times New Roman" w:cs="Times New Roman"/>
          <w:sz w:val="28"/>
          <w:szCs w:val="28"/>
          <w:lang w:val="en-US"/>
        </w:rPr>
        <w:t xml:space="preserve"> uniform rules for conducting business on the approved standards, used in the design of shops and staff development.</w:t>
      </w:r>
    </w:p>
    <w:p w:rsidR="0039788A" w:rsidRDefault="0039788A" w:rsidP="0039788A">
      <w:pPr>
        <w:spacing w:after="160" w:line="259" w:lineRule="auto"/>
        <w:ind w:firstLine="567"/>
        <w:jc w:val="both"/>
        <w:rPr>
          <w:rFonts w:ascii="Times New Roman" w:eastAsia="Calibri" w:hAnsi="Times New Roman" w:cs="Times New Roman"/>
          <w:sz w:val="28"/>
          <w:szCs w:val="28"/>
          <w:lang w:val="en-US"/>
        </w:rPr>
      </w:pPr>
      <w:r w:rsidRPr="0039788A">
        <w:rPr>
          <w:rFonts w:ascii="Times New Roman" w:eastAsia="Calibri" w:hAnsi="Times New Roman" w:cs="Times New Roman"/>
          <w:sz w:val="28"/>
          <w:szCs w:val="28"/>
          <w:lang w:val="en-US"/>
        </w:rPr>
        <w:t>The strategic potential of Kazakhstan franchisers in retail characterizes their average survival in a competitive struggle. Despite the full description of all the elements of business processes in the franchise package, today there are not high growth rates of sales.</w:t>
      </w:r>
    </w:p>
    <w:p w:rsidR="0039788A" w:rsidRDefault="008A375E" w:rsidP="0039788A">
      <w:pPr>
        <w:spacing w:after="160" w:line="259" w:lineRule="auto"/>
        <w:ind w:firstLine="567"/>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The a</w:t>
      </w:r>
      <w:r w:rsidR="0039788A" w:rsidRPr="0039788A">
        <w:rPr>
          <w:rFonts w:ascii="Times New Roman" w:eastAsia="Calibri" w:hAnsi="Times New Roman" w:cs="Times New Roman"/>
          <w:sz w:val="28"/>
          <w:szCs w:val="28"/>
          <w:lang w:val="en-US"/>
        </w:rPr>
        <w:t>nalysis of investment</w:t>
      </w:r>
      <w:r w:rsidR="0039788A">
        <w:rPr>
          <w:rFonts w:ascii="Times New Roman" w:eastAsia="Calibri" w:hAnsi="Times New Roman" w:cs="Times New Roman"/>
          <w:sz w:val="28"/>
          <w:szCs w:val="28"/>
          <w:lang w:val="en-US"/>
        </w:rPr>
        <w:t>s</w:t>
      </w:r>
      <w:r w:rsidR="0039788A" w:rsidRPr="0039788A">
        <w:rPr>
          <w:rFonts w:ascii="Times New Roman" w:eastAsia="Calibri" w:hAnsi="Times New Roman" w:cs="Times New Roman"/>
          <w:sz w:val="28"/>
          <w:szCs w:val="28"/>
          <w:lang w:val="en-US"/>
        </w:rPr>
        <w:t xml:space="preserve"> in the opening of stores through the franchise system showed that, in general, among the foreign franchises, the practice of us</w:t>
      </w:r>
      <w:r>
        <w:rPr>
          <w:rFonts w:ascii="Times New Roman" w:eastAsia="Calibri" w:hAnsi="Times New Roman" w:cs="Times New Roman"/>
          <w:sz w:val="28"/>
          <w:szCs w:val="28"/>
          <w:lang w:val="en-US"/>
        </w:rPr>
        <w:t>ing initial contributions when sign</w:t>
      </w:r>
      <w:r w:rsidR="0039788A" w:rsidRPr="0039788A">
        <w:rPr>
          <w:rFonts w:ascii="Times New Roman" w:eastAsia="Calibri" w:hAnsi="Times New Roman" w:cs="Times New Roman"/>
          <w:sz w:val="28"/>
          <w:szCs w:val="28"/>
          <w:lang w:val="en-US"/>
        </w:rPr>
        <w:t>ing a franchising agreement is most common. It should also be noted that the projected costs for the purchase of equipment and products for the franchisor to open a store vary within various limits.</w:t>
      </w:r>
    </w:p>
    <w:p w:rsidR="008A375E" w:rsidRPr="0039788A" w:rsidRDefault="008A375E" w:rsidP="0039788A">
      <w:pPr>
        <w:spacing w:after="160" w:line="259" w:lineRule="auto"/>
        <w:ind w:firstLine="567"/>
        <w:jc w:val="both"/>
        <w:rPr>
          <w:rFonts w:ascii="Times New Roman" w:eastAsia="Calibri" w:hAnsi="Times New Roman" w:cs="Times New Roman"/>
          <w:sz w:val="28"/>
          <w:szCs w:val="28"/>
          <w:lang w:val="en-US"/>
        </w:rPr>
      </w:pPr>
      <w:r w:rsidRPr="008A375E">
        <w:rPr>
          <w:rFonts w:ascii="Times New Roman" w:eastAsia="Calibri" w:hAnsi="Times New Roman" w:cs="Times New Roman"/>
          <w:sz w:val="28"/>
          <w:szCs w:val="28"/>
          <w:lang w:val="en-US"/>
        </w:rPr>
        <w:t xml:space="preserve">At the same time, there are also </w:t>
      </w:r>
      <w:r>
        <w:rPr>
          <w:rFonts w:ascii="Times New Roman" w:eastAsia="Calibri" w:hAnsi="Times New Roman" w:cs="Times New Roman"/>
          <w:sz w:val="28"/>
          <w:szCs w:val="28"/>
          <w:lang w:val="en-US"/>
        </w:rPr>
        <w:t xml:space="preserve">different other </w:t>
      </w:r>
      <w:r w:rsidRPr="008A375E">
        <w:rPr>
          <w:rFonts w:ascii="Times New Roman" w:eastAsia="Calibri" w:hAnsi="Times New Roman" w:cs="Times New Roman"/>
          <w:sz w:val="28"/>
          <w:szCs w:val="28"/>
          <w:lang w:val="en-US"/>
        </w:rPr>
        <w:t xml:space="preserve">costs like: royalties, a lump-sum contribution, </w:t>
      </w:r>
      <w:proofErr w:type="gramStart"/>
      <w:r w:rsidRPr="008A375E">
        <w:rPr>
          <w:rFonts w:ascii="Times New Roman" w:eastAsia="Calibri" w:hAnsi="Times New Roman" w:cs="Times New Roman"/>
          <w:sz w:val="28"/>
          <w:szCs w:val="28"/>
          <w:lang w:val="en-US"/>
        </w:rPr>
        <w:t>advertising</w:t>
      </w:r>
      <w:proofErr w:type="gramEnd"/>
      <w:r w:rsidRPr="008A375E">
        <w:rPr>
          <w:rFonts w:ascii="Times New Roman" w:eastAsia="Calibri" w:hAnsi="Times New Roman" w:cs="Times New Roman"/>
          <w:sz w:val="28"/>
          <w:szCs w:val="28"/>
          <w:lang w:val="en-US"/>
        </w:rPr>
        <w:t xml:space="preserve"> deductions</w:t>
      </w:r>
      <w:r>
        <w:rPr>
          <w:rFonts w:ascii="Times New Roman" w:eastAsia="Calibri" w:hAnsi="Times New Roman" w:cs="Times New Roman"/>
          <w:sz w:val="28"/>
          <w:szCs w:val="28"/>
          <w:lang w:val="en-US"/>
        </w:rPr>
        <w:t>. On average, the initial payment varies about</w:t>
      </w:r>
      <w:r w:rsidRPr="008A375E">
        <w:rPr>
          <w:rFonts w:ascii="Times New Roman" w:eastAsia="Calibri" w:hAnsi="Times New Roman" w:cs="Times New Roman"/>
          <w:sz w:val="28"/>
          <w:szCs w:val="28"/>
          <w:lang w:val="en-US"/>
        </w:rPr>
        <w:t xml:space="preserve"> $ 15,000, up to 4% of the revenue is deducted by the franchisee under the franchise agreement to the franchisor for event managers</w:t>
      </w:r>
      <w:r w:rsidR="006C6D05" w:rsidRPr="006C6D05">
        <w:rPr>
          <w:rFonts w:ascii="Times New Roman" w:eastAsia="Calibri" w:hAnsi="Times New Roman" w:cs="Times New Roman"/>
          <w:sz w:val="28"/>
          <w:szCs w:val="28"/>
          <w:lang w:val="en-US"/>
        </w:rPr>
        <w:t xml:space="preserve"> </w:t>
      </w:r>
      <w:r w:rsidR="006C6D05" w:rsidRPr="008A375E">
        <w:rPr>
          <w:rFonts w:ascii="Times New Roman" w:eastAsia="Calibri" w:hAnsi="Times New Roman" w:cs="Times New Roman"/>
          <w:sz w:val="28"/>
          <w:szCs w:val="28"/>
          <w:lang w:val="en-US"/>
        </w:rPr>
        <w:t>training</w:t>
      </w:r>
      <w:r w:rsidRPr="008A375E">
        <w:rPr>
          <w:rFonts w:ascii="Times New Roman" w:eastAsia="Calibri" w:hAnsi="Times New Roman" w:cs="Times New Roman"/>
          <w:sz w:val="28"/>
          <w:szCs w:val="28"/>
          <w:lang w:val="en-US"/>
        </w:rPr>
        <w:t xml:space="preserve">, </w:t>
      </w:r>
      <w:r w:rsidR="006C6D05">
        <w:rPr>
          <w:rFonts w:ascii="Times New Roman" w:eastAsia="Calibri" w:hAnsi="Times New Roman" w:cs="Times New Roman"/>
          <w:sz w:val="28"/>
          <w:szCs w:val="28"/>
          <w:lang w:val="en-US"/>
        </w:rPr>
        <w:t xml:space="preserve">getting </w:t>
      </w:r>
      <w:r w:rsidRPr="008A375E">
        <w:rPr>
          <w:rFonts w:ascii="Times New Roman" w:eastAsia="Calibri" w:hAnsi="Times New Roman" w:cs="Times New Roman"/>
          <w:sz w:val="28"/>
          <w:szCs w:val="28"/>
          <w:lang w:val="en-US"/>
        </w:rPr>
        <w:t>sales skills, building a product line, coach partnership, advertising, etc.</w:t>
      </w:r>
    </w:p>
    <w:p w:rsidR="00516442" w:rsidRDefault="006C6D05" w:rsidP="00EE5AB6">
      <w:pPr>
        <w:pStyle w:val="a6"/>
        <w:ind w:firstLine="567"/>
        <w:jc w:val="both"/>
        <w:rPr>
          <w:rFonts w:eastAsia="Calibri"/>
          <w:sz w:val="28"/>
          <w:szCs w:val="28"/>
          <w:lang w:val="en-US"/>
        </w:rPr>
      </w:pPr>
      <w:r w:rsidRPr="006C6D05">
        <w:rPr>
          <w:rFonts w:eastAsia="Calibri"/>
          <w:sz w:val="28"/>
          <w:szCs w:val="28"/>
          <w:lang w:val="en-US"/>
        </w:rPr>
        <w:t xml:space="preserve">The current stage of functioning of franchising enterprises requires franchisors to perform services related to lending, online service, provision of installment payments, use of </w:t>
      </w:r>
      <w:r>
        <w:rPr>
          <w:rFonts w:eastAsia="Calibri"/>
          <w:sz w:val="28"/>
          <w:szCs w:val="28"/>
          <w:lang w:val="en-US"/>
        </w:rPr>
        <w:t>CRM systems in management</w:t>
      </w:r>
      <w:r w:rsidRPr="006C6D05">
        <w:rPr>
          <w:rFonts w:eastAsia="Calibri"/>
          <w:sz w:val="28"/>
          <w:szCs w:val="28"/>
          <w:lang w:val="en-US"/>
        </w:rPr>
        <w:t xml:space="preserve"> and the introductio</w:t>
      </w:r>
      <w:r>
        <w:rPr>
          <w:rFonts w:eastAsia="Calibri"/>
          <w:sz w:val="28"/>
          <w:szCs w:val="28"/>
          <w:lang w:val="en-US"/>
        </w:rPr>
        <w:t xml:space="preserve">n of automated control systems. Companies, such as </w:t>
      </w:r>
      <w:proofErr w:type="spellStart"/>
      <w:r w:rsidRPr="006C6D05">
        <w:rPr>
          <w:rFonts w:eastAsia="Calibri"/>
          <w:sz w:val="28"/>
          <w:szCs w:val="28"/>
          <w:lang w:val="en-US"/>
        </w:rPr>
        <w:t>Mexx</w:t>
      </w:r>
      <w:proofErr w:type="spellEnd"/>
      <w:r w:rsidRPr="006C6D05">
        <w:rPr>
          <w:rFonts w:eastAsia="Calibri"/>
          <w:sz w:val="28"/>
          <w:szCs w:val="28"/>
          <w:lang w:val="en-US"/>
        </w:rPr>
        <w:t xml:space="preserve">, MIMIORIKI </w:t>
      </w:r>
      <w:r>
        <w:rPr>
          <w:rFonts w:eastAsia="Calibri"/>
          <w:sz w:val="28"/>
          <w:szCs w:val="28"/>
          <w:lang w:val="en-US"/>
        </w:rPr>
        <w:t>offer this kind of services.</w:t>
      </w:r>
    </w:p>
    <w:p w:rsidR="00F442B7" w:rsidRDefault="006C6D05" w:rsidP="00C17F64">
      <w:pPr>
        <w:pStyle w:val="a6"/>
        <w:ind w:firstLine="567"/>
        <w:jc w:val="both"/>
        <w:rPr>
          <w:rFonts w:eastAsia="Calibri"/>
          <w:sz w:val="28"/>
          <w:szCs w:val="28"/>
          <w:lang w:val="en-US"/>
        </w:rPr>
      </w:pPr>
      <w:r w:rsidRPr="006C6D05">
        <w:rPr>
          <w:rFonts w:eastAsia="Calibri"/>
          <w:sz w:val="28"/>
          <w:szCs w:val="28"/>
          <w:lang w:val="en-US"/>
        </w:rPr>
        <w:t xml:space="preserve">Conditionally, based on the ratio of the cost of franchises and the services provided by franchisors, the analyzed franchise companies can be divided into four </w:t>
      </w:r>
      <w:r>
        <w:rPr>
          <w:rFonts w:eastAsia="Calibri"/>
          <w:sz w:val="28"/>
          <w:szCs w:val="28"/>
          <w:lang w:val="en-US"/>
        </w:rPr>
        <w:t xml:space="preserve">groups </w:t>
      </w:r>
      <w:r w:rsidRPr="006C6D05">
        <w:rPr>
          <w:rFonts w:eastAsia="Calibri"/>
          <w:sz w:val="28"/>
          <w:szCs w:val="28"/>
          <w:lang w:val="en-US"/>
        </w:rPr>
        <w:t>(See</w:t>
      </w:r>
      <w:r>
        <w:rPr>
          <w:rFonts w:eastAsia="Calibri"/>
          <w:sz w:val="28"/>
          <w:szCs w:val="28"/>
          <w:lang w:val="en-US"/>
        </w:rPr>
        <w:t xml:space="preserve"> figure</w:t>
      </w:r>
      <w:r w:rsidRPr="006C6D05">
        <w:rPr>
          <w:rFonts w:eastAsia="Calibri"/>
          <w:sz w:val="28"/>
          <w:szCs w:val="28"/>
          <w:lang w:val="en-US"/>
        </w:rPr>
        <w:t>)</w:t>
      </w:r>
    </w:p>
    <w:p w:rsidR="006C6D05" w:rsidRPr="00510C8D" w:rsidRDefault="00826971" w:rsidP="00C17F64">
      <w:pPr>
        <w:pStyle w:val="a6"/>
        <w:ind w:firstLine="567"/>
        <w:jc w:val="both"/>
        <w:rPr>
          <w:rFonts w:eastAsia="Calibri"/>
          <w:sz w:val="28"/>
          <w:szCs w:val="28"/>
          <w:lang w:val="en-US"/>
        </w:rPr>
      </w:pPr>
      <w:r>
        <w:rPr>
          <w:rFonts w:eastAsia="Calibri"/>
          <w:noProof/>
          <w:sz w:val="28"/>
          <w:szCs w:val="28"/>
        </w:rPr>
        <w:lastRenderedPageBreak/>
        <w:drawing>
          <wp:anchor distT="0" distB="0" distL="114300" distR="114300" simplePos="0" relativeHeight="251668480" behindDoc="0" locked="0" layoutInCell="1" allowOverlap="1">
            <wp:simplePos x="0" y="0"/>
            <wp:positionH relativeFrom="column">
              <wp:posOffset>382125</wp:posOffset>
            </wp:positionH>
            <wp:positionV relativeFrom="paragraph">
              <wp:posOffset>-3994</wp:posOffset>
            </wp:positionV>
            <wp:extent cx="5642985" cy="3635567"/>
            <wp:effectExtent l="19050" t="0" r="0" b="0"/>
            <wp:wrapTopAndBottom/>
            <wp:docPr id="12" name="Рисунок 11" descr="рис биб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биба.png"/>
                    <pic:cNvPicPr/>
                  </pic:nvPicPr>
                  <pic:blipFill>
                    <a:blip r:embed="rId15" cstate="print"/>
                    <a:stretch>
                      <a:fillRect/>
                    </a:stretch>
                  </pic:blipFill>
                  <pic:spPr>
                    <a:xfrm>
                      <a:off x="0" y="0"/>
                      <a:ext cx="5642985" cy="3635567"/>
                    </a:xfrm>
                    <a:prstGeom prst="rect">
                      <a:avLst/>
                    </a:prstGeom>
                  </pic:spPr>
                </pic:pic>
              </a:graphicData>
            </a:graphic>
          </wp:anchor>
        </w:drawing>
      </w:r>
    </w:p>
    <w:p w:rsidR="00AF1892" w:rsidRPr="006C6D05" w:rsidRDefault="00AF1892" w:rsidP="00AF1892">
      <w:pPr>
        <w:spacing w:after="0" w:line="240" w:lineRule="auto"/>
        <w:jc w:val="both"/>
        <w:rPr>
          <w:rFonts w:ascii="Times New Roman" w:eastAsia="Calibri" w:hAnsi="Times New Roman" w:cs="Times New Roman"/>
          <w:sz w:val="28"/>
          <w:szCs w:val="28"/>
          <w:lang w:val="en-US"/>
        </w:rPr>
      </w:pPr>
    </w:p>
    <w:p w:rsidR="00597006" w:rsidRPr="00510C8D" w:rsidRDefault="00826971" w:rsidP="00826971">
      <w:pPr>
        <w:jc w:val="center"/>
        <w:rPr>
          <w:rFonts w:ascii="Times New Roman" w:hAnsi="Times New Roman" w:cs="Times New Roman"/>
          <w:sz w:val="28"/>
          <w:szCs w:val="28"/>
          <w:lang w:val="en-US"/>
        </w:rPr>
      </w:pPr>
      <w:r w:rsidRPr="00826971">
        <w:rPr>
          <w:rFonts w:ascii="Times New Roman" w:hAnsi="Times New Roman" w:cs="Times New Roman"/>
          <w:sz w:val="28"/>
          <w:szCs w:val="28"/>
          <w:lang w:val="en-US"/>
        </w:rPr>
        <w:t>Figure - Segmentation of franchisers, working in a synthetic retail format in the market</w:t>
      </w:r>
    </w:p>
    <w:p w:rsidR="00826971" w:rsidRPr="00D35BD3" w:rsidRDefault="00826971" w:rsidP="00826971">
      <w:pPr>
        <w:ind w:firstLine="567"/>
        <w:jc w:val="both"/>
        <w:rPr>
          <w:rFonts w:ascii="Times New Roman" w:eastAsia="Calibri" w:hAnsi="Times New Roman" w:cs="Times New Roman"/>
          <w:sz w:val="28"/>
          <w:szCs w:val="28"/>
          <w:lang w:val="en-US"/>
        </w:rPr>
      </w:pPr>
      <w:r w:rsidRPr="00826971">
        <w:rPr>
          <w:rFonts w:ascii="Times New Roman" w:eastAsia="Calibri" w:hAnsi="Times New Roman" w:cs="Times New Roman"/>
          <w:sz w:val="28"/>
          <w:szCs w:val="28"/>
          <w:lang w:val="en-US"/>
        </w:rPr>
        <w:t>The first segment in the retail franchise market is distinguished by relatively low investment costs. But the services in the franchise package assume a narrow range of services provided in the field of promotion organization, effective sales training, building a product line, coach partnership.</w:t>
      </w:r>
      <w:r w:rsidR="00D35BD3" w:rsidRPr="00D35BD3">
        <w:rPr>
          <w:rFonts w:ascii="Times New Roman" w:eastAsia="Calibri" w:hAnsi="Times New Roman" w:cs="Times New Roman"/>
          <w:sz w:val="28"/>
          <w:szCs w:val="28"/>
          <w:lang w:val="en-US"/>
        </w:rPr>
        <w:t xml:space="preserve"> </w:t>
      </w:r>
      <w:r w:rsidR="00D35BD3">
        <w:rPr>
          <w:rFonts w:ascii="Times New Roman" w:eastAsia="Calibri" w:hAnsi="Times New Roman" w:cs="Times New Roman"/>
          <w:sz w:val="28"/>
          <w:szCs w:val="28"/>
          <w:lang w:val="en-US"/>
        </w:rPr>
        <w:t>Usually</w:t>
      </w:r>
      <w:r w:rsidRPr="00826971">
        <w:rPr>
          <w:rFonts w:ascii="Times New Roman" w:eastAsia="Calibri" w:hAnsi="Times New Roman" w:cs="Times New Roman"/>
          <w:sz w:val="28"/>
          <w:szCs w:val="28"/>
          <w:lang w:val="en-US"/>
        </w:rPr>
        <w:t xml:space="preserve">, </w:t>
      </w:r>
      <w:r w:rsidR="00D35BD3">
        <w:rPr>
          <w:rFonts w:ascii="Times New Roman" w:eastAsia="Calibri" w:hAnsi="Times New Roman" w:cs="Times New Roman"/>
          <w:sz w:val="28"/>
          <w:szCs w:val="28"/>
          <w:lang w:val="en-US"/>
        </w:rPr>
        <w:t xml:space="preserve">this </w:t>
      </w:r>
      <w:proofErr w:type="gramStart"/>
      <w:r w:rsidRPr="00826971">
        <w:rPr>
          <w:rFonts w:ascii="Times New Roman" w:eastAsia="Calibri" w:hAnsi="Times New Roman" w:cs="Times New Roman"/>
          <w:sz w:val="28"/>
          <w:szCs w:val="28"/>
          <w:lang w:val="en-US"/>
        </w:rPr>
        <w:t>retailers</w:t>
      </w:r>
      <w:proofErr w:type="gramEnd"/>
      <w:r w:rsidRPr="00826971">
        <w:rPr>
          <w:rFonts w:ascii="Times New Roman" w:eastAsia="Calibri" w:hAnsi="Times New Roman" w:cs="Times New Roman"/>
          <w:sz w:val="28"/>
          <w:szCs w:val="28"/>
          <w:lang w:val="en-US"/>
        </w:rPr>
        <w:t xml:space="preserve"> use franchising as a source of resources for the development of their own network. This fact has a negative impact on the work of franchise shops.</w:t>
      </w:r>
      <w:r w:rsidR="00D35BD3" w:rsidRPr="00D35BD3">
        <w:rPr>
          <w:rFonts w:ascii="Times New Roman" w:eastAsia="Calibri" w:hAnsi="Times New Roman" w:cs="Times New Roman"/>
          <w:sz w:val="28"/>
          <w:szCs w:val="28"/>
          <w:lang w:val="en-US"/>
        </w:rPr>
        <w:t xml:space="preserve"> For example, franchisees do not have guarantees </w:t>
      </w:r>
      <w:r w:rsidR="00D35BD3">
        <w:rPr>
          <w:rFonts w:ascii="Times New Roman" w:eastAsia="Calibri" w:hAnsi="Times New Roman" w:cs="Times New Roman"/>
          <w:sz w:val="28"/>
          <w:szCs w:val="28"/>
          <w:lang w:val="en-US"/>
        </w:rPr>
        <w:t xml:space="preserve">for </w:t>
      </w:r>
      <w:r w:rsidR="00D35BD3" w:rsidRPr="00D35BD3">
        <w:rPr>
          <w:rFonts w:ascii="Times New Roman" w:eastAsia="Calibri" w:hAnsi="Times New Roman" w:cs="Times New Roman"/>
          <w:sz w:val="28"/>
          <w:szCs w:val="28"/>
          <w:lang w:val="en-US"/>
        </w:rPr>
        <w:t>timely delivery of goods and quality service in the field of business consulting from franchisors.</w:t>
      </w:r>
    </w:p>
    <w:p w:rsidR="00826971" w:rsidRDefault="00D35BD3" w:rsidP="00D35BD3">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This segment has</w:t>
      </w:r>
      <w:r w:rsidRPr="00D35BD3">
        <w:rPr>
          <w:rFonts w:ascii="Times New Roman" w:hAnsi="Times New Roman" w:cs="Times New Roman"/>
          <w:sz w:val="28"/>
          <w:szCs w:val="28"/>
          <w:lang w:val="en-US"/>
        </w:rPr>
        <w:t xml:space="preserve"> weak positions in comparison with other segments, as </w:t>
      </w:r>
      <w:r>
        <w:rPr>
          <w:rFonts w:ascii="Times New Roman" w:hAnsi="Times New Roman" w:cs="Times New Roman"/>
          <w:sz w:val="28"/>
          <w:szCs w:val="28"/>
          <w:lang w:val="en-US"/>
        </w:rPr>
        <w:t xml:space="preserve">it is </w:t>
      </w:r>
      <w:r w:rsidRPr="00D35BD3">
        <w:rPr>
          <w:rFonts w:ascii="Times New Roman" w:hAnsi="Times New Roman" w:cs="Times New Roman"/>
          <w:sz w:val="28"/>
          <w:szCs w:val="28"/>
          <w:lang w:val="en-US"/>
        </w:rPr>
        <w:t xml:space="preserve">at the initial stage of development according to the franchising system and do not have the capacity to establish clear, complex relations with the franchisee. Among Kazakhstani enterprises, this position is taken by </w:t>
      </w:r>
      <w:proofErr w:type="spellStart"/>
      <w:r w:rsidRPr="00D35BD3">
        <w:rPr>
          <w:rFonts w:ascii="Times New Roman" w:hAnsi="Times New Roman" w:cs="Times New Roman"/>
          <w:sz w:val="28"/>
          <w:szCs w:val="28"/>
          <w:lang w:val="en-US"/>
        </w:rPr>
        <w:t>Biba</w:t>
      </w:r>
      <w:proofErr w:type="spellEnd"/>
      <w:r w:rsidRPr="00D35BD3">
        <w:rPr>
          <w:rFonts w:ascii="Times New Roman" w:hAnsi="Times New Roman" w:cs="Times New Roman"/>
          <w:sz w:val="28"/>
          <w:szCs w:val="28"/>
          <w:lang w:val="en-US"/>
        </w:rPr>
        <w:t xml:space="preserve"> Happy Mother.</w:t>
      </w:r>
    </w:p>
    <w:p w:rsidR="00D35BD3" w:rsidRDefault="00D35BD3" w:rsidP="00D35BD3">
      <w:pPr>
        <w:ind w:firstLine="567"/>
        <w:jc w:val="both"/>
        <w:rPr>
          <w:rFonts w:ascii="Times New Roman" w:hAnsi="Times New Roman" w:cs="Times New Roman"/>
          <w:sz w:val="28"/>
          <w:szCs w:val="28"/>
          <w:lang w:val="en-US"/>
        </w:rPr>
      </w:pPr>
      <w:r w:rsidRPr="00D35BD3">
        <w:rPr>
          <w:rFonts w:ascii="Times New Roman" w:hAnsi="Times New Roman" w:cs="Times New Roman"/>
          <w:sz w:val="28"/>
          <w:szCs w:val="28"/>
          <w:lang w:val="en-US"/>
        </w:rPr>
        <w:t xml:space="preserve">The second segment of franchises in retail is occupied by franchisors, who are only trying the franchising system as a development prospect. This phenomenon is due to the fact that companies do not have much experience in organizing </w:t>
      </w:r>
      <w:proofErr w:type="gramStart"/>
      <w:r w:rsidRPr="00D35BD3">
        <w:rPr>
          <w:rFonts w:ascii="Times New Roman" w:hAnsi="Times New Roman" w:cs="Times New Roman"/>
          <w:sz w:val="28"/>
          <w:szCs w:val="28"/>
          <w:lang w:val="en-US"/>
        </w:rPr>
        <w:t>franchises,</w:t>
      </w:r>
      <w:proofErr w:type="gramEnd"/>
      <w:r w:rsidRPr="00D35BD3">
        <w:rPr>
          <w:rFonts w:ascii="Times New Roman" w:hAnsi="Times New Roman" w:cs="Times New Roman"/>
          <w:sz w:val="28"/>
          <w:szCs w:val="28"/>
          <w:lang w:val="en-US"/>
        </w:rPr>
        <w:t xml:space="preserve"> do not have close business contacts with experts in this field. It should also be noted that the list of services provided by the franchisee is wide enough, </w:t>
      </w:r>
      <w:r w:rsidRPr="00D35BD3">
        <w:rPr>
          <w:rFonts w:ascii="Times New Roman" w:hAnsi="Times New Roman" w:cs="Times New Roman"/>
          <w:sz w:val="28"/>
          <w:szCs w:val="28"/>
          <w:lang w:val="en-US"/>
        </w:rPr>
        <w:lastRenderedPageBreak/>
        <w:t xml:space="preserve">but the initial investment for the opening of franchises is lower than </w:t>
      </w:r>
      <w:r w:rsidR="007E0C25">
        <w:rPr>
          <w:rFonts w:ascii="Times New Roman" w:hAnsi="Times New Roman" w:cs="Times New Roman"/>
          <w:sz w:val="28"/>
          <w:szCs w:val="28"/>
          <w:lang w:val="en-US"/>
        </w:rPr>
        <w:t xml:space="preserve">for </w:t>
      </w:r>
      <w:r w:rsidRPr="00D35BD3">
        <w:rPr>
          <w:rFonts w:ascii="Times New Roman" w:hAnsi="Times New Roman" w:cs="Times New Roman"/>
          <w:sz w:val="28"/>
          <w:szCs w:val="28"/>
          <w:lang w:val="en-US"/>
        </w:rPr>
        <w:t>the third segment.</w:t>
      </w:r>
      <w:r w:rsidR="007E0C25">
        <w:rPr>
          <w:rFonts w:ascii="Times New Roman" w:hAnsi="Times New Roman" w:cs="Times New Roman"/>
          <w:sz w:val="28"/>
          <w:szCs w:val="28"/>
          <w:lang w:val="en-US"/>
        </w:rPr>
        <w:t xml:space="preserve"> </w:t>
      </w:r>
      <w:r w:rsidR="007E0C25" w:rsidRPr="007E0C25">
        <w:rPr>
          <w:rFonts w:ascii="Times New Roman" w:hAnsi="Times New Roman" w:cs="Times New Roman"/>
          <w:sz w:val="28"/>
          <w:szCs w:val="28"/>
          <w:lang w:val="en-US"/>
        </w:rPr>
        <w:t>The second segment has certain advant</w:t>
      </w:r>
      <w:r w:rsidR="007E0C25">
        <w:rPr>
          <w:rFonts w:ascii="Times New Roman" w:hAnsi="Times New Roman" w:cs="Times New Roman"/>
          <w:sz w:val="28"/>
          <w:szCs w:val="28"/>
          <w:lang w:val="en-US"/>
        </w:rPr>
        <w:t xml:space="preserve">ages for the franchisee, as it gives </w:t>
      </w:r>
      <w:r w:rsidR="007E0C25" w:rsidRPr="007E0C25">
        <w:rPr>
          <w:rFonts w:ascii="Times New Roman" w:hAnsi="Times New Roman" w:cs="Times New Roman"/>
          <w:sz w:val="28"/>
          <w:szCs w:val="28"/>
          <w:lang w:val="en-US"/>
        </w:rPr>
        <w:t xml:space="preserve">the possibility of a phased growth as the franchising system improves. In this segment, we can </w:t>
      </w:r>
      <w:r w:rsidR="000A691C">
        <w:rPr>
          <w:rFonts w:ascii="Times New Roman" w:hAnsi="Times New Roman" w:cs="Times New Roman"/>
          <w:sz w:val="28"/>
          <w:szCs w:val="28"/>
          <w:lang w:val="en-US"/>
        </w:rPr>
        <w:t>mention</w:t>
      </w:r>
      <w:r w:rsidR="007E0C25">
        <w:rPr>
          <w:rFonts w:ascii="Times New Roman" w:hAnsi="Times New Roman" w:cs="Times New Roman"/>
          <w:sz w:val="28"/>
          <w:szCs w:val="28"/>
          <w:lang w:val="en-US"/>
        </w:rPr>
        <w:t xml:space="preserve"> </w:t>
      </w:r>
      <w:r w:rsidR="007E0C25" w:rsidRPr="007E0C25">
        <w:rPr>
          <w:rFonts w:ascii="Times New Roman" w:hAnsi="Times New Roman" w:cs="Times New Roman"/>
          <w:sz w:val="28"/>
          <w:szCs w:val="28"/>
          <w:lang w:val="en-US"/>
        </w:rPr>
        <w:t>the company for the development of the Actual Optic brand.</w:t>
      </w:r>
    </w:p>
    <w:p w:rsidR="007E0C25" w:rsidRPr="00510C8D" w:rsidRDefault="007E0C25" w:rsidP="00D35BD3">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third segment is represented by franchisors, who</w:t>
      </w:r>
      <w:r w:rsidRPr="007E0C25">
        <w:rPr>
          <w:rFonts w:ascii="Times New Roman" w:hAnsi="Times New Roman" w:cs="Times New Roman"/>
          <w:sz w:val="28"/>
          <w:szCs w:val="28"/>
          <w:lang w:val="en-US"/>
        </w:rPr>
        <w:t xml:space="preserve"> engaged in the expansion of its business on more attracti</w:t>
      </w:r>
      <w:r>
        <w:rPr>
          <w:rFonts w:ascii="Times New Roman" w:hAnsi="Times New Roman" w:cs="Times New Roman"/>
          <w:sz w:val="28"/>
          <w:szCs w:val="28"/>
          <w:lang w:val="en-US"/>
        </w:rPr>
        <w:t>ve terms. These companies have</w:t>
      </w:r>
      <w:r w:rsidRPr="007E0C25">
        <w:rPr>
          <w:rFonts w:ascii="Times New Roman" w:hAnsi="Times New Roman" w:cs="Times New Roman"/>
          <w:sz w:val="28"/>
          <w:szCs w:val="28"/>
          <w:lang w:val="en-US"/>
        </w:rPr>
        <w:t xml:space="preserve"> strong competitive </w:t>
      </w:r>
      <w:r w:rsidR="000A691C" w:rsidRPr="007E0C25">
        <w:rPr>
          <w:rFonts w:ascii="Times New Roman" w:hAnsi="Times New Roman" w:cs="Times New Roman"/>
          <w:sz w:val="28"/>
          <w:szCs w:val="28"/>
          <w:lang w:val="en-US"/>
        </w:rPr>
        <w:t>advantage</w:t>
      </w:r>
      <w:r w:rsidR="000A691C">
        <w:rPr>
          <w:rFonts w:ascii="Times New Roman" w:hAnsi="Times New Roman" w:cs="Times New Roman"/>
          <w:sz w:val="28"/>
          <w:szCs w:val="28"/>
          <w:lang w:val="en-US"/>
        </w:rPr>
        <w:t>s</w:t>
      </w:r>
      <w:r w:rsidR="000A691C" w:rsidRPr="007E0C25">
        <w:rPr>
          <w:rFonts w:ascii="Times New Roman" w:hAnsi="Times New Roman" w:cs="Times New Roman"/>
          <w:sz w:val="28"/>
          <w:szCs w:val="28"/>
          <w:lang w:val="en-US"/>
        </w:rPr>
        <w:t>;</w:t>
      </w:r>
      <w:r w:rsidRPr="007E0C25">
        <w:rPr>
          <w:rFonts w:ascii="Times New Roman" w:hAnsi="Times New Roman" w:cs="Times New Roman"/>
          <w:sz w:val="28"/>
          <w:szCs w:val="28"/>
          <w:lang w:val="en-US"/>
        </w:rPr>
        <w:t xml:space="preserve"> they occupy a strong position in the market. Due to a strong brand, they attract franchisees </w:t>
      </w:r>
      <w:proofErr w:type="gramStart"/>
      <w:r w:rsidRPr="007E0C25">
        <w:rPr>
          <w:rFonts w:ascii="Times New Roman" w:hAnsi="Times New Roman" w:cs="Times New Roman"/>
          <w:sz w:val="28"/>
          <w:szCs w:val="28"/>
          <w:lang w:val="en-US"/>
        </w:rPr>
        <w:t>who</w:t>
      </w:r>
      <w:proofErr w:type="gramEnd"/>
      <w:r w:rsidRPr="007E0C25">
        <w:rPr>
          <w:rFonts w:ascii="Times New Roman" w:hAnsi="Times New Roman" w:cs="Times New Roman"/>
          <w:sz w:val="28"/>
          <w:szCs w:val="28"/>
          <w:lang w:val="en-US"/>
        </w:rPr>
        <w:t xml:space="preserve"> are willing to invest significant financial resources with less risk of bankruptcy.</w:t>
      </w:r>
    </w:p>
    <w:p w:rsidR="00786500" w:rsidRDefault="007E0C25" w:rsidP="00990E3F">
      <w:pPr>
        <w:ind w:firstLine="567"/>
        <w:jc w:val="both"/>
        <w:rPr>
          <w:rFonts w:ascii="Times New Roman" w:hAnsi="Times New Roman" w:cs="Times New Roman"/>
          <w:sz w:val="28"/>
          <w:szCs w:val="28"/>
          <w:lang w:val="en-US"/>
        </w:rPr>
      </w:pPr>
      <w:r w:rsidRPr="007E0C25">
        <w:rPr>
          <w:rFonts w:ascii="Times New Roman" w:hAnsi="Times New Roman" w:cs="Times New Roman"/>
          <w:sz w:val="28"/>
          <w:szCs w:val="28"/>
          <w:lang w:val="en-US"/>
        </w:rPr>
        <w:t xml:space="preserve">The attractiveness of this market segment is explained by the fact that they have extensive experience in developing </w:t>
      </w:r>
      <w:r>
        <w:rPr>
          <w:rFonts w:ascii="Times New Roman" w:hAnsi="Times New Roman" w:cs="Times New Roman"/>
          <w:sz w:val="28"/>
          <w:szCs w:val="28"/>
          <w:lang w:val="en-US"/>
        </w:rPr>
        <w:t xml:space="preserve">of </w:t>
      </w:r>
      <w:r w:rsidRPr="007E0C25">
        <w:rPr>
          <w:rFonts w:ascii="Times New Roman" w:hAnsi="Times New Roman" w:cs="Times New Roman"/>
          <w:sz w:val="28"/>
          <w:szCs w:val="28"/>
          <w:lang w:val="en-US"/>
        </w:rPr>
        <w:t>franchising in retail, have a sufficient number</w:t>
      </w:r>
      <w:r w:rsidR="00786500">
        <w:rPr>
          <w:rFonts w:ascii="Times New Roman" w:hAnsi="Times New Roman" w:cs="Times New Roman"/>
          <w:sz w:val="28"/>
          <w:szCs w:val="28"/>
          <w:lang w:val="en-US"/>
        </w:rPr>
        <w:t xml:space="preserve"> of highly qualified staff and</w:t>
      </w:r>
      <w:r w:rsidRPr="007E0C25">
        <w:rPr>
          <w:rFonts w:ascii="Times New Roman" w:hAnsi="Times New Roman" w:cs="Times New Roman"/>
          <w:sz w:val="28"/>
          <w:szCs w:val="28"/>
          <w:lang w:val="en-US"/>
        </w:rPr>
        <w:t xml:space="preserve"> well-established system for marketing activities, as well as a complete franchise package with a detailed description of the business that affects the whole chain of business processes.</w:t>
      </w:r>
      <w:r w:rsidR="00786500">
        <w:rPr>
          <w:rFonts w:ascii="Times New Roman" w:hAnsi="Times New Roman" w:cs="Times New Roman"/>
          <w:sz w:val="28"/>
          <w:szCs w:val="28"/>
          <w:lang w:val="en-US"/>
        </w:rPr>
        <w:t xml:space="preserve"> </w:t>
      </w:r>
      <w:r w:rsidR="00786500" w:rsidRPr="00786500">
        <w:rPr>
          <w:rFonts w:ascii="Times New Roman" w:hAnsi="Times New Roman" w:cs="Times New Roman"/>
          <w:sz w:val="28"/>
          <w:szCs w:val="28"/>
          <w:lang w:val="en-US"/>
        </w:rPr>
        <w:t>The companies in this segment have a high level</w:t>
      </w:r>
      <w:r w:rsidR="00786500">
        <w:rPr>
          <w:rFonts w:ascii="Times New Roman" w:hAnsi="Times New Roman" w:cs="Times New Roman"/>
          <w:sz w:val="28"/>
          <w:szCs w:val="28"/>
          <w:lang w:val="en-US"/>
        </w:rPr>
        <w:t xml:space="preserve"> of service. T</w:t>
      </w:r>
      <w:r w:rsidR="00786500" w:rsidRPr="00786500">
        <w:rPr>
          <w:rFonts w:ascii="Times New Roman" w:hAnsi="Times New Roman" w:cs="Times New Roman"/>
          <w:sz w:val="28"/>
          <w:szCs w:val="28"/>
          <w:lang w:val="en-US"/>
        </w:rPr>
        <w:t xml:space="preserve">hey invest </w:t>
      </w:r>
      <w:r w:rsidR="00786500">
        <w:rPr>
          <w:rFonts w:ascii="Times New Roman" w:hAnsi="Times New Roman" w:cs="Times New Roman"/>
          <w:sz w:val="28"/>
          <w:szCs w:val="28"/>
          <w:lang w:val="en-US"/>
        </w:rPr>
        <w:t xml:space="preserve">significant funds </w:t>
      </w:r>
      <w:r w:rsidR="00786500" w:rsidRPr="00786500">
        <w:rPr>
          <w:rFonts w:ascii="Times New Roman" w:hAnsi="Times New Roman" w:cs="Times New Roman"/>
          <w:sz w:val="28"/>
          <w:szCs w:val="28"/>
          <w:lang w:val="en-US"/>
        </w:rPr>
        <w:t>in the maintenance of corporate image, develop special management systems for all business processes, have their own system of assessing the work of the franchisee, carefully approach the selection of future franchisees, at least twice a year conduct their partners' certification in accordance with the established procedure.</w:t>
      </w:r>
      <w:r w:rsidR="00990E3F">
        <w:rPr>
          <w:rFonts w:ascii="Times New Roman" w:hAnsi="Times New Roman" w:cs="Times New Roman"/>
          <w:sz w:val="28"/>
          <w:szCs w:val="28"/>
          <w:lang w:val="en-US"/>
        </w:rPr>
        <w:t xml:space="preserve"> </w:t>
      </w:r>
      <w:r w:rsidR="00990E3F" w:rsidRPr="00786500">
        <w:rPr>
          <w:rFonts w:ascii="Times New Roman" w:hAnsi="Times New Roman" w:cs="Times New Roman"/>
          <w:sz w:val="28"/>
          <w:szCs w:val="28"/>
          <w:lang w:val="en-US"/>
        </w:rPr>
        <w:t xml:space="preserve">Appropriate Kazakhstan's franchisors companies </w:t>
      </w:r>
      <w:r w:rsidR="00990E3F">
        <w:rPr>
          <w:rFonts w:ascii="Times New Roman" w:hAnsi="Times New Roman" w:cs="Times New Roman"/>
          <w:sz w:val="28"/>
          <w:szCs w:val="28"/>
          <w:lang w:val="en-US"/>
        </w:rPr>
        <w:t>were</w:t>
      </w:r>
      <w:r w:rsidR="00786500" w:rsidRPr="00786500">
        <w:rPr>
          <w:rFonts w:ascii="Times New Roman" w:hAnsi="Times New Roman" w:cs="Times New Roman"/>
          <w:sz w:val="28"/>
          <w:szCs w:val="28"/>
          <w:lang w:val="en-US"/>
        </w:rPr>
        <w:t xml:space="preserve"> not revealed</w:t>
      </w:r>
      <w:r w:rsidR="00990E3F" w:rsidRPr="00990E3F">
        <w:rPr>
          <w:rFonts w:ascii="Times New Roman" w:hAnsi="Times New Roman" w:cs="Times New Roman"/>
          <w:sz w:val="28"/>
          <w:szCs w:val="28"/>
          <w:lang w:val="en-US"/>
        </w:rPr>
        <w:t xml:space="preserve"> </w:t>
      </w:r>
      <w:r w:rsidR="00990E3F">
        <w:rPr>
          <w:rFonts w:ascii="Times New Roman" w:hAnsi="Times New Roman" w:cs="Times New Roman"/>
          <w:sz w:val="28"/>
          <w:szCs w:val="28"/>
          <w:lang w:val="en-US"/>
        </w:rPr>
        <w:t>in our analysis. From</w:t>
      </w:r>
      <w:r w:rsidR="00786500" w:rsidRPr="00786500">
        <w:rPr>
          <w:rFonts w:ascii="Times New Roman" w:hAnsi="Times New Roman" w:cs="Times New Roman"/>
          <w:sz w:val="28"/>
          <w:szCs w:val="28"/>
          <w:lang w:val="en-US"/>
        </w:rPr>
        <w:t xml:space="preserve"> the selected franc</w:t>
      </w:r>
      <w:r w:rsidR="00990E3F">
        <w:rPr>
          <w:rFonts w:ascii="Times New Roman" w:hAnsi="Times New Roman" w:cs="Times New Roman"/>
          <w:sz w:val="28"/>
          <w:szCs w:val="28"/>
          <w:lang w:val="en-US"/>
        </w:rPr>
        <w:t xml:space="preserve">hisers in retail, there is the </w:t>
      </w:r>
      <w:proofErr w:type="spellStart"/>
      <w:r w:rsidR="00990E3F">
        <w:rPr>
          <w:rFonts w:ascii="Times New Roman" w:hAnsi="Times New Roman" w:cs="Times New Roman"/>
          <w:sz w:val="28"/>
          <w:szCs w:val="28"/>
          <w:lang w:val="en-US"/>
        </w:rPr>
        <w:t>Mexx</w:t>
      </w:r>
      <w:proofErr w:type="spellEnd"/>
      <w:r w:rsidR="00786500" w:rsidRPr="00786500">
        <w:rPr>
          <w:rFonts w:ascii="Times New Roman" w:hAnsi="Times New Roman" w:cs="Times New Roman"/>
          <w:sz w:val="28"/>
          <w:szCs w:val="28"/>
          <w:lang w:val="en-US"/>
        </w:rPr>
        <w:t xml:space="preserve"> </w:t>
      </w:r>
      <w:r w:rsidR="00990E3F">
        <w:rPr>
          <w:rFonts w:ascii="Times New Roman" w:hAnsi="Times New Roman" w:cs="Times New Roman"/>
          <w:sz w:val="28"/>
          <w:szCs w:val="28"/>
          <w:lang w:val="en-US"/>
        </w:rPr>
        <w:t>brand</w:t>
      </w:r>
      <w:r w:rsidR="00990E3F" w:rsidRPr="00786500">
        <w:rPr>
          <w:rFonts w:ascii="Times New Roman" w:hAnsi="Times New Roman" w:cs="Times New Roman"/>
          <w:sz w:val="28"/>
          <w:szCs w:val="28"/>
          <w:lang w:val="en-US"/>
        </w:rPr>
        <w:t xml:space="preserve"> </w:t>
      </w:r>
      <w:r w:rsidR="00786500" w:rsidRPr="00786500">
        <w:rPr>
          <w:rFonts w:ascii="Times New Roman" w:hAnsi="Times New Roman" w:cs="Times New Roman"/>
          <w:sz w:val="28"/>
          <w:szCs w:val="28"/>
          <w:lang w:val="en-US"/>
        </w:rPr>
        <w:t>moving through the sub</w:t>
      </w:r>
      <w:r w:rsidR="00990E3F">
        <w:rPr>
          <w:rFonts w:ascii="Times New Roman" w:hAnsi="Times New Roman" w:cs="Times New Roman"/>
          <w:sz w:val="28"/>
          <w:szCs w:val="28"/>
          <w:lang w:val="en-US"/>
        </w:rPr>
        <w:t>-franchiser BNS Group (Russia).</w:t>
      </w:r>
    </w:p>
    <w:p w:rsidR="003C1D4D" w:rsidRDefault="003C1D4D" w:rsidP="00990E3F">
      <w:pPr>
        <w:ind w:firstLine="567"/>
        <w:jc w:val="both"/>
        <w:rPr>
          <w:rFonts w:ascii="Times New Roman" w:hAnsi="Times New Roman" w:cs="Times New Roman"/>
          <w:sz w:val="28"/>
          <w:szCs w:val="28"/>
          <w:lang w:val="en-US"/>
        </w:rPr>
      </w:pPr>
      <w:r w:rsidRPr="003C1D4D">
        <w:rPr>
          <w:rFonts w:ascii="Times New Roman" w:hAnsi="Times New Roman" w:cs="Times New Roman"/>
          <w:sz w:val="28"/>
          <w:szCs w:val="28"/>
          <w:lang w:val="en-US"/>
        </w:rPr>
        <w:t>The fourth segment is characterized by</w:t>
      </w:r>
      <w:r>
        <w:rPr>
          <w:rFonts w:ascii="Times New Roman" w:hAnsi="Times New Roman" w:cs="Times New Roman"/>
          <w:sz w:val="28"/>
          <w:szCs w:val="28"/>
          <w:lang w:val="en-US"/>
        </w:rPr>
        <w:t xml:space="preserve"> the</w:t>
      </w:r>
      <w:r w:rsidRPr="003C1D4D">
        <w:rPr>
          <w:rFonts w:ascii="Times New Roman" w:hAnsi="Times New Roman" w:cs="Times New Roman"/>
          <w:sz w:val="28"/>
          <w:szCs w:val="28"/>
          <w:lang w:val="en-US"/>
        </w:rPr>
        <w:t xml:space="preserve"> active promotion of franchises at high prices and</w:t>
      </w:r>
      <w:r>
        <w:rPr>
          <w:rFonts w:ascii="Times New Roman" w:hAnsi="Times New Roman" w:cs="Times New Roman"/>
          <w:sz w:val="28"/>
          <w:szCs w:val="28"/>
          <w:lang w:val="en-US"/>
        </w:rPr>
        <w:t xml:space="preserve"> with</w:t>
      </w:r>
      <w:r w:rsidRPr="003C1D4D">
        <w:rPr>
          <w:rFonts w:ascii="Times New Roman" w:hAnsi="Times New Roman" w:cs="Times New Roman"/>
          <w:sz w:val="28"/>
          <w:szCs w:val="28"/>
          <w:lang w:val="en-US"/>
        </w:rPr>
        <w:t xml:space="preserve"> a small number of related services. Companies of this typ</w:t>
      </w:r>
      <w:r>
        <w:rPr>
          <w:rFonts w:ascii="Times New Roman" w:hAnsi="Times New Roman" w:cs="Times New Roman"/>
          <w:sz w:val="28"/>
          <w:szCs w:val="28"/>
          <w:lang w:val="en-US"/>
        </w:rPr>
        <w:t xml:space="preserve">e have built a retail system on the base </w:t>
      </w:r>
      <w:r w:rsidRPr="003C1D4D">
        <w:rPr>
          <w:rFonts w:ascii="Times New Roman" w:hAnsi="Times New Roman" w:cs="Times New Roman"/>
          <w:sz w:val="28"/>
          <w:szCs w:val="28"/>
          <w:lang w:val="en-US"/>
        </w:rPr>
        <w:t>of the strategic potential, which is their own production, knowledge of the local market. In the Kazakhstan practice of franchising in retail in this segment, the LLP "MIMIORIKI" company with the MIMIORIKI brand operates.</w:t>
      </w:r>
    </w:p>
    <w:p w:rsidR="003C1D4D" w:rsidRPr="00510C8D" w:rsidRDefault="003C1D4D" w:rsidP="00990E3F">
      <w:pPr>
        <w:ind w:firstLine="567"/>
        <w:jc w:val="both"/>
        <w:rPr>
          <w:rFonts w:ascii="Times New Roman" w:hAnsi="Times New Roman" w:cs="Times New Roman"/>
          <w:sz w:val="28"/>
          <w:szCs w:val="28"/>
          <w:lang w:val="en-US"/>
        </w:rPr>
      </w:pPr>
      <w:r w:rsidRPr="003C1D4D">
        <w:rPr>
          <w:rFonts w:ascii="Times New Roman" w:hAnsi="Times New Roman" w:cs="Times New Roman"/>
          <w:sz w:val="28"/>
          <w:szCs w:val="28"/>
          <w:lang w:val="en-US"/>
        </w:rPr>
        <w:t xml:space="preserve">Franchisors of the second and fourth segments have more opportunities for development in the field of franchising in retail. Franchisor of the second segment can achieve the desired results of successful business by making rational decisions in the field of management, research of entrepreneurial experience and association. Franchisors of the fourth segment, in our opinion, should </w:t>
      </w:r>
      <w:r w:rsidR="00B734BF">
        <w:rPr>
          <w:rFonts w:ascii="Times New Roman" w:hAnsi="Times New Roman" w:cs="Times New Roman"/>
          <w:sz w:val="28"/>
          <w:szCs w:val="28"/>
          <w:lang w:val="en-US"/>
        </w:rPr>
        <w:t xml:space="preserve">address the improvement of </w:t>
      </w:r>
      <w:proofErr w:type="gramStart"/>
      <w:r w:rsidR="00B734BF">
        <w:rPr>
          <w:rFonts w:ascii="Times New Roman" w:hAnsi="Times New Roman" w:cs="Times New Roman"/>
          <w:sz w:val="28"/>
          <w:szCs w:val="28"/>
          <w:lang w:val="en-US"/>
        </w:rPr>
        <w:t xml:space="preserve">the </w:t>
      </w:r>
      <w:r w:rsidRPr="003C1D4D">
        <w:rPr>
          <w:rFonts w:ascii="Times New Roman" w:hAnsi="Times New Roman" w:cs="Times New Roman"/>
          <w:sz w:val="28"/>
          <w:szCs w:val="28"/>
          <w:lang w:val="en-US"/>
        </w:rPr>
        <w:t xml:space="preserve"> provided</w:t>
      </w:r>
      <w:proofErr w:type="gramEnd"/>
      <w:r w:rsidR="00B734BF" w:rsidRPr="00B734BF">
        <w:rPr>
          <w:rFonts w:ascii="Times New Roman" w:hAnsi="Times New Roman" w:cs="Times New Roman"/>
          <w:sz w:val="28"/>
          <w:szCs w:val="28"/>
          <w:lang w:val="en-US"/>
        </w:rPr>
        <w:t xml:space="preserve"> </w:t>
      </w:r>
      <w:r w:rsidR="00B734BF">
        <w:rPr>
          <w:rFonts w:ascii="Times New Roman" w:hAnsi="Times New Roman" w:cs="Times New Roman"/>
          <w:sz w:val="28"/>
          <w:szCs w:val="28"/>
          <w:lang w:val="en-US"/>
        </w:rPr>
        <w:t>s</w:t>
      </w:r>
      <w:r w:rsidR="00B734BF" w:rsidRPr="003C1D4D">
        <w:rPr>
          <w:rFonts w:ascii="Times New Roman" w:hAnsi="Times New Roman" w:cs="Times New Roman"/>
          <w:sz w:val="28"/>
          <w:szCs w:val="28"/>
          <w:lang w:val="en-US"/>
        </w:rPr>
        <w:t>ervices</w:t>
      </w:r>
      <w:r w:rsidRPr="003C1D4D">
        <w:rPr>
          <w:rFonts w:ascii="Times New Roman" w:hAnsi="Times New Roman" w:cs="Times New Roman"/>
          <w:sz w:val="28"/>
          <w:szCs w:val="28"/>
          <w:lang w:val="en-US"/>
        </w:rPr>
        <w:t xml:space="preserve"> and the introduction of processes that have been tested in successful companies.</w:t>
      </w:r>
    </w:p>
    <w:p w:rsidR="00B734BF" w:rsidRPr="00510C8D" w:rsidRDefault="00B734BF" w:rsidP="00990E3F">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Practice shows, that f</w:t>
      </w:r>
      <w:r w:rsidRPr="00B734BF">
        <w:rPr>
          <w:rFonts w:ascii="Times New Roman" w:hAnsi="Times New Roman" w:cs="Times New Roman"/>
          <w:sz w:val="28"/>
          <w:szCs w:val="28"/>
          <w:lang w:val="en-US"/>
        </w:rPr>
        <w:t xml:space="preserve">ranchisees who do not have experience </w:t>
      </w:r>
      <w:r>
        <w:rPr>
          <w:rFonts w:ascii="Times New Roman" w:hAnsi="Times New Roman" w:cs="Times New Roman"/>
          <w:sz w:val="28"/>
          <w:szCs w:val="28"/>
          <w:lang w:val="en-US"/>
        </w:rPr>
        <w:t>of</w:t>
      </w:r>
      <w:r w:rsidRPr="00B734BF">
        <w:rPr>
          <w:rFonts w:ascii="Times New Roman" w:hAnsi="Times New Roman" w:cs="Times New Roman"/>
          <w:sz w:val="28"/>
          <w:szCs w:val="28"/>
          <w:lang w:val="en-US"/>
        </w:rPr>
        <w:t xml:space="preserve"> working in retail and </w:t>
      </w:r>
      <w:r>
        <w:rPr>
          <w:rFonts w:ascii="Times New Roman" w:hAnsi="Times New Roman" w:cs="Times New Roman"/>
          <w:sz w:val="28"/>
          <w:szCs w:val="28"/>
          <w:lang w:val="en-US"/>
        </w:rPr>
        <w:t xml:space="preserve">who have </w:t>
      </w:r>
      <w:r w:rsidRPr="00B734BF">
        <w:rPr>
          <w:rFonts w:ascii="Times New Roman" w:hAnsi="Times New Roman" w:cs="Times New Roman"/>
          <w:sz w:val="28"/>
          <w:szCs w:val="28"/>
          <w:lang w:val="en-US"/>
        </w:rPr>
        <w:t>a small amount of ac</w:t>
      </w:r>
      <w:r>
        <w:rPr>
          <w:rFonts w:ascii="Times New Roman" w:hAnsi="Times New Roman" w:cs="Times New Roman"/>
          <w:sz w:val="28"/>
          <w:szCs w:val="28"/>
          <w:lang w:val="en-US"/>
        </w:rPr>
        <w:t>cumulated capital for business</w:t>
      </w:r>
      <w:r w:rsidRPr="00B734BF">
        <w:rPr>
          <w:rFonts w:ascii="Times New Roman" w:hAnsi="Times New Roman" w:cs="Times New Roman"/>
          <w:sz w:val="28"/>
          <w:szCs w:val="28"/>
          <w:lang w:val="en-US"/>
        </w:rPr>
        <w:t xml:space="preserve"> are more sensitive to the prices of other business partners. These indicators lead to the formation of management decisions by the franchisors</w:t>
      </w:r>
      <w:r>
        <w:rPr>
          <w:rFonts w:ascii="Times New Roman" w:hAnsi="Times New Roman" w:cs="Times New Roman"/>
          <w:sz w:val="28"/>
          <w:szCs w:val="28"/>
          <w:lang w:val="en-US"/>
        </w:rPr>
        <w:t xml:space="preserve">. </w:t>
      </w:r>
      <w:r w:rsidRPr="00B734BF">
        <w:rPr>
          <w:rFonts w:ascii="Times New Roman" w:hAnsi="Times New Roman" w:cs="Times New Roman"/>
          <w:sz w:val="28"/>
          <w:szCs w:val="28"/>
          <w:lang w:val="en-US"/>
        </w:rPr>
        <w:t>This type of franchisee should use the opportunities of trainings on learning the technologies of retail and the search for lending programs.</w:t>
      </w:r>
    </w:p>
    <w:p w:rsidR="00510C8D" w:rsidRPr="00510C8D" w:rsidRDefault="00510C8D" w:rsidP="00510C8D">
      <w:pPr>
        <w:ind w:firstLine="567"/>
        <w:jc w:val="both"/>
        <w:rPr>
          <w:rFonts w:ascii="Times New Roman" w:eastAsia="Calibri" w:hAnsi="Times New Roman" w:cs="Times New Roman"/>
          <w:color w:val="000000"/>
          <w:sz w:val="28"/>
          <w:szCs w:val="28"/>
          <w:lang w:val="en-US"/>
        </w:rPr>
      </w:pPr>
      <w:r w:rsidRPr="00510C8D">
        <w:rPr>
          <w:rFonts w:ascii="Times New Roman" w:eastAsia="Calibri" w:hAnsi="Times New Roman" w:cs="Times New Roman"/>
          <w:color w:val="000000"/>
          <w:sz w:val="28"/>
          <w:szCs w:val="28"/>
          <w:lang w:val="en-US"/>
        </w:rPr>
        <w:t>Thus, for the above-mentioned companies in the retail sector it is typical to use proactive strategies, and it is also possible to use defensive strategies for further development.</w:t>
      </w:r>
    </w:p>
    <w:p w:rsidR="00510C8D" w:rsidRDefault="00510C8D" w:rsidP="00510C8D">
      <w:pPr>
        <w:ind w:firstLine="567"/>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Then</w:t>
      </w:r>
      <w:r w:rsidRPr="00510C8D">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lang w:val="en-US"/>
        </w:rPr>
        <w:t xml:space="preserve">we </w:t>
      </w:r>
      <w:r w:rsidRPr="00510C8D">
        <w:rPr>
          <w:rFonts w:ascii="Times New Roman" w:eastAsia="Calibri" w:hAnsi="Times New Roman" w:cs="Times New Roman"/>
          <w:color w:val="000000"/>
          <w:sz w:val="28"/>
          <w:szCs w:val="28"/>
          <w:lang w:val="en-US"/>
        </w:rPr>
        <w:t>consider the characteristics of</w:t>
      </w:r>
      <w:r>
        <w:rPr>
          <w:rFonts w:ascii="Times New Roman" w:eastAsia="Calibri" w:hAnsi="Times New Roman" w:cs="Times New Roman"/>
          <w:color w:val="000000"/>
          <w:sz w:val="28"/>
          <w:szCs w:val="28"/>
          <w:lang w:val="en-US"/>
        </w:rPr>
        <w:t xml:space="preserve"> this</w:t>
      </w:r>
      <w:r w:rsidRPr="00510C8D">
        <w:rPr>
          <w:rFonts w:ascii="Times New Roman" w:eastAsia="Calibri" w:hAnsi="Times New Roman" w:cs="Times New Roman"/>
          <w:color w:val="000000"/>
          <w:sz w:val="28"/>
          <w:szCs w:val="28"/>
          <w:lang w:val="en-US"/>
        </w:rPr>
        <w:t xml:space="preserve"> strategy tactics.</w:t>
      </w:r>
    </w:p>
    <w:p w:rsidR="00510C8D" w:rsidRPr="00510C8D" w:rsidRDefault="00510C8D" w:rsidP="00510C8D">
      <w:pPr>
        <w:ind w:firstLine="567"/>
        <w:jc w:val="both"/>
        <w:rPr>
          <w:rFonts w:ascii="Times New Roman" w:eastAsia="Calibri" w:hAnsi="Times New Roman" w:cs="Times New Roman"/>
          <w:color w:val="000000"/>
          <w:sz w:val="28"/>
          <w:szCs w:val="28"/>
          <w:lang w:val="en-US"/>
        </w:rPr>
      </w:pPr>
      <w:r w:rsidRPr="00510C8D">
        <w:rPr>
          <w:rFonts w:ascii="Times New Roman" w:eastAsia="Calibri" w:hAnsi="Times New Roman" w:cs="Times New Roman"/>
          <w:color w:val="000000"/>
          <w:sz w:val="28"/>
          <w:szCs w:val="28"/>
          <w:lang w:val="en-US"/>
        </w:rPr>
        <w:t>1. Tactics based on proactive strategies:</w:t>
      </w:r>
    </w:p>
    <w:p w:rsidR="00510C8D" w:rsidRPr="00510C8D" w:rsidRDefault="00510C8D" w:rsidP="00510C8D">
      <w:pPr>
        <w:ind w:firstLine="567"/>
        <w:jc w:val="both"/>
        <w:rPr>
          <w:rFonts w:ascii="Times New Roman" w:eastAsia="Calibri" w:hAnsi="Times New Roman" w:cs="Times New Roman"/>
          <w:color w:val="000000"/>
          <w:sz w:val="28"/>
          <w:szCs w:val="28"/>
          <w:lang w:val="en-US"/>
        </w:rPr>
      </w:pPr>
      <w:r w:rsidRPr="00510C8D">
        <w:rPr>
          <w:rFonts w:ascii="Times New Roman" w:eastAsia="Calibri" w:hAnsi="Times New Roman" w:cs="Times New Roman"/>
          <w:color w:val="000000"/>
          <w:sz w:val="28"/>
          <w:szCs w:val="28"/>
          <w:lang w:val="en-US"/>
        </w:rPr>
        <w:t>- Extensive development through t</w:t>
      </w:r>
      <w:r>
        <w:rPr>
          <w:rFonts w:ascii="Times New Roman" w:eastAsia="Calibri" w:hAnsi="Times New Roman" w:cs="Times New Roman"/>
          <w:color w:val="000000"/>
          <w:sz w:val="28"/>
          <w:szCs w:val="28"/>
          <w:lang w:val="en-US"/>
        </w:rPr>
        <w:t xml:space="preserve">he development of brand policy and expansion </w:t>
      </w:r>
      <w:r w:rsidRPr="00510C8D">
        <w:rPr>
          <w:rFonts w:ascii="Times New Roman" w:eastAsia="Calibri" w:hAnsi="Times New Roman" w:cs="Times New Roman"/>
          <w:color w:val="000000"/>
          <w:sz w:val="28"/>
          <w:szCs w:val="28"/>
          <w:lang w:val="en-US"/>
        </w:rPr>
        <w:t xml:space="preserve">the services </w:t>
      </w:r>
      <w:r>
        <w:rPr>
          <w:rFonts w:ascii="Times New Roman" w:eastAsia="Calibri" w:hAnsi="Times New Roman" w:cs="Times New Roman"/>
          <w:color w:val="000000"/>
          <w:sz w:val="28"/>
          <w:szCs w:val="28"/>
          <w:lang w:val="en-US"/>
        </w:rPr>
        <w:t>package</w:t>
      </w:r>
      <w:r w:rsidRPr="00510C8D">
        <w:rPr>
          <w:rFonts w:ascii="Times New Roman" w:eastAsia="Calibri" w:hAnsi="Times New Roman" w:cs="Times New Roman"/>
          <w:color w:val="000000"/>
          <w:sz w:val="28"/>
          <w:szCs w:val="28"/>
          <w:lang w:val="en-US"/>
        </w:rPr>
        <w:t xml:space="preserve"> for franchisees;</w:t>
      </w:r>
    </w:p>
    <w:p w:rsidR="00510C8D" w:rsidRDefault="003D38EA" w:rsidP="00510C8D">
      <w:pPr>
        <w:ind w:firstLine="567"/>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I</w:t>
      </w:r>
      <w:r w:rsidR="00510C8D" w:rsidRPr="00510C8D">
        <w:rPr>
          <w:rFonts w:ascii="Times New Roman" w:eastAsia="Calibri" w:hAnsi="Times New Roman" w:cs="Times New Roman"/>
          <w:color w:val="000000"/>
          <w:sz w:val="28"/>
          <w:szCs w:val="28"/>
          <w:lang w:val="en-US"/>
        </w:rPr>
        <w:t>ntensive</w:t>
      </w:r>
      <w:r>
        <w:rPr>
          <w:rFonts w:ascii="Times New Roman" w:eastAsia="Calibri" w:hAnsi="Times New Roman" w:cs="Times New Roman"/>
          <w:color w:val="000000"/>
          <w:sz w:val="28"/>
          <w:szCs w:val="28"/>
          <w:lang w:val="en-US"/>
        </w:rPr>
        <w:t xml:space="preserve"> growth of franchising points on the territory</w:t>
      </w:r>
      <w:r w:rsidR="00510C8D" w:rsidRPr="00510C8D">
        <w:rPr>
          <w:rFonts w:ascii="Times New Roman" w:eastAsia="Calibri" w:hAnsi="Times New Roman" w:cs="Times New Roman"/>
          <w:color w:val="000000"/>
          <w:sz w:val="28"/>
          <w:szCs w:val="28"/>
          <w:lang w:val="en-US"/>
        </w:rPr>
        <w:t>, an increase in the number of new retail formats.</w:t>
      </w:r>
    </w:p>
    <w:p w:rsidR="003D38EA" w:rsidRPr="003D38EA" w:rsidRDefault="003D38EA" w:rsidP="003D38EA">
      <w:pPr>
        <w:ind w:firstLine="567"/>
        <w:jc w:val="both"/>
        <w:rPr>
          <w:rFonts w:ascii="Times New Roman" w:eastAsia="Calibri" w:hAnsi="Times New Roman" w:cs="Times New Roman"/>
          <w:color w:val="000000"/>
          <w:sz w:val="28"/>
          <w:szCs w:val="28"/>
          <w:lang w:val="en-US"/>
        </w:rPr>
      </w:pPr>
      <w:r w:rsidRPr="003D38EA">
        <w:rPr>
          <w:rFonts w:ascii="Times New Roman" w:eastAsia="Calibri" w:hAnsi="Times New Roman" w:cs="Times New Roman"/>
          <w:color w:val="000000"/>
          <w:sz w:val="28"/>
          <w:szCs w:val="28"/>
          <w:lang w:val="en-US"/>
        </w:rPr>
        <w:t>2. Tactics based on defensive strategies:</w:t>
      </w:r>
    </w:p>
    <w:p w:rsidR="003D38EA" w:rsidRPr="003D38EA" w:rsidRDefault="003D38EA" w:rsidP="003D38EA">
      <w:pPr>
        <w:ind w:firstLine="567"/>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R</w:t>
      </w:r>
      <w:r w:rsidRPr="003D38EA">
        <w:rPr>
          <w:rFonts w:ascii="Times New Roman" w:eastAsia="Calibri" w:hAnsi="Times New Roman" w:cs="Times New Roman"/>
          <w:color w:val="000000"/>
          <w:sz w:val="28"/>
          <w:szCs w:val="28"/>
          <w:lang w:val="en-US"/>
        </w:rPr>
        <w:t>etention o</w:t>
      </w:r>
      <w:r>
        <w:rPr>
          <w:rFonts w:ascii="Times New Roman" w:eastAsia="Calibri" w:hAnsi="Times New Roman" w:cs="Times New Roman"/>
          <w:color w:val="000000"/>
          <w:sz w:val="28"/>
          <w:szCs w:val="28"/>
          <w:lang w:val="en-US"/>
        </w:rPr>
        <w:t>f the won positions, building</w:t>
      </w:r>
      <w:r w:rsidRPr="003D38EA">
        <w:rPr>
          <w:rFonts w:ascii="Times New Roman" w:eastAsia="Calibri" w:hAnsi="Times New Roman" w:cs="Times New Roman"/>
          <w:color w:val="000000"/>
          <w:sz w:val="28"/>
          <w:szCs w:val="28"/>
          <w:lang w:val="en-US"/>
        </w:rPr>
        <w:t xml:space="preserve"> a permanent service system and high quality of services;</w:t>
      </w:r>
    </w:p>
    <w:p w:rsidR="003D38EA" w:rsidRDefault="003D38EA" w:rsidP="003D38EA">
      <w:pPr>
        <w:ind w:firstLine="567"/>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R</w:t>
      </w:r>
      <w:r w:rsidRPr="003D38EA">
        <w:rPr>
          <w:rFonts w:ascii="Times New Roman" w:eastAsia="Calibri" w:hAnsi="Times New Roman" w:cs="Times New Roman"/>
          <w:color w:val="000000"/>
          <w:sz w:val="28"/>
          <w:szCs w:val="28"/>
          <w:lang w:val="en-US"/>
        </w:rPr>
        <w:t>ationalization due to constant monitoring of the effectiveness of franchising points and termination of work</w:t>
      </w:r>
      <w:r>
        <w:rPr>
          <w:rFonts w:ascii="Times New Roman" w:eastAsia="Calibri" w:hAnsi="Times New Roman" w:cs="Times New Roman"/>
          <w:color w:val="000000"/>
          <w:sz w:val="28"/>
          <w:szCs w:val="28"/>
          <w:lang w:val="en-US"/>
        </w:rPr>
        <w:t>ing with them</w:t>
      </w:r>
      <w:r w:rsidRPr="003D38EA">
        <w:rPr>
          <w:rFonts w:ascii="Times New Roman" w:eastAsia="Calibri" w:hAnsi="Times New Roman" w:cs="Times New Roman"/>
          <w:color w:val="000000"/>
          <w:sz w:val="28"/>
          <w:szCs w:val="28"/>
          <w:lang w:val="en-US"/>
        </w:rPr>
        <w:t xml:space="preserve"> </w:t>
      </w:r>
      <w:r>
        <w:rPr>
          <w:rFonts w:ascii="Times New Roman" w:eastAsia="Calibri" w:hAnsi="Times New Roman" w:cs="Times New Roman"/>
          <w:color w:val="000000"/>
          <w:sz w:val="28"/>
          <w:szCs w:val="28"/>
          <w:lang w:val="en-US"/>
        </w:rPr>
        <w:t>in</w:t>
      </w:r>
      <w:r w:rsidRPr="003D38EA">
        <w:rPr>
          <w:rFonts w:ascii="Times New Roman" w:eastAsia="Calibri" w:hAnsi="Times New Roman" w:cs="Times New Roman"/>
          <w:color w:val="000000"/>
          <w:sz w:val="28"/>
          <w:szCs w:val="28"/>
          <w:lang w:val="en-US"/>
        </w:rPr>
        <w:t xml:space="preserve"> case of </w:t>
      </w:r>
      <w:r>
        <w:rPr>
          <w:rFonts w:ascii="Times New Roman" w:eastAsia="Calibri" w:hAnsi="Times New Roman" w:cs="Times New Roman"/>
          <w:color w:val="000000"/>
          <w:sz w:val="28"/>
          <w:szCs w:val="28"/>
          <w:lang w:val="en-US"/>
        </w:rPr>
        <w:t>identifying not cost-effective points.</w:t>
      </w:r>
    </w:p>
    <w:p w:rsidR="003D38EA" w:rsidRPr="003D38EA" w:rsidRDefault="003D38EA" w:rsidP="003D38EA">
      <w:pPr>
        <w:ind w:firstLine="567"/>
        <w:jc w:val="both"/>
        <w:rPr>
          <w:rFonts w:ascii="Times New Roman" w:eastAsia="Calibri" w:hAnsi="Times New Roman" w:cs="Times New Roman"/>
          <w:color w:val="000000"/>
          <w:sz w:val="28"/>
          <w:szCs w:val="28"/>
          <w:lang w:val="en-US"/>
        </w:rPr>
      </w:pPr>
      <w:r w:rsidRPr="003D38EA">
        <w:rPr>
          <w:rFonts w:ascii="Times New Roman" w:eastAsia="Calibri" w:hAnsi="Times New Roman" w:cs="Times New Roman"/>
          <w:color w:val="000000"/>
          <w:sz w:val="28"/>
          <w:szCs w:val="28"/>
          <w:lang w:val="en-US"/>
        </w:rPr>
        <w:t>The positive effect of applying the franchising strategy can be obtained through the right choice of tactics (Table)</w:t>
      </w:r>
    </w:p>
    <w:p w:rsidR="003D38EA" w:rsidRPr="003D38EA" w:rsidRDefault="003D38EA" w:rsidP="003D38EA">
      <w:pPr>
        <w:ind w:firstLine="567"/>
        <w:jc w:val="both"/>
        <w:rPr>
          <w:rFonts w:ascii="Times New Roman" w:eastAsia="Calibri" w:hAnsi="Times New Roman" w:cs="Times New Roman"/>
          <w:color w:val="000000"/>
          <w:sz w:val="28"/>
          <w:szCs w:val="28"/>
          <w:lang w:val="en-US"/>
        </w:rPr>
      </w:pPr>
      <w:r w:rsidRPr="003D38EA">
        <w:rPr>
          <w:rFonts w:ascii="Times New Roman" w:eastAsia="Calibri" w:hAnsi="Times New Roman" w:cs="Times New Roman"/>
          <w:color w:val="000000"/>
          <w:sz w:val="28"/>
          <w:szCs w:val="28"/>
          <w:lang w:val="en-US"/>
        </w:rPr>
        <w:t>Table</w:t>
      </w:r>
    </w:p>
    <w:p w:rsidR="003D38EA" w:rsidRDefault="003D38EA" w:rsidP="003D38EA">
      <w:pPr>
        <w:ind w:firstLine="567"/>
        <w:jc w:val="both"/>
        <w:rPr>
          <w:rFonts w:ascii="Times New Roman" w:eastAsia="Calibri" w:hAnsi="Times New Roman" w:cs="Times New Roman"/>
          <w:color w:val="000000"/>
          <w:sz w:val="28"/>
          <w:szCs w:val="28"/>
        </w:rPr>
      </w:pPr>
      <w:r w:rsidRPr="003D38EA">
        <w:rPr>
          <w:rFonts w:ascii="Times New Roman" w:eastAsia="Calibri" w:hAnsi="Times New Roman" w:cs="Times New Roman"/>
          <w:color w:val="000000"/>
          <w:sz w:val="28"/>
          <w:szCs w:val="28"/>
          <w:lang w:val="en-US"/>
        </w:rPr>
        <w:t>Characteristics of the franchise strategy in retail</w:t>
      </w:r>
    </w:p>
    <w:tbl>
      <w:tblPr>
        <w:tblStyle w:val="a7"/>
        <w:tblW w:w="9657" w:type="dxa"/>
        <w:tblLayout w:type="fixed"/>
        <w:tblLook w:val="04A0"/>
      </w:tblPr>
      <w:tblGrid>
        <w:gridCol w:w="1526"/>
        <w:gridCol w:w="2140"/>
        <w:gridCol w:w="2112"/>
        <w:gridCol w:w="12"/>
        <w:gridCol w:w="1870"/>
        <w:gridCol w:w="1997"/>
      </w:tblGrid>
      <w:tr w:rsidR="003D38EA" w:rsidRPr="00CF5CC0" w:rsidTr="003437A6">
        <w:tc>
          <w:tcPr>
            <w:tcW w:w="1526" w:type="dxa"/>
            <w:vMerge w:val="restart"/>
          </w:tcPr>
          <w:p w:rsidR="003D38EA" w:rsidRPr="00CF5CC0" w:rsidRDefault="008535BF" w:rsidP="003437A6">
            <w:pPr>
              <w:tabs>
                <w:tab w:val="left" w:pos="0"/>
              </w:tabs>
              <w:jc w:val="center"/>
              <w:rPr>
                <w:rFonts w:ascii="Times New Roman" w:hAnsi="Times New Roman"/>
                <w:sz w:val="24"/>
                <w:szCs w:val="24"/>
              </w:rPr>
            </w:pPr>
            <w:r w:rsidRPr="008535BF">
              <w:rPr>
                <w:rFonts w:ascii="Times New Roman" w:eastAsia="Calibri" w:hAnsi="Times New Roman" w:cs="Times New Roman"/>
                <w:color w:val="000000"/>
                <w:sz w:val="28"/>
                <w:szCs w:val="28"/>
                <w:lang w:val="en-US"/>
              </w:rPr>
              <w:t>Directions of management</w:t>
            </w:r>
          </w:p>
        </w:tc>
        <w:tc>
          <w:tcPr>
            <w:tcW w:w="2140" w:type="dxa"/>
          </w:tcPr>
          <w:p w:rsidR="003D38EA" w:rsidRPr="00CF5CC0" w:rsidRDefault="008535BF" w:rsidP="008535BF">
            <w:pPr>
              <w:tabs>
                <w:tab w:val="left" w:pos="0"/>
              </w:tabs>
              <w:ind w:left="-117"/>
              <w:contextualSpacing/>
              <w:rPr>
                <w:rFonts w:ascii="Times New Roman" w:hAnsi="Times New Roman"/>
                <w:sz w:val="24"/>
                <w:szCs w:val="24"/>
              </w:rPr>
            </w:pPr>
            <w:r w:rsidRPr="008535BF">
              <w:rPr>
                <w:rFonts w:ascii="Times New Roman" w:eastAsia="Calibri" w:hAnsi="Times New Roman" w:cs="Times New Roman"/>
                <w:color w:val="000000"/>
                <w:sz w:val="28"/>
                <w:szCs w:val="28"/>
                <w:lang w:val="en-US"/>
              </w:rPr>
              <w:t>1. Extensive development</w:t>
            </w:r>
          </w:p>
        </w:tc>
        <w:tc>
          <w:tcPr>
            <w:tcW w:w="2124" w:type="dxa"/>
            <w:gridSpan w:val="2"/>
          </w:tcPr>
          <w:p w:rsidR="003D38EA" w:rsidRPr="00CF5CC0" w:rsidRDefault="008535BF" w:rsidP="008535BF">
            <w:pPr>
              <w:tabs>
                <w:tab w:val="left" w:pos="0"/>
              </w:tabs>
              <w:ind w:left="-117"/>
              <w:contextualSpacing/>
              <w:rPr>
                <w:rFonts w:ascii="Times New Roman" w:hAnsi="Times New Roman"/>
                <w:sz w:val="24"/>
                <w:szCs w:val="24"/>
              </w:rPr>
            </w:pPr>
            <w:r w:rsidRPr="008535BF">
              <w:rPr>
                <w:rFonts w:ascii="Times New Roman" w:eastAsia="Calibri" w:hAnsi="Times New Roman" w:cs="Times New Roman"/>
                <w:color w:val="000000"/>
                <w:sz w:val="28"/>
                <w:szCs w:val="28"/>
                <w:lang w:val="en-US"/>
              </w:rPr>
              <w:t>2. Intensive growth</w:t>
            </w:r>
          </w:p>
        </w:tc>
        <w:tc>
          <w:tcPr>
            <w:tcW w:w="1870" w:type="dxa"/>
          </w:tcPr>
          <w:p w:rsidR="003D38EA" w:rsidRPr="00CF5CC0" w:rsidRDefault="008535BF" w:rsidP="008535BF">
            <w:pPr>
              <w:tabs>
                <w:tab w:val="left" w:pos="0"/>
              </w:tabs>
              <w:ind w:left="-117"/>
              <w:contextualSpacing/>
              <w:rPr>
                <w:rFonts w:ascii="Times New Roman" w:hAnsi="Times New Roman"/>
                <w:sz w:val="24"/>
                <w:szCs w:val="24"/>
              </w:rPr>
            </w:pPr>
            <w:r w:rsidRPr="008535BF">
              <w:rPr>
                <w:rFonts w:ascii="Times New Roman" w:eastAsia="Calibri" w:hAnsi="Times New Roman" w:cs="Times New Roman"/>
                <w:color w:val="000000"/>
                <w:sz w:val="28"/>
                <w:szCs w:val="28"/>
                <w:lang w:val="en-US"/>
              </w:rPr>
              <w:t>3. Retention of conquered positions</w:t>
            </w:r>
          </w:p>
        </w:tc>
        <w:tc>
          <w:tcPr>
            <w:tcW w:w="1997" w:type="dxa"/>
          </w:tcPr>
          <w:p w:rsidR="008535BF" w:rsidRPr="008535BF" w:rsidRDefault="008535BF" w:rsidP="008535BF">
            <w:pPr>
              <w:ind w:firstLine="567"/>
              <w:jc w:val="both"/>
              <w:rPr>
                <w:rFonts w:ascii="Times New Roman" w:eastAsia="Calibri" w:hAnsi="Times New Roman" w:cs="Times New Roman"/>
                <w:color w:val="000000"/>
                <w:sz w:val="28"/>
                <w:szCs w:val="28"/>
                <w:lang w:val="en-US"/>
              </w:rPr>
            </w:pPr>
            <w:r w:rsidRPr="008535BF">
              <w:rPr>
                <w:rFonts w:ascii="Times New Roman" w:eastAsia="Calibri" w:hAnsi="Times New Roman" w:cs="Times New Roman"/>
                <w:color w:val="000000"/>
                <w:sz w:val="28"/>
                <w:szCs w:val="28"/>
                <w:lang w:val="en-US"/>
              </w:rPr>
              <w:t>4. Rationalization</w:t>
            </w:r>
          </w:p>
          <w:p w:rsidR="003D38EA" w:rsidRPr="00CF5CC0" w:rsidRDefault="003D38EA" w:rsidP="008535BF">
            <w:pPr>
              <w:tabs>
                <w:tab w:val="left" w:pos="0"/>
              </w:tabs>
              <w:ind w:left="720"/>
              <w:contextualSpacing/>
              <w:rPr>
                <w:rFonts w:ascii="Times New Roman" w:hAnsi="Times New Roman"/>
                <w:sz w:val="24"/>
                <w:szCs w:val="24"/>
              </w:rPr>
            </w:pPr>
          </w:p>
        </w:tc>
      </w:tr>
      <w:tr w:rsidR="003D38EA" w:rsidRPr="008535BF" w:rsidTr="003437A6">
        <w:tc>
          <w:tcPr>
            <w:tcW w:w="1526" w:type="dxa"/>
            <w:vMerge/>
          </w:tcPr>
          <w:p w:rsidR="003D38EA" w:rsidRPr="00CF5CC0" w:rsidRDefault="003D38EA" w:rsidP="003437A6">
            <w:pPr>
              <w:tabs>
                <w:tab w:val="left" w:pos="0"/>
              </w:tabs>
              <w:jc w:val="both"/>
              <w:rPr>
                <w:rFonts w:ascii="Times New Roman" w:hAnsi="Times New Roman"/>
                <w:sz w:val="24"/>
                <w:szCs w:val="24"/>
              </w:rPr>
            </w:pPr>
          </w:p>
        </w:tc>
        <w:tc>
          <w:tcPr>
            <w:tcW w:w="8131" w:type="dxa"/>
            <w:gridSpan w:val="5"/>
          </w:tcPr>
          <w:p w:rsidR="003D38EA" w:rsidRPr="008535BF" w:rsidRDefault="008535BF" w:rsidP="008535BF">
            <w:pPr>
              <w:ind w:firstLine="567"/>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Main activities in the </w:t>
            </w:r>
            <w:r w:rsidRPr="008535BF">
              <w:rPr>
                <w:rFonts w:ascii="Times New Roman" w:eastAsia="Calibri" w:hAnsi="Times New Roman" w:cs="Times New Roman"/>
                <w:color w:val="000000"/>
                <w:sz w:val="28"/>
                <w:szCs w:val="28"/>
                <w:lang w:val="en-US"/>
              </w:rPr>
              <w:t xml:space="preserve">management </w:t>
            </w:r>
            <w:r>
              <w:rPr>
                <w:rFonts w:ascii="Times New Roman" w:eastAsia="Calibri" w:hAnsi="Times New Roman" w:cs="Times New Roman"/>
                <w:color w:val="000000"/>
                <w:sz w:val="28"/>
                <w:szCs w:val="28"/>
                <w:lang w:val="en-US"/>
              </w:rPr>
              <w:t>directions</w:t>
            </w:r>
          </w:p>
        </w:tc>
      </w:tr>
      <w:tr w:rsidR="003D38EA" w:rsidRPr="006930A1" w:rsidTr="008535BF">
        <w:tc>
          <w:tcPr>
            <w:tcW w:w="1526" w:type="dxa"/>
          </w:tcPr>
          <w:p w:rsidR="003D38EA" w:rsidRPr="008535BF" w:rsidRDefault="008535BF" w:rsidP="003437A6">
            <w:pPr>
              <w:tabs>
                <w:tab w:val="left" w:pos="0"/>
              </w:tabs>
              <w:contextualSpacing/>
              <w:rPr>
                <w:rFonts w:ascii="Times New Roman" w:hAnsi="Times New Roman"/>
                <w:sz w:val="24"/>
                <w:szCs w:val="24"/>
                <w:lang w:val="en-US"/>
              </w:rPr>
            </w:pPr>
            <w:r w:rsidRPr="008535BF">
              <w:rPr>
                <w:rFonts w:ascii="Times New Roman" w:hAnsi="Times New Roman"/>
                <w:sz w:val="24"/>
                <w:szCs w:val="24"/>
                <w:lang w:val="en-US"/>
              </w:rPr>
              <w:t>Management of brand policy and promotion</w:t>
            </w:r>
          </w:p>
        </w:tc>
        <w:tc>
          <w:tcPr>
            <w:tcW w:w="2140" w:type="dxa"/>
          </w:tcPr>
          <w:p w:rsidR="003D38EA" w:rsidRPr="008535BF" w:rsidRDefault="008535BF" w:rsidP="003437A6">
            <w:pPr>
              <w:tabs>
                <w:tab w:val="left" w:pos="0"/>
              </w:tabs>
              <w:jc w:val="both"/>
              <w:rPr>
                <w:rFonts w:ascii="Times New Roman" w:hAnsi="Times New Roman"/>
                <w:sz w:val="24"/>
                <w:szCs w:val="24"/>
                <w:lang w:val="en-US"/>
              </w:rPr>
            </w:pPr>
            <w:r w:rsidRPr="008535BF">
              <w:rPr>
                <w:rFonts w:ascii="Times New Roman" w:hAnsi="Times New Roman"/>
                <w:sz w:val="24"/>
                <w:szCs w:val="24"/>
                <w:lang w:val="en-US"/>
              </w:rPr>
              <w:t>Development and implementation of branding policies and advertising strategies</w:t>
            </w:r>
            <w:r w:rsidR="003D38EA" w:rsidRPr="008535BF">
              <w:rPr>
                <w:rFonts w:ascii="Times New Roman" w:hAnsi="Times New Roman"/>
                <w:sz w:val="24"/>
                <w:szCs w:val="24"/>
                <w:lang w:val="en-US"/>
              </w:rPr>
              <w:t xml:space="preserve">  </w:t>
            </w:r>
          </w:p>
        </w:tc>
        <w:tc>
          <w:tcPr>
            <w:tcW w:w="2112" w:type="dxa"/>
          </w:tcPr>
          <w:p w:rsidR="003D38EA" w:rsidRPr="008535BF" w:rsidRDefault="008535BF" w:rsidP="008535BF">
            <w:pPr>
              <w:tabs>
                <w:tab w:val="left" w:pos="0"/>
              </w:tabs>
              <w:jc w:val="both"/>
              <w:rPr>
                <w:rFonts w:ascii="Times New Roman" w:hAnsi="Times New Roman"/>
                <w:sz w:val="24"/>
                <w:szCs w:val="24"/>
                <w:lang w:val="en-US"/>
              </w:rPr>
            </w:pPr>
            <w:r w:rsidRPr="008535BF">
              <w:rPr>
                <w:rFonts w:ascii="Times New Roman" w:hAnsi="Times New Roman"/>
                <w:sz w:val="24"/>
                <w:szCs w:val="24"/>
                <w:lang w:val="en-US"/>
              </w:rPr>
              <w:t xml:space="preserve">Intensification of efforts </w:t>
            </w:r>
            <w:r>
              <w:rPr>
                <w:rFonts w:ascii="Times New Roman" w:hAnsi="Times New Roman"/>
                <w:sz w:val="24"/>
                <w:szCs w:val="24"/>
                <w:lang w:val="en-US"/>
              </w:rPr>
              <w:t>to participate in</w:t>
            </w:r>
            <w:r w:rsidRPr="008535BF">
              <w:rPr>
                <w:rFonts w:ascii="Times New Roman" w:hAnsi="Times New Roman"/>
                <w:sz w:val="24"/>
                <w:szCs w:val="24"/>
                <w:lang w:val="en-US"/>
              </w:rPr>
              <w:t xml:space="preserve"> seminars, round tables, industry </w:t>
            </w:r>
            <w:r w:rsidRPr="008535BF">
              <w:rPr>
                <w:rFonts w:ascii="Times New Roman" w:hAnsi="Times New Roman"/>
                <w:sz w:val="24"/>
                <w:szCs w:val="24"/>
                <w:lang w:val="en-US"/>
              </w:rPr>
              <w:lastRenderedPageBreak/>
              <w:t>exhibitions</w:t>
            </w:r>
          </w:p>
        </w:tc>
        <w:tc>
          <w:tcPr>
            <w:tcW w:w="1882" w:type="dxa"/>
            <w:gridSpan w:val="2"/>
          </w:tcPr>
          <w:p w:rsidR="003D38EA" w:rsidRPr="006930A1" w:rsidRDefault="006930A1" w:rsidP="003437A6">
            <w:pPr>
              <w:tabs>
                <w:tab w:val="left" w:pos="0"/>
              </w:tabs>
              <w:jc w:val="both"/>
              <w:rPr>
                <w:rFonts w:ascii="Times New Roman" w:hAnsi="Times New Roman"/>
                <w:sz w:val="24"/>
                <w:szCs w:val="24"/>
                <w:lang w:val="en-US"/>
              </w:rPr>
            </w:pPr>
            <w:r w:rsidRPr="006930A1">
              <w:rPr>
                <w:rFonts w:ascii="Times New Roman" w:hAnsi="Times New Roman"/>
                <w:sz w:val="24"/>
                <w:szCs w:val="24"/>
                <w:lang w:val="en-US"/>
              </w:rPr>
              <w:lastRenderedPageBreak/>
              <w:t xml:space="preserve">Promotion of the brand by the franchise's own forces (ATL and BTL - promotion </w:t>
            </w:r>
            <w:r w:rsidRPr="006930A1">
              <w:rPr>
                <w:rFonts w:ascii="Times New Roman" w:hAnsi="Times New Roman"/>
                <w:sz w:val="24"/>
                <w:szCs w:val="24"/>
                <w:lang w:val="en-US"/>
              </w:rPr>
              <w:lastRenderedPageBreak/>
              <w:t>at the regional level)</w:t>
            </w:r>
          </w:p>
        </w:tc>
        <w:tc>
          <w:tcPr>
            <w:tcW w:w="1997" w:type="dxa"/>
          </w:tcPr>
          <w:p w:rsidR="003D38EA" w:rsidRPr="006930A1" w:rsidRDefault="006930A1" w:rsidP="003437A6">
            <w:pPr>
              <w:tabs>
                <w:tab w:val="left" w:pos="0"/>
              </w:tabs>
              <w:jc w:val="both"/>
              <w:rPr>
                <w:rFonts w:ascii="Times New Roman" w:hAnsi="Times New Roman"/>
                <w:sz w:val="24"/>
                <w:szCs w:val="24"/>
                <w:lang w:val="en-US"/>
              </w:rPr>
            </w:pPr>
            <w:r w:rsidRPr="006930A1">
              <w:rPr>
                <w:rFonts w:ascii="Times New Roman" w:hAnsi="Times New Roman"/>
                <w:sz w:val="24"/>
                <w:szCs w:val="24"/>
                <w:lang w:val="en-US"/>
              </w:rPr>
              <w:lastRenderedPageBreak/>
              <w:t>Reducing the cost of a policy or suspension</w:t>
            </w:r>
          </w:p>
        </w:tc>
      </w:tr>
      <w:tr w:rsidR="003D38EA" w:rsidRPr="006930A1" w:rsidTr="008535BF">
        <w:tc>
          <w:tcPr>
            <w:tcW w:w="1526" w:type="dxa"/>
          </w:tcPr>
          <w:p w:rsidR="003D38EA" w:rsidRPr="00CF5CC0" w:rsidRDefault="006930A1" w:rsidP="003437A6">
            <w:pPr>
              <w:tabs>
                <w:tab w:val="left" w:pos="0"/>
              </w:tabs>
              <w:jc w:val="both"/>
              <w:rPr>
                <w:rFonts w:ascii="Times New Roman" w:hAnsi="Times New Roman"/>
                <w:sz w:val="24"/>
                <w:szCs w:val="24"/>
              </w:rPr>
            </w:pPr>
            <w:proofErr w:type="spellStart"/>
            <w:r w:rsidRPr="006930A1">
              <w:rPr>
                <w:rFonts w:ascii="Times New Roman" w:hAnsi="Times New Roman"/>
                <w:sz w:val="24"/>
                <w:szCs w:val="24"/>
              </w:rPr>
              <w:lastRenderedPageBreak/>
              <w:t>Assortment</w:t>
            </w:r>
            <w:proofErr w:type="spellEnd"/>
            <w:r w:rsidRPr="006930A1">
              <w:rPr>
                <w:rFonts w:ascii="Times New Roman" w:hAnsi="Times New Roman"/>
                <w:sz w:val="24"/>
                <w:szCs w:val="24"/>
              </w:rPr>
              <w:t xml:space="preserve"> </w:t>
            </w:r>
            <w:proofErr w:type="spellStart"/>
            <w:r w:rsidRPr="006930A1">
              <w:rPr>
                <w:rFonts w:ascii="Times New Roman" w:hAnsi="Times New Roman"/>
                <w:sz w:val="24"/>
                <w:szCs w:val="24"/>
              </w:rPr>
              <w:t>policy</w:t>
            </w:r>
            <w:proofErr w:type="spellEnd"/>
            <w:r w:rsidRPr="006930A1">
              <w:rPr>
                <w:rFonts w:ascii="Times New Roman" w:hAnsi="Times New Roman"/>
                <w:sz w:val="24"/>
                <w:szCs w:val="24"/>
              </w:rPr>
              <w:t xml:space="preserve"> </w:t>
            </w:r>
            <w:proofErr w:type="spellStart"/>
            <w:r w:rsidRPr="006930A1">
              <w:rPr>
                <w:rFonts w:ascii="Times New Roman" w:hAnsi="Times New Roman"/>
                <w:sz w:val="24"/>
                <w:szCs w:val="24"/>
              </w:rPr>
              <w:t>management</w:t>
            </w:r>
            <w:proofErr w:type="spellEnd"/>
          </w:p>
        </w:tc>
        <w:tc>
          <w:tcPr>
            <w:tcW w:w="2140" w:type="dxa"/>
          </w:tcPr>
          <w:p w:rsidR="003D38EA" w:rsidRPr="006930A1" w:rsidRDefault="006930A1" w:rsidP="006930A1">
            <w:pPr>
              <w:tabs>
                <w:tab w:val="left" w:pos="0"/>
              </w:tabs>
              <w:jc w:val="both"/>
              <w:rPr>
                <w:rFonts w:ascii="Times New Roman" w:hAnsi="Times New Roman"/>
                <w:sz w:val="24"/>
                <w:szCs w:val="24"/>
                <w:lang w:val="en-US"/>
              </w:rPr>
            </w:pPr>
            <w:r w:rsidRPr="006930A1">
              <w:rPr>
                <w:rFonts w:ascii="Times New Roman" w:hAnsi="Times New Roman"/>
                <w:sz w:val="24"/>
                <w:szCs w:val="24"/>
                <w:lang w:val="en-US"/>
              </w:rPr>
              <w:t xml:space="preserve">Differentiation of goods or services, horizontal </w:t>
            </w:r>
            <w:r>
              <w:rPr>
                <w:rFonts w:ascii="Times New Roman" w:hAnsi="Times New Roman"/>
                <w:sz w:val="24"/>
                <w:szCs w:val="24"/>
                <w:lang w:val="en-US"/>
              </w:rPr>
              <w:t>or vertical</w:t>
            </w:r>
            <w:r w:rsidRPr="006930A1">
              <w:rPr>
                <w:rFonts w:ascii="Times New Roman" w:hAnsi="Times New Roman"/>
                <w:sz w:val="24"/>
                <w:szCs w:val="24"/>
                <w:lang w:val="en-US"/>
              </w:rPr>
              <w:t xml:space="preserve"> expanding the range</w:t>
            </w:r>
          </w:p>
        </w:tc>
        <w:tc>
          <w:tcPr>
            <w:tcW w:w="2112" w:type="dxa"/>
          </w:tcPr>
          <w:p w:rsidR="003D38EA" w:rsidRPr="006930A1" w:rsidRDefault="006930A1" w:rsidP="006930A1">
            <w:pPr>
              <w:tabs>
                <w:tab w:val="left" w:pos="0"/>
              </w:tabs>
              <w:jc w:val="both"/>
              <w:rPr>
                <w:rFonts w:ascii="Times New Roman" w:hAnsi="Times New Roman"/>
                <w:sz w:val="24"/>
                <w:szCs w:val="24"/>
                <w:lang w:val="en-US"/>
              </w:rPr>
            </w:pPr>
            <w:r>
              <w:rPr>
                <w:rFonts w:ascii="Times New Roman" w:hAnsi="Times New Roman"/>
                <w:sz w:val="24"/>
                <w:szCs w:val="24"/>
                <w:lang w:val="en-US"/>
              </w:rPr>
              <w:t xml:space="preserve">Lower price point for goods or services than  </w:t>
            </w:r>
            <w:r w:rsidRPr="006930A1">
              <w:rPr>
                <w:rFonts w:ascii="Times New Roman" w:hAnsi="Times New Roman"/>
                <w:sz w:val="24"/>
                <w:szCs w:val="24"/>
                <w:lang w:val="en-US"/>
              </w:rPr>
              <w:t>competitors</w:t>
            </w:r>
            <w:r>
              <w:rPr>
                <w:rFonts w:ascii="Times New Roman" w:hAnsi="Times New Roman"/>
                <w:sz w:val="24"/>
                <w:szCs w:val="24"/>
                <w:lang w:val="en-US"/>
              </w:rPr>
              <w:t xml:space="preserve"> offer</w:t>
            </w:r>
          </w:p>
        </w:tc>
        <w:tc>
          <w:tcPr>
            <w:tcW w:w="1882" w:type="dxa"/>
            <w:gridSpan w:val="2"/>
          </w:tcPr>
          <w:p w:rsidR="003D38EA" w:rsidRPr="006930A1" w:rsidRDefault="006930A1" w:rsidP="003437A6">
            <w:pPr>
              <w:tabs>
                <w:tab w:val="left" w:pos="0"/>
              </w:tabs>
              <w:jc w:val="both"/>
              <w:rPr>
                <w:rFonts w:ascii="Times New Roman" w:hAnsi="Times New Roman"/>
                <w:sz w:val="24"/>
                <w:szCs w:val="24"/>
                <w:lang w:val="en-US"/>
              </w:rPr>
            </w:pPr>
            <w:r w:rsidRPr="006930A1">
              <w:rPr>
                <w:rFonts w:ascii="Times New Roman" w:hAnsi="Times New Roman"/>
                <w:sz w:val="24"/>
                <w:szCs w:val="24"/>
                <w:lang w:val="en-US"/>
              </w:rPr>
              <w:t>The intensification of efforts to develop goods or services that are economically efficient</w:t>
            </w:r>
          </w:p>
        </w:tc>
        <w:tc>
          <w:tcPr>
            <w:tcW w:w="1997" w:type="dxa"/>
          </w:tcPr>
          <w:p w:rsidR="003D38EA" w:rsidRPr="006930A1" w:rsidRDefault="006930A1" w:rsidP="00CE6417">
            <w:pPr>
              <w:tabs>
                <w:tab w:val="left" w:pos="0"/>
              </w:tabs>
              <w:jc w:val="both"/>
              <w:rPr>
                <w:rFonts w:ascii="Times New Roman" w:hAnsi="Times New Roman"/>
                <w:sz w:val="24"/>
                <w:szCs w:val="24"/>
                <w:lang w:val="en-US"/>
              </w:rPr>
            </w:pPr>
            <w:r w:rsidRPr="006930A1">
              <w:rPr>
                <w:rFonts w:ascii="Times New Roman" w:hAnsi="Times New Roman"/>
                <w:sz w:val="24"/>
                <w:szCs w:val="24"/>
                <w:lang w:val="en-US"/>
              </w:rPr>
              <w:t xml:space="preserve">Adaptation of the </w:t>
            </w:r>
            <w:r w:rsidR="00CE6417" w:rsidRPr="006930A1">
              <w:rPr>
                <w:rFonts w:ascii="Times New Roman" w:hAnsi="Times New Roman"/>
                <w:sz w:val="24"/>
                <w:szCs w:val="24"/>
                <w:lang w:val="en-US"/>
              </w:rPr>
              <w:t xml:space="preserve">stores </w:t>
            </w:r>
            <w:r w:rsidR="00CE6417">
              <w:rPr>
                <w:rFonts w:ascii="Times New Roman" w:hAnsi="Times New Roman"/>
                <w:sz w:val="24"/>
                <w:szCs w:val="24"/>
                <w:lang w:val="en-US"/>
              </w:rPr>
              <w:t xml:space="preserve">assortment </w:t>
            </w:r>
            <w:r w:rsidRPr="006930A1">
              <w:rPr>
                <w:rFonts w:ascii="Times New Roman" w:hAnsi="Times New Roman"/>
                <w:sz w:val="24"/>
                <w:szCs w:val="24"/>
                <w:lang w:val="en-US"/>
              </w:rPr>
              <w:t xml:space="preserve"> for a certain segment</w:t>
            </w:r>
          </w:p>
        </w:tc>
      </w:tr>
      <w:tr w:rsidR="003D38EA" w:rsidRPr="00CE6417" w:rsidTr="008535BF">
        <w:tc>
          <w:tcPr>
            <w:tcW w:w="1526" w:type="dxa"/>
          </w:tcPr>
          <w:p w:rsidR="003D38EA" w:rsidRPr="00CF5CC0" w:rsidRDefault="008426A7" w:rsidP="003437A6">
            <w:pPr>
              <w:tabs>
                <w:tab w:val="left" w:pos="0"/>
              </w:tabs>
              <w:jc w:val="both"/>
              <w:rPr>
                <w:rFonts w:ascii="Times New Roman" w:hAnsi="Times New Roman"/>
                <w:sz w:val="24"/>
                <w:szCs w:val="24"/>
              </w:rPr>
            </w:pPr>
            <w:proofErr w:type="spellStart"/>
            <w:r>
              <w:rPr>
                <w:rFonts w:ascii="Times New Roman" w:hAnsi="Times New Roman"/>
                <w:sz w:val="24"/>
                <w:szCs w:val="24"/>
              </w:rPr>
              <w:t>Service</w:t>
            </w:r>
            <w:proofErr w:type="spellEnd"/>
            <w:r>
              <w:rPr>
                <w:rFonts w:ascii="Times New Roman" w:hAnsi="Times New Roman"/>
                <w:sz w:val="24"/>
                <w:szCs w:val="24"/>
              </w:rPr>
              <w:t xml:space="preserve"> </w:t>
            </w:r>
            <w:r>
              <w:rPr>
                <w:rFonts w:ascii="Times New Roman" w:hAnsi="Times New Roman"/>
                <w:sz w:val="24"/>
                <w:szCs w:val="24"/>
                <w:lang w:val="en-US"/>
              </w:rPr>
              <w:t>p</w:t>
            </w:r>
            <w:proofErr w:type="spellStart"/>
            <w:r>
              <w:rPr>
                <w:rFonts w:ascii="Times New Roman" w:hAnsi="Times New Roman"/>
                <w:sz w:val="24"/>
                <w:szCs w:val="24"/>
              </w:rPr>
              <w:t>olicy</w:t>
            </w:r>
            <w:proofErr w:type="spellEnd"/>
            <w:r>
              <w:rPr>
                <w:rFonts w:ascii="Times New Roman" w:hAnsi="Times New Roman"/>
                <w:sz w:val="24"/>
                <w:szCs w:val="24"/>
              </w:rPr>
              <w:t xml:space="preserve"> </w:t>
            </w:r>
            <w:r>
              <w:rPr>
                <w:rFonts w:ascii="Times New Roman" w:hAnsi="Times New Roman"/>
                <w:sz w:val="24"/>
                <w:szCs w:val="24"/>
                <w:lang w:val="en-US"/>
              </w:rPr>
              <w:t>m</w:t>
            </w:r>
            <w:proofErr w:type="spellStart"/>
            <w:r w:rsidR="00CE6417" w:rsidRPr="00CE6417">
              <w:rPr>
                <w:rFonts w:ascii="Times New Roman" w:hAnsi="Times New Roman"/>
                <w:sz w:val="24"/>
                <w:szCs w:val="24"/>
              </w:rPr>
              <w:t>anagement</w:t>
            </w:r>
            <w:proofErr w:type="spellEnd"/>
            <w:r w:rsidR="003D38EA" w:rsidRPr="00CF5CC0">
              <w:rPr>
                <w:rFonts w:ascii="Times New Roman" w:hAnsi="Times New Roman"/>
                <w:sz w:val="24"/>
                <w:szCs w:val="24"/>
              </w:rPr>
              <w:t xml:space="preserve"> </w:t>
            </w:r>
          </w:p>
        </w:tc>
        <w:tc>
          <w:tcPr>
            <w:tcW w:w="2140" w:type="dxa"/>
          </w:tcPr>
          <w:p w:rsidR="003D38EA" w:rsidRPr="00CE6417" w:rsidRDefault="00CE6417" w:rsidP="00CE6417">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 xml:space="preserve">Expansion of the </w:t>
            </w:r>
            <w:r>
              <w:rPr>
                <w:rFonts w:ascii="Times New Roman" w:hAnsi="Times New Roman"/>
                <w:sz w:val="24"/>
                <w:szCs w:val="24"/>
                <w:lang w:val="en-US"/>
              </w:rPr>
              <w:t>service</w:t>
            </w:r>
            <w:r w:rsidRPr="00CE6417">
              <w:rPr>
                <w:rFonts w:ascii="Times New Roman" w:hAnsi="Times New Roman"/>
                <w:sz w:val="24"/>
                <w:szCs w:val="24"/>
                <w:lang w:val="en-US"/>
              </w:rPr>
              <w:t xml:space="preserve"> </w:t>
            </w:r>
            <w:r>
              <w:rPr>
                <w:rFonts w:ascii="Times New Roman" w:hAnsi="Times New Roman"/>
                <w:sz w:val="24"/>
                <w:szCs w:val="24"/>
                <w:lang w:val="en-US"/>
              </w:rPr>
              <w:t>package</w:t>
            </w:r>
            <w:r w:rsidRPr="00CE6417">
              <w:rPr>
                <w:rFonts w:ascii="Times New Roman" w:hAnsi="Times New Roman"/>
                <w:sz w:val="24"/>
                <w:szCs w:val="24"/>
                <w:lang w:val="en-US"/>
              </w:rPr>
              <w:t>, introduction of innovative services</w:t>
            </w:r>
          </w:p>
        </w:tc>
        <w:tc>
          <w:tcPr>
            <w:tcW w:w="2112" w:type="dxa"/>
          </w:tcPr>
          <w:p w:rsidR="003D38EA" w:rsidRPr="00CE6417" w:rsidRDefault="00CE6417" w:rsidP="003437A6">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Expansion of the number of franchise service personnel</w:t>
            </w:r>
          </w:p>
        </w:tc>
        <w:tc>
          <w:tcPr>
            <w:tcW w:w="1882" w:type="dxa"/>
            <w:gridSpan w:val="2"/>
          </w:tcPr>
          <w:p w:rsidR="003D38EA" w:rsidRPr="00CE6417" w:rsidRDefault="00CE6417" w:rsidP="00CE6417">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 xml:space="preserve">Improving the quality of provided services </w:t>
            </w:r>
          </w:p>
        </w:tc>
        <w:tc>
          <w:tcPr>
            <w:tcW w:w="1997" w:type="dxa"/>
          </w:tcPr>
          <w:p w:rsidR="003D38EA" w:rsidRPr="00CE6417" w:rsidRDefault="00CE6417" w:rsidP="003437A6">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 xml:space="preserve">Using the </w:t>
            </w:r>
            <w:r>
              <w:rPr>
                <w:rFonts w:ascii="Times New Roman" w:hAnsi="Times New Roman"/>
                <w:sz w:val="24"/>
                <w:szCs w:val="24"/>
                <w:lang w:val="en-US"/>
              </w:rPr>
              <w:t>s</w:t>
            </w:r>
            <w:r w:rsidRPr="00CE6417">
              <w:rPr>
                <w:rFonts w:ascii="Times New Roman" w:hAnsi="Times New Roman"/>
                <w:sz w:val="24"/>
                <w:szCs w:val="24"/>
                <w:lang w:val="en-US"/>
              </w:rPr>
              <w:t>tandard</w:t>
            </w:r>
            <w:r>
              <w:rPr>
                <w:rFonts w:ascii="Times New Roman" w:hAnsi="Times New Roman"/>
                <w:sz w:val="24"/>
                <w:szCs w:val="24"/>
                <w:lang w:val="en-US"/>
              </w:rPr>
              <w:t xml:space="preserve"> service</w:t>
            </w:r>
            <w:r w:rsidRPr="00CE6417">
              <w:rPr>
                <w:rFonts w:ascii="Times New Roman" w:hAnsi="Times New Roman"/>
                <w:sz w:val="24"/>
                <w:szCs w:val="24"/>
                <w:lang w:val="en-US"/>
              </w:rPr>
              <w:t xml:space="preserve"> </w:t>
            </w:r>
            <w:r>
              <w:rPr>
                <w:rFonts w:ascii="Times New Roman" w:hAnsi="Times New Roman"/>
                <w:sz w:val="24"/>
                <w:szCs w:val="24"/>
                <w:lang w:val="en-US"/>
              </w:rPr>
              <w:t>p</w:t>
            </w:r>
            <w:r w:rsidRPr="00CE6417">
              <w:rPr>
                <w:rFonts w:ascii="Times New Roman" w:hAnsi="Times New Roman"/>
                <w:sz w:val="24"/>
                <w:szCs w:val="24"/>
                <w:lang w:val="en-US"/>
              </w:rPr>
              <w:t>ackage</w:t>
            </w:r>
          </w:p>
        </w:tc>
      </w:tr>
      <w:tr w:rsidR="003D38EA" w:rsidRPr="00CE6417" w:rsidTr="008535BF">
        <w:tc>
          <w:tcPr>
            <w:tcW w:w="1526" w:type="dxa"/>
          </w:tcPr>
          <w:p w:rsidR="003D38EA" w:rsidRPr="00CF5CC0" w:rsidRDefault="00CE6417" w:rsidP="003437A6">
            <w:pPr>
              <w:tabs>
                <w:tab w:val="left" w:pos="0"/>
              </w:tabs>
              <w:jc w:val="both"/>
              <w:rPr>
                <w:rFonts w:ascii="Times New Roman" w:hAnsi="Times New Roman"/>
                <w:sz w:val="24"/>
                <w:szCs w:val="24"/>
              </w:rPr>
            </w:pPr>
            <w:proofErr w:type="spellStart"/>
            <w:r w:rsidRPr="00CE6417">
              <w:rPr>
                <w:rFonts w:ascii="Times New Roman" w:hAnsi="Times New Roman"/>
                <w:sz w:val="24"/>
                <w:szCs w:val="24"/>
              </w:rPr>
              <w:t>Regional</w:t>
            </w:r>
            <w:proofErr w:type="spellEnd"/>
            <w:r w:rsidRPr="00CE6417">
              <w:rPr>
                <w:rFonts w:ascii="Times New Roman" w:hAnsi="Times New Roman"/>
                <w:sz w:val="24"/>
                <w:szCs w:val="24"/>
              </w:rPr>
              <w:t xml:space="preserve"> </w:t>
            </w:r>
            <w:proofErr w:type="spellStart"/>
            <w:r w:rsidRPr="00CE6417">
              <w:rPr>
                <w:rFonts w:ascii="Times New Roman" w:hAnsi="Times New Roman"/>
                <w:sz w:val="24"/>
                <w:szCs w:val="24"/>
              </w:rPr>
              <w:t>development</w:t>
            </w:r>
            <w:proofErr w:type="spellEnd"/>
          </w:p>
        </w:tc>
        <w:tc>
          <w:tcPr>
            <w:tcW w:w="2140" w:type="dxa"/>
          </w:tcPr>
          <w:p w:rsidR="003D38EA" w:rsidRPr="00CE6417" w:rsidRDefault="00CE6417" w:rsidP="003437A6">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The introduction of new retail formats at the regional level</w:t>
            </w:r>
          </w:p>
        </w:tc>
        <w:tc>
          <w:tcPr>
            <w:tcW w:w="2112" w:type="dxa"/>
          </w:tcPr>
          <w:p w:rsidR="003D38EA" w:rsidRPr="00CE6417" w:rsidRDefault="00CE6417" w:rsidP="00CE6417">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The opening of a larger number  of new retail outlets in the regions</w:t>
            </w:r>
            <w:r>
              <w:rPr>
                <w:rFonts w:ascii="Times New Roman" w:hAnsi="Times New Roman"/>
                <w:sz w:val="24"/>
                <w:szCs w:val="24"/>
                <w:lang w:val="en-US"/>
              </w:rPr>
              <w:t xml:space="preserve"> </w:t>
            </w:r>
            <w:r w:rsidRPr="00CE6417">
              <w:rPr>
                <w:rFonts w:ascii="Times New Roman" w:hAnsi="Times New Roman"/>
                <w:sz w:val="24"/>
                <w:szCs w:val="24"/>
                <w:lang w:val="en-US"/>
              </w:rPr>
              <w:t xml:space="preserve">(at least 6-8 stores in each region), including in </w:t>
            </w:r>
            <w:r>
              <w:rPr>
                <w:rFonts w:ascii="Times New Roman" w:hAnsi="Times New Roman"/>
                <w:sz w:val="24"/>
                <w:szCs w:val="24"/>
                <w:lang w:val="en-US"/>
              </w:rPr>
              <w:t xml:space="preserve">outlets in </w:t>
            </w:r>
            <w:r w:rsidRPr="00CE6417">
              <w:rPr>
                <w:rFonts w:ascii="Times New Roman" w:hAnsi="Times New Roman"/>
                <w:sz w:val="24"/>
                <w:szCs w:val="24"/>
                <w:lang w:val="en-US"/>
              </w:rPr>
              <w:t>large shopping and entertainment centers</w:t>
            </w:r>
          </w:p>
        </w:tc>
        <w:tc>
          <w:tcPr>
            <w:tcW w:w="1882" w:type="dxa"/>
            <w:gridSpan w:val="2"/>
          </w:tcPr>
          <w:p w:rsidR="003D38EA" w:rsidRPr="00CE6417" w:rsidRDefault="00CE6417" w:rsidP="003437A6">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Opening</w:t>
            </w:r>
            <w:r>
              <w:rPr>
                <w:rFonts w:ascii="Times New Roman" w:hAnsi="Times New Roman"/>
                <w:sz w:val="24"/>
                <w:szCs w:val="24"/>
                <w:lang w:val="en-US"/>
              </w:rPr>
              <w:t xml:space="preserve"> the </w:t>
            </w:r>
            <w:r w:rsidRPr="00CE6417">
              <w:rPr>
                <w:rFonts w:ascii="Times New Roman" w:hAnsi="Times New Roman"/>
                <w:sz w:val="24"/>
                <w:szCs w:val="24"/>
                <w:lang w:val="en-US"/>
              </w:rPr>
              <w:t xml:space="preserve"> franchise stores in high-traffic locations</w:t>
            </w:r>
          </w:p>
        </w:tc>
        <w:tc>
          <w:tcPr>
            <w:tcW w:w="1997" w:type="dxa"/>
          </w:tcPr>
          <w:p w:rsidR="00CE6417" w:rsidRPr="00CE6417" w:rsidRDefault="00CE6417" w:rsidP="00CE6417">
            <w:pPr>
              <w:jc w:val="both"/>
              <w:rPr>
                <w:rFonts w:ascii="Times New Roman" w:eastAsia="Calibri" w:hAnsi="Times New Roman" w:cs="Times New Roman"/>
                <w:color w:val="000000"/>
                <w:sz w:val="24"/>
                <w:szCs w:val="28"/>
                <w:lang w:val="en-US"/>
              </w:rPr>
            </w:pPr>
            <w:r w:rsidRPr="00CE6417">
              <w:rPr>
                <w:rFonts w:ascii="Times New Roman" w:eastAsia="Calibri" w:hAnsi="Times New Roman" w:cs="Times New Roman"/>
                <w:color w:val="000000"/>
                <w:sz w:val="24"/>
                <w:szCs w:val="28"/>
                <w:lang w:val="en-US"/>
              </w:rPr>
              <w:t>Termination of work</w:t>
            </w:r>
            <w:r>
              <w:rPr>
                <w:rFonts w:ascii="Times New Roman" w:eastAsia="Calibri" w:hAnsi="Times New Roman" w:cs="Times New Roman"/>
                <w:color w:val="000000"/>
                <w:sz w:val="24"/>
                <w:szCs w:val="28"/>
                <w:lang w:val="en-US"/>
              </w:rPr>
              <w:t>ing with stores</w:t>
            </w:r>
            <w:r w:rsidRPr="00CE6417">
              <w:rPr>
                <w:rFonts w:ascii="Times New Roman" w:eastAsia="Calibri" w:hAnsi="Times New Roman" w:cs="Times New Roman"/>
                <w:color w:val="000000"/>
                <w:sz w:val="24"/>
                <w:szCs w:val="28"/>
                <w:lang w:val="en-US"/>
              </w:rPr>
              <w:t xml:space="preserve"> in case of identifying not cost-effective points.</w:t>
            </w:r>
          </w:p>
          <w:p w:rsidR="003D38EA" w:rsidRPr="00CE6417" w:rsidRDefault="003D38EA" w:rsidP="003437A6">
            <w:pPr>
              <w:tabs>
                <w:tab w:val="left" w:pos="0"/>
              </w:tabs>
              <w:jc w:val="both"/>
              <w:rPr>
                <w:rFonts w:ascii="Times New Roman" w:hAnsi="Times New Roman"/>
                <w:sz w:val="24"/>
                <w:szCs w:val="24"/>
                <w:lang w:val="en-US"/>
              </w:rPr>
            </w:pPr>
          </w:p>
        </w:tc>
      </w:tr>
      <w:tr w:rsidR="003D38EA" w:rsidRPr="00CE6417" w:rsidTr="008535BF">
        <w:tc>
          <w:tcPr>
            <w:tcW w:w="1526" w:type="dxa"/>
          </w:tcPr>
          <w:p w:rsidR="003D38EA" w:rsidRPr="00CE6417" w:rsidRDefault="00CE6417" w:rsidP="003437A6">
            <w:pPr>
              <w:tabs>
                <w:tab w:val="left" w:pos="0"/>
              </w:tabs>
              <w:jc w:val="both"/>
              <w:rPr>
                <w:rFonts w:ascii="Times New Roman" w:hAnsi="Times New Roman"/>
                <w:sz w:val="24"/>
                <w:szCs w:val="24"/>
                <w:lang w:val="en-US"/>
              </w:rPr>
            </w:pPr>
            <w:r>
              <w:rPr>
                <w:rFonts w:ascii="Times New Roman" w:hAnsi="Times New Roman"/>
                <w:sz w:val="24"/>
                <w:szCs w:val="24"/>
                <w:lang w:val="en-US"/>
              </w:rPr>
              <w:t>Finance management</w:t>
            </w:r>
          </w:p>
        </w:tc>
        <w:tc>
          <w:tcPr>
            <w:tcW w:w="2140" w:type="dxa"/>
          </w:tcPr>
          <w:p w:rsidR="003D38EA" w:rsidRPr="00CE6417" w:rsidRDefault="00CE6417" w:rsidP="003437A6">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Improvement of the program of subsidizing franchising projects</w:t>
            </w:r>
            <w:r>
              <w:rPr>
                <w:rFonts w:ascii="Times New Roman" w:hAnsi="Times New Roman"/>
                <w:sz w:val="24"/>
                <w:szCs w:val="24"/>
                <w:lang w:val="en-US"/>
              </w:rPr>
              <w:t>.</w:t>
            </w:r>
          </w:p>
        </w:tc>
        <w:tc>
          <w:tcPr>
            <w:tcW w:w="2112" w:type="dxa"/>
          </w:tcPr>
          <w:p w:rsidR="003D38EA" w:rsidRPr="00CE6417" w:rsidRDefault="008426A7" w:rsidP="008426A7">
            <w:pPr>
              <w:tabs>
                <w:tab w:val="left" w:pos="0"/>
              </w:tabs>
              <w:jc w:val="both"/>
              <w:rPr>
                <w:rFonts w:ascii="Times New Roman" w:hAnsi="Times New Roman"/>
                <w:sz w:val="24"/>
                <w:szCs w:val="24"/>
                <w:lang w:val="en-US"/>
              </w:rPr>
            </w:pPr>
            <w:r>
              <w:rPr>
                <w:rFonts w:ascii="Times New Roman" w:hAnsi="Times New Roman"/>
                <w:sz w:val="24"/>
                <w:szCs w:val="24"/>
                <w:lang w:val="en-US"/>
              </w:rPr>
              <w:t xml:space="preserve">Gradual increase </w:t>
            </w:r>
            <w:r w:rsidR="00CE6417" w:rsidRPr="00CE6417">
              <w:rPr>
                <w:rFonts w:ascii="Times New Roman" w:hAnsi="Times New Roman"/>
                <w:sz w:val="24"/>
                <w:szCs w:val="24"/>
                <w:lang w:val="en-US"/>
              </w:rPr>
              <w:t>payments for the franchise network organization</w:t>
            </w:r>
            <w:r w:rsidR="00CE6417">
              <w:rPr>
                <w:rFonts w:ascii="Times New Roman" w:hAnsi="Times New Roman"/>
                <w:sz w:val="24"/>
                <w:szCs w:val="24"/>
                <w:lang w:val="en-US"/>
              </w:rPr>
              <w:t>.</w:t>
            </w:r>
          </w:p>
        </w:tc>
        <w:tc>
          <w:tcPr>
            <w:tcW w:w="1882" w:type="dxa"/>
            <w:gridSpan w:val="2"/>
          </w:tcPr>
          <w:p w:rsidR="003D38EA" w:rsidRPr="00CE6417" w:rsidRDefault="00CE6417" w:rsidP="003437A6">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Improvement of the network management system due to franchisee's open financial policy for monitoring the liquidity situation by franchisors</w:t>
            </w:r>
          </w:p>
        </w:tc>
        <w:tc>
          <w:tcPr>
            <w:tcW w:w="1997" w:type="dxa"/>
          </w:tcPr>
          <w:p w:rsidR="003D38EA" w:rsidRPr="00CE6417" w:rsidRDefault="00CE6417" w:rsidP="003437A6">
            <w:pPr>
              <w:tabs>
                <w:tab w:val="left" w:pos="0"/>
              </w:tabs>
              <w:jc w:val="both"/>
              <w:rPr>
                <w:rFonts w:ascii="Times New Roman" w:hAnsi="Times New Roman"/>
                <w:sz w:val="24"/>
                <w:szCs w:val="24"/>
                <w:lang w:val="en-US"/>
              </w:rPr>
            </w:pPr>
            <w:r w:rsidRPr="00CE6417">
              <w:rPr>
                <w:rFonts w:ascii="Times New Roman" w:hAnsi="Times New Roman"/>
                <w:sz w:val="24"/>
                <w:szCs w:val="24"/>
                <w:lang w:val="en-US"/>
              </w:rPr>
              <w:t>Closing</w:t>
            </w:r>
            <w:r>
              <w:rPr>
                <w:rFonts w:ascii="Times New Roman" w:hAnsi="Times New Roman"/>
                <w:sz w:val="24"/>
                <w:szCs w:val="24"/>
                <w:lang w:val="en-US"/>
              </w:rPr>
              <w:t xml:space="preserve"> of il</w:t>
            </w:r>
            <w:r w:rsidRPr="00CE6417">
              <w:rPr>
                <w:rFonts w:ascii="Times New Roman" w:hAnsi="Times New Roman"/>
                <w:sz w:val="24"/>
                <w:szCs w:val="24"/>
                <w:lang w:val="en-US"/>
              </w:rPr>
              <w:t>liquid franchising points</w:t>
            </w:r>
          </w:p>
        </w:tc>
      </w:tr>
    </w:tbl>
    <w:p w:rsidR="00510C8D" w:rsidRPr="00CE6417" w:rsidRDefault="00510C8D" w:rsidP="00510C8D">
      <w:pPr>
        <w:ind w:firstLine="567"/>
        <w:jc w:val="both"/>
        <w:rPr>
          <w:rFonts w:ascii="Times New Roman" w:eastAsia="Calibri" w:hAnsi="Times New Roman" w:cs="Times New Roman"/>
          <w:color w:val="000000"/>
          <w:sz w:val="28"/>
          <w:szCs w:val="28"/>
          <w:lang w:val="en-US"/>
        </w:rPr>
      </w:pPr>
    </w:p>
    <w:p w:rsidR="00510C8D" w:rsidRPr="00CE6417" w:rsidRDefault="00510C8D" w:rsidP="00510C8D">
      <w:pPr>
        <w:ind w:firstLine="567"/>
        <w:jc w:val="both"/>
        <w:rPr>
          <w:rFonts w:ascii="Times New Roman" w:eastAsia="Calibri" w:hAnsi="Times New Roman" w:cs="Times New Roman"/>
          <w:color w:val="000000"/>
          <w:sz w:val="28"/>
          <w:szCs w:val="28"/>
          <w:lang w:val="en-US"/>
        </w:rPr>
      </w:pPr>
    </w:p>
    <w:p w:rsidR="00510C8D" w:rsidRPr="00CE6417" w:rsidRDefault="00510C8D" w:rsidP="00510C8D">
      <w:pPr>
        <w:ind w:firstLine="567"/>
        <w:jc w:val="both"/>
        <w:rPr>
          <w:rFonts w:ascii="Times New Roman" w:hAnsi="Times New Roman" w:cs="Times New Roman"/>
          <w:sz w:val="28"/>
          <w:szCs w:val="28"/>
          <w:lang w:val="en-US"/>
        </w:rPr>
      </w:pPr>
    </w:p>
    <w:p w:rsidR="00990E3F" w:rsidRPr="00CE6417" w:rsidRDefault="00990E3F" w:rsidP="00990E3F">
      <w:pPr>
        <w:ind w:firstLine="567"/>
        <w:jc w:val="both"/>
        <w:rPr>
          <w:rFonts w:ascii="Times New Roman" w:hAnsi="Times New Roman" w:cs="Times New Roman"/>
          <w:sz w:val="28"/>
          <w:szCs w:val="28"/>
          <w:lang w:val="en-US"/>
        </w:rPr>
      </w:pPr>
    </w:p>
    <w:p w:rsidR="00786500" w:rsidRPr="00CE6417" w:rsidRDefault="00786500" w:rsidP="00786500">
      <w:pPr>
        <w:ind w:firstLine="567"/>
        <w:jc w:val="both"/>
        <w:rPr>
          <w:rFonts w:ascii="Times New Roman" w:hAnsi="Times New Roman" w:cs="Times New Roman"/>
          <w:sz w:val="28"/>
          <w:szCs w:val="28"/>
          <w:lang w:val="en-US"/>
        </w:rPr>
      </w:pPr>
      <w:r w:rsidRPr="00CE6417">
        <w:rPr>
          <w:rFonts w:ascii="Times New Roman" w:eastAsia="Calibri" w:hAnsi="Times New Roman" w:cs="Times New Roman"/>
          <w:sz w:val="28"/>
          <w:szCs w:val="28"/>
          <w:lang w:val="en-US"/>
        </w:rPr>
        <w:t xml:space="preserve"> </w:t>
      </w:r>
    </w:p>
    <w:p w:rsidR="00A75EAA" w:rsidRPr="00CE6417" w:rsidRDefault="00A75EAA" w:rsidP="00A75EAA">
      <w:pPr>
        <w:pStyle w:val="a6"/>
        <w:ind w:firstLine="567"/>
        <w:jc w:val="both"/>
        <w:rPr>
          <w:color w:val="000000"/>
          <w:sz w:val="28"/>
          <w:szCs w:val="28"/>
          <w:lang w:val="en-US"/>
        </w:rPr>
      </w:pPr>
    </w:p>
    <w:p w:rsidR="00D72B88" w:rsidRPr="00CE6417" w:rsidRDefault="00D72B88" w:rsidP="007900C8">
      <w:pPr>
        <w:pStyle w:val="a6"/>
        <w:ind w:firstLine="567"/>
        <w:rPr>
          <w:color w:val="000000" w:themeColor="text1"/>
          <w:sz w:val="27"/>
          <w:szCs w:val="27"/>
          <w:lang w:val="en-US"/>
        </w:rPr>
      </w:pPr>
    </w:p>
    <w:p w:rsidR="00535C00" w:rsidRPr="00CE6417" w:rsidRDefault="00535C00" w:rsidP="009F32AE">
      <w:pPr>
        <w:pStyle w:val="a6"/>
        <w:rPr>
          <w:color w:val="000000"/>
          <w:sz w:val="27"/>
          <w:szCs w:val="27"/>
          <w:lang w:val="en-US"/>
        </w:rPr>
      </w:pPr>
    </w:p>
    <w:p w:rsidR="00AC4C97" w:rsidRPr="00CE6417" w:rsidRDefault="00AC4C97" w:rsidP="00376330">
      <w:pPr>
        <w:pStyle w:val="a6"/>
        <w:rPr>
          <w:color w:val="000000"/>
          <w:sz w:val="27"/>
          <w:szCs w:val="27"/>
          <w:lang w:val="en-US"/>
        </w:rPr>
      </w:pPr>
    </w:p>
    <w:p w:rsidR="00295666" w:rsidRPr="00CE6417" w:rsidRDefault="00295666" w:rsidP="00376330">
      <w:pPr>
        <w:pStyle w:val="a6"/>
        <w:rPr>
          <w:color w:val="000000"/>
          <w:sz w:val="27"/>
          <w:szCs w:val="27"/>
          <w:lang w:val="en-US"/>
        </w:rPr>
      </w:pPr>
    </w:p>
    <w:p w:rsidR="00295666" w:rsidRPr="00CE6417" w:rsidRDefault="00295666" w:rsidP="00376330">
      <w:pPr>
        <w:pStyle w:val="a6"/>
        <w:rPr>
          <w:color w:val="000000"/>
          <w:sz w:val="27"/>
          <w:szCs w:val="27"/>
          <w:lang w:val="en-US"/>
        </w:rPr>
      </w:pPr>
    </w:p>
    <w:p w:rsidR="00295666" w:rsidRPr="00CE6417" w:rsidRDefault="00295666" w:rsidP="00376330">
      <w:pPr>
        <w:pStyle w:val="a6"/>
        <w:rPr>
          <w:color w:val="000000"/>
          <w:sz w:val="27"/>
          <w:szCs w:val="27"/>
          <w:lang w:val="en-US"/>
        </w:rPr>
      </w:pPr>
    </w:p>
    <w:p w:rsidR="00376330" w:rsidRPr="00CE6417" w:rsidRDefault="00376330" w:rsidP="00D21B20">
      <w:pPr>
        <w:pStyle w:val="a6"/>
        <w:rPr>
          <w:color w:val="000000"/>
          <w:sz w:val="27"/>
          <w:szCs w:val="27"/>
          <w:lang w:val="en-US"/>
        </w:rPr>
      </w:pPr>
    </w:p>
    <w:p w:rsidR="00D21B20" w:rsidRPr="00CE6417" w:rsidRDefault="00D21B20" w:rsidP="00AC1757">
      <w:pPr>
        <w:pStyle w:val="a6"/>
        <w:ind w:firstLine="567"/>
        <w:jc w:val="both"/>
        <w:rPr>
          <w:color w:val="000000"/>
          <w:sz w:val="27"/>
          <w:szCs w:val="27"/>
          <w:lang w:val="en-US"/>
        </w:rPr>
      </w:pPr>
    </w:p>
    <w:p w:rsidR="00E969CF" w:rsidRPr="00CE6417" w:rsidRDefault="00E969CF" w:rsidP="00B530FA">
      <w:pPr>
        <w:ind w:firstLine="567"/>
        <w:jc w:val="both"/>
        <w:rPr>
          <w:rFonts w:ascii="Times New Roman" w:hAnsi="Times New Roman" w:cs="Times New Roman"/>
          <w:sz w:val="28"/>
          <w:szCs w:val="28"/>
          <w:lang w:val="en-US"/>
        </w:rPr>
      </w:pPr>
    </w:p>
    <w:sectPr w:rsidR="00E969CF" w:rsidRPr="00CE6417" w:rsidSect="008C1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3E55"/>
    <w:multiLevelType w:val="hybridMultilevel"/>
    <w:tmpl w:val="21AAF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F24EA"/>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14B7C"/>
    <w:multiLevelType w:val="hybridMultilevel"/>
    <w:tmpl w:val="C8C49C74"/>
    <w:lvl w:ilvl="0" w:tplc="7BA87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1D3714"/>
    <w:multiLevelType w:val="hybridMultilevel"/>
    <w:tmpl w:val="1E282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36D27"/>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B1D65"/>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FF4B30"/>
    <w:multiLevelType w:val="hybridMultilevel"/>
    <w:tmpl w:val="E2603724"/>
    <w:lvl w:ilvl="0" w:tplc="8F2853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6E771EF"/>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771D0D"/>
    <w:multiLevelType w:val="hybridMultilevel"/>
    <w:tmpl w:val="C8C49C74"/>
    <w:lvl w:ilvl="0" w:tplc="7BA87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BC075D"/>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A66B9E"/>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387072"/>
    <w:multiLevelType w:val="hybridMultilevel"/>
    <w:tmpl w:val="07BC0A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A672D1D"/>
    <w:multiLevelType w:val="hybridMultilevel"/>
    <w:tmpl w:val="A944FF76"/>
    <w:lvl w:ilvl="0" w:tplc="11BA58F8">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73F711D"/>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646B0A"/>
    <w:multiLevelType w:val="hybridMultilevel"/>
    <w:tmpl w:val="CABE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5"/>
  </w:num>
  <w:num w:numId="5">
    <w:abstractNumId w:val="4"/>
  </w:num>
  <w:num w:numId="6">
    <w:abstractNumId w:val="13"/>
  </w:num>
  <w:num w:numId="7">
    <w:abstractNumId w:val="14"/>
  </w:num>
  <w:num w:numId="8">
    <w:abstractNumId w:val="9"/>
  </w:num>
  <w:num w:numId="9">
    <w:abstractNumId w:val="10"/>
  </w:num>
  <w:num w:numId="10">
    <w:abstractNumId w:val="1"/>
  </w:num>
  <w:num w:numId="11">
    <w:abstractNumId w:val="0"/>
  </w:num>
  <w:num w:numId="12">
    <w:abstractNumId w:val="11"/>
  </w:num>
  <w:num w:numId="13">
    <w:abstractNumId w:val="6"/>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D5C2A"/>
    <w:rsid w:val="00014DC2"/>
    <w:rsid w:val="00033768"/>
    <w:rsid w:val="00034CF6"/>
    <w:rsid w:val="000617DB"/>
    <w:rsid w:val="000713A4"/>
    <w:rsid w:val="0008562E"/>
    <w:rsid w:val="0008670B"/>
    <w:rsid w:val="00087759"/>
    <w:rsid w:val="00097C81"/>
    <w:rsid w:val="000A691C"/>
    <w:rsid w:val="000C7F39"/>
    <w:rsid w:val="000E3298"/>
    <w:rsid w:val="00101D48"/>
    <w:rsid w:val="00120AAF"/>
    <w:rsid w:val="001253AB"/>
    <w:rsid w:val="00130150"/>
    <w:rsid w:val="00152739"/>
    <w:rsid w:val="00163799"/>
    <w:rsid w:val="001771E9"/>
    <w:rsid w:val="00183F52"/>
    <w:rsid w:val="00184753"/>
    <w:rsid w:val="001A09EC"/>
    <w:rsid w:val="001B3C8A"/>
    <w:rsid w:val="001B515D"/>
    <w:rsid w:val="001C6905"/>
    <w:rsid w:val="001D0347"/>
    <w:rsid w:val="001D2568"/>
    <w:rsid w:val="001D5046"/>
    <w:rsid w:val="001E142F"/>
    <w:rsid w:val="001F31E9"/>
    <w:rsid w:val="001F7EFA"/>
    <w:rsid w:val="00202356"/>
    <w:rsid w:val="002309D8"/>
    <w:rsid w:val="00233FF4"/>
    <w:rsid w:val="00253436"/>
    <w:rsid w:val="00263AAA"/>
    <w:rsid w:val="00275F6B"/>
    <w:rsid w:val="00282DCC"/>
    <w:rsid w:val="00284D6D"/>
    <w:rsid w:val="00295666"/>
    <w:rsid w:val="002B573B"/>
    <w:rsid w:val="002B7967"/>
    <w:rsid w:val="00302E38"/>
    <w:rsid w:val="00304F9C"/>
    <w:rsid w:val="0031628E"/>
    <w:rsid w:val="0031749D"/>
    <w:rsid w:val="00345FEF"/>
    <w:rsid w:val="003543BC"/>
    <w:rsid w:val="0036035E"/>
    <w:rsid w:val="003713F2"/>
    <w:rsid w:val="00376330"/>
    <w:rsid w:val="0039788A"/>
    <w:rsid w:val="003A6890"/>
    <w:rsid w:val="003B0569"/>
    <w:rsid w:val="003B7D83"/>
    <w:rsid w:val="003C1D4D"/>
    <w:rsid w:val="003C311D"/>
    <w:rsid w:val="003C4FA7"/>
    <w:rsid w:val="003D1F0C"/>
    <w:rsid w:val="003D38EA"/>
    <w:rsid w:val="003D547B"/>
    <w:rsid w:val="003D76FD"/>
    <w:rsid w:val="003E160B"/>
    <w:rsid w:val="003E68CD"/>
    <w:rsid w:val="003F2BBE"/>
    <w:rsid w:val="00404D78"/>
    <w:rsid w:val="00417B01"/>
    <w:rsid w:val="00430EE1"/>
    <w:rsid w:val="004364E3"/>
    <w:rsid w:val="00453BC1"/>
    <w:rsid w:val="00454976"/>
    <w:rsid w:val="00466792"/>
    <w:rsid w:val="0047176B"/>
    <w:rsid w:val="00477B55"/>
    <w:rsid w:val="00481D4F"/>
    <w:rsid w:val="00487073"/>
    <w:rsid w:val="00492823"/>
    <w:rsid w:val="004C2E5D"/>
    <w:rsid w:val="004D593E"/>
    <w:rsid w:val="004E0A65"/>
    <w:rsid w:val="004F4190"/>
    <w:rsid w:val="00501CF9"/>
    <w:rsid w:val="005073C8"/>
    <w:rsid w:val="00510C8D"/>
    <w:rsid w:val="00516442"/>
    <w:rsid w:val="00521905"/>
    <w:rsid w:val="0052198C"/>
    <w:rsid w:val="00535C00"/>
    <w:rsid w:val="005476A5"/>
    <w:rsid w:val="005528B9"/>
    <w:rsid w:val="0059563F"/>
    <w:rsid w:val="00597006"/>
    <w:rsid w:val="005C18CC"/>
    <w:rsid w:val="005C59EF"/>
    <w:rsid w:val="005D222E"/>
    <w:rsid w:val="005F3B3A"/>
    <w:rsid w:val="005F671D"/>
    <w:rsid w:val="0060792B"/>
    <w:rsid w:val="00624965"/>
    <w:rsid w:val="00624A53"/>
    <w:rsid w:val="006264C6"/>
    <w:rsid w:val="006449A5"/>
    <w:rsid w:val="0066105D"/>
    <w:rsid w:val="006674C5"/>
    <w:rsid w:val="00685C23"/>
    <w:rsid w:val="006930A1"/>
    <w:rsid w:val="0069509B"/>
    <w:rsid w:val="00697632"/>
    <w:rsid w:val="006A051F"/>
    <w:rsid w:val="006B40B8"/>
    <w:rsid w:val="006C6D05"/>
    <w:rsid w:val="006C747A"/>
    <w:rsid w:val="006C77DF"/>
    <w:rsid w:val="006F1DE4"/>
    <w:rsid w:val="007075EA"/>
    <w:rsid w:val="007224BA"/>
    <w:rsid w:val="00731DB4"/>
    <w:rsid w:val="00750A1B"/>
    <w:rsid w:val="0075189A"/>
    <w:rsid w:val="00751A76"/>
    <w:rsid w:val="00755903"/>
    <w:rsid w:val="00755E72"/>
    <w:rsid w:val="00762A2B"/>
    <w:rsid w:val="00766616"/>
    <w:rsid w:val="007837D1"/>
    <w:rsid w:val="00786500"/>
    <w:rsid w:val="007900C8"/>
    <w:rsid w:val="00792B58"/>
    <w:rsid w:val="007A5096"/>
    <w:rsid w:val="007B169D"/>
    <w:rsid w:val="007C7E79"/>
    <w:rsid w:val="007E0C25"/>
    <w:rsid w:val="007E6E47"/>
    <w:rsid w:val="00807AF1"/>
    <w:rsid w:val="00825032"/>
    <w:rsid w:val="00826971"/>
    <w:rsid w:val="00834BE9"/>
    <w:rsid w:val="00837680"/>
    <w:rsid w:val="008426A7"/>
    <w:rsid w:val="008535BF"/>
    <w:rsid w:val="00854FA9"/>
    <w:rsid w:val="00861199"/>
    <w:rsid w:val="00862290"/>
    <w:rsid w:val="00866954"/>
    <w:rsid w:val="00896E07"/>
    <w:rsid w:val="008A375E"/>
    <w:rsid w:val="008B612D"/>
    <w:rsid w:val="008C1178"/>
    <w:rsid w:val="008D30E8"/>
    <w:rsid w:val="008E0B4C"/>
    <w:rsid w:val="008F402C"/>
    <w:rsid w:val="00914D1F"/>
    <w:rsid w:val="00916AC7"/>
    <w:rsid w:val="00916E17"/>
    <w:rsid w:val="009211B6"/>
    <w:rsid w:val="00925140"/>
    <w:rsid w:val="00926097"/>
    <w:rsid w:val="009463D8"/>
    <w:rsid w:val="009526DA"/>
    <w:rsid w:val="00971F9D"/>
    <w:rsid w:val="00990E3F"/>
    <w:rsid w:val="009956A3"/>
    <w:rsid w:val="009C20C0"/>
    <w:rsid w:val="009D21A8"/>
    <w:rsid w:val="009D44ED"/>
    <w:rsid w:val="009F32AE"/>
    <w:rsid w:val="00A05BC3"/>
    <w:rsid w:val="00A20F79"/>
    <w:rsid w:val="00A2750E"/>
    <w:rsid w:val="00A33D58"/>
    <w:rsid w:val="00A60F0E"/>
    <w:rsid w:val="00A63C16"/>
    <w:rsid w:val="00A67DCE"/>
    <w:rsid w:val="00A67E6E"/>
    <w:rsid w:val="00A75EAA"/>
    <w:rsid w:val="00A86E99"/>
    <w:rsid w:val="00AC1757"/>
    <w:rsid w:val="00AC4C97"/>
    <w:rsid w:val="00AD6201"/>
    <w:rsid w:val="00AF1892"/>
    <w:rsid w:val="00AF7F40"/>
    <w:rsid w:val="00B01DBE"/>
    <w:rsid w:val="00B15291"/>
    <w:rsid w:val="00B211D0"/>
    <w:rsid w:val="00B33602"/>
    <w:rsid w:val="00B5162D"/>
    <w:rsid w:val="00B530FA"/>
    <w:rsid w:val="00B55532"/>
    <w:rsid w:val="00B55739"/>
    <w:rsid w:val="00B60CAF"/>
    <w:rsid w:val="00B631DC"/>
    <w:rsid w:val="00B734BF"/>
    <w:rsid w:val="00B90043"/>
    <w:rsid w:val="00B90288"/>
    <w:rsid w:val="00BA71A6"/>
    <w:rsid w:val="00BF4523"/>
    <w:rsid w:val="00C02CD1"/>
    <w:rsid w:val="00C056E1"/>
    <w:rsid w:val="00C119C9"/>
    <w:rsid w:val="00C11D01"/>
    <w:rsid w:val="00C16A68"/>
    <w:rsid w:val="00C17F64"/>
    <w:rsid w:val="00C26AC7"/>
    <w:rsid w:val="00C37AD1"/>
    <w:rsid w:val="00C53959"/>
    <w:rsid w:val="00C549BA"/>
    <w:rsid w:val="00C63013"/>
    <w:rsid w:val="00C6413C"/>
    <w:rsid w:val="00C65398"/>
    <w:rsid w:val="00C67E79"/>
    <w:rsid w:val="00C75ED2"/>
    <w:rsid w:val="00C87CD5"/>
    <w:rsid w:val="00C941BA"/>
    <w:rsid w:val="00CA79FD"/>
    <w:rsid w:val="00CC5ECE"/>
    <w:rsid w:val="00CD5C2A"/>
    <w:rsid w:val="00CE6417"/>
    <w:rsid w:val="00CF5756"/>
    <w:rsid w:val="00D21B20"/>
    <w:rsid w:val="00D35BD3"/>
    <w:rsid w:val="00D360A8"/>
    <w:rsid w:val="00D42700"/>
    <w:rsid w:val="00D46D4E"/>
    <w:rsid w:val="00D507DE"/>
    <w:rsid w:val="00D5328C"/>
    <w:rsid w:val="00D53614"/>
    <w:rsid w:val="00D5737F"/>
    <w:rsid w:val="00D7011F"/>
    <w:rsid w:val="00D72B88"/>
    <w:rsid w:val="00DA3403"/>
    <w:rsid w:val="00DB111B"/>
    <w:rsid w:val="00DB4FF6"/>
    <w:rsid w:val="00DC2D78"/>
    <w:rsid w:val="00E13F17"/>
    <w:rsid w:val="00E232CC"/>
    <w:rsid w:val="00E35D23"/>
    <w:rsid w:val="00E4572F"/>
    <w:rsid w:val="00E542C7"/>
    <w:rsid w:val="00E73AFC"/>
    <w:rsid w:val="00E860F8"/>
    <w:rsid w:val="00E969CF"/>
    <w:rsid w:val="00EB3756"/>
    <w:rsid w:val="00EC23F8"/>
    <w:rsid w:val="00EC61B0"/>
    <w:rsid w:val="00EE1047"/>
    <w:rsid w:val="00EE5AB6"/>
    <w:rsid w:val="00EF3A69"/>
    <w:rsid w:val="00F04657"/>
    <w:rsid w:val="00F334F7"/>
    <w:rsid w:val="00F442B7"/>
    <w:rsid w:val="00F70F66"/>
    <w:rsid w:val="00F86325"/>
    <w:rsid w:val="00FA1B1E"/>
    <w:rsid w:val="00FA4A30"/>
    <w:rsid w:val="00FA7620"/>
    <w:rsid w:val="00FB24D5"/>
    <w:rsid w:val="00FB2D65"/>
    <w:rsid w:val="00FC07E9"/>
    <w:rsid w:val="00FC4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32"/>
  </w:style>
  <w:style w:type="paragraph" w:styleId="3">
    <w:name w:val="heading 3"/>
    <w:basedOn w:val="a"/>
    <w:link w:val="30"/>
    <w:uiPriority w:val="9"/>
    <w:qFormat/>
    <w:rsid w:val="00B555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555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53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55532"/>
    <w:rPr>
      <w:rFonts w:asciiTheme="majorHAnsi" w:eastAsiaTheme="majorEastAsia" w:hAnsiTheme="majorHAnsi" w:cstheme="majorBidi"/>
      <w:b/>
      <w:bCs/>
      <w:i/>
      <w:iCs/>
      <w:color w:val="4F81BD" w:themeColor="accent1"/>
    </w:rPr>
  </w:style>
  <w:style w:type="character" w:styleId="a3">
    <w:name w:val="Strong"/>
    <w:basedOn w:val="a0"/>
    <w:uiPriority w:val="22"/>
    <w:qFormat/>
    <w:rsid w:val="00B55532"/>
    <w:rPr>
      <w:b/>
      <w:bCs/>
    </w:rPr>
  </w:style>
  <w:style w:type="paragraph" w:styleId="a4">
    <w:name w:val="Balloon Text"/>
    <w:basedOn w:val="a"/>
    <w:link w:val="a5"/>
    <w:uiPriority w:val="99"/>
    <w:semiHidden/>
    <w:unhideWhenUsed/>
    <w:rsid w:val="00D427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2700"/>
    <w:rPr>
      <w:rFonts w:ascii="Tahoma" w:hAnsi="Tahoma" w:cs="Tahoma"/>
      <w:sz w:val="16"/>
      <w:szCs w:val="16"/>
    </w:rPr>
  </w:style>
  <w:style w:type="paragraph" w:styleId="a6">
    <w:name w:val="Normal (Web)"/>
    <w:basedOn w:val="a"/>
    <w:uiPriority w:val="99"/>
    <w:unhideWhenUsed/>
    <w:rsid w:val="00E542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unhideWhenUsed/>
    <w:rsid w:val="003B7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C2D78"/>
    <w:pPr>
      <w:ind w:left="720"/>
      <w:contextualSpacing/>
    </w:pPr>
  </w:style>
</w:styles>
</file>

<file path=word/webSettings.xml><?xml version="1.0" encoding="utf-8"?>
<w:webSettings xmlns:r="http://schemas.openxmlformats.org/officeDocument/2006/relationships" xmlns:w="http://schemas.openxmlformats.org/wordprocessingml/2006/main">
  <w:divs>
    <w:div w:id="8411482">
      <w:bodyDiv w:val="1"/>
      <w:marLeft w:val="0"/>
      <w:marRight w:val="0"/>
      <w:marTop w:val="0"/>
      <w:marBottom w:val="0"/>
      <w:divBdr>
        <w:top w:val="none" w:sz="0" w:space="0" w:color="auto"/>
        <w:left w:val="none" w:sz="0" w:space="0" w:color="auto"/>
        <w:bottom w:val="none" w:sz="0" w:space="0" w:color="auto"/>
        <w:right w:val="none" w:sz="0" w:space="0" w:color="auto"/>
      </w:divBdr>
    </w:div>
    <w:div w:id="55902572">
      <w:bodyDiv w:val="1"/>
      <w:marLeft w:val="0"/>
      <w:marRight w:val="0"/>
      <w:marTop w:val="0"/>
      <w:marBottom w:val="0"/>
      <w:divBdr>
        <w:top w:val="none" w:sz="0" w:space="0" w:color="auto"/>
        <w:left w:val="none" w:sz="0" w:space="0" w:color="auto"/>
        <w:bottom w:val="none" w:sz="0" w:space="0" w:color="auto"/>
        <w:right w:val="none" w:sz="0" w:space="0" w:color="auto"/>
      </w:divBdr>
    </w:div>
    <w:div w:id="107092566">
      <w:bodyDiv w:val="1"/>
      <w:marLeft w:val="0"/>
      <w:marRight w:val="0"/>
      <w:marTop w:val="0"/>
      <w:marBottom w:val="0"/>
      <w:divBdr>
        <w:top w:val="none" w:sz="0" w:space="0" w:color="auto"/>
        <w:left w:val="none" w:sz="0" w:space="0" w:color="auto"/>
        <w:bottom w:val="none" w:sz="0" w:space="0" w:color="auto"/>
        <w:right w:val="none" w:sz="0" w:space="0" w:color="auto"/>
      </w:divBdr>
    </w:div>
    <w:div w:id="205802720">
      <w:bodyDiv w:val="1"/>
      <w:marLeft w:val="0"/>
      <w:marRight w:val="0"/>
      <w:marTop w:val="0"/>
      <w:marBottom w:val="0"/>
      <w:divBdr>
        <w:top w:val="none" w:sz="0" w:space="0" w:color="auto"/>
        <w:left w:val="none" w:sz="0" w:space="0" w:color="auto"/>
        <w:bottom w:val="none" w:sz="0" w:space="0" w:color="auto"/>
        <w:right w:val="none" w:sz="0" w:space="0" w:color="auto"/>
      </w:divBdr>
    </w:div>
    <w:div w:id="211044105">
      <w:bodyDiv w:val="1"/>
      <w:marLeft w:val="0"/>
      <w:marRight w:val="0"/>
      <w:marTop w:val="0"/>
      <w:marBottom w:val="0"/>
      <w:divBdr>
        <w:top w:val="none" w:sz="0" w:space="0" w:color="auto"/>
        <w:left w:val="none" w:sz="0" w:space="0" w:color="auto"/>
        <w:bottom w:val="none" w:sz="0" w:space="0" w:color="auto"/>
        <w:right w:val="none" w:sz="0" w:space="0" w:color="auto"/>
      </w:divBdr>
    </w:div>
    <w:div w:id="263459658">
      <w:bodyDiv w:val="1"/>
      <w:marLeft w:val="0"/>
      <w:marRight w:val="0"/>
      <w:marTop w:val="0"/>
      <w:marBottom w:val="0"/>
      <w:divBdr>
        <w:top w:val="none" w:sz="0" w:space="0" w:color="auto"/>
        <w:left w:val="none" w:sz="0" w:space="0" w:color="auto"/>
        <w:bottom w:val="none" w:sz="0" w:space="0" w:color="auto"/>
        <w:right w:val="none" w:sz="0" w:space="0" w:color="auto"/>
      </w:divBdr>
    </w:div>
    <w:div w:id="264191262">
      <w:bodyDiv w:val="1"/>
      <w:marLeft w:val="0"/>
      <w:marRight w:val="0"/>
      <w:marTop w:val="0"/>
      <w:marBottom w:val="0"/>
      <w:divBdr>
        <w:top w:val="none" w:sz="0" w:space="0" w:color="auto"/>
        <w:left w:val="none" w:sz="0" w:space="0" w:color="auto"/>
        <w:bottom w:val="none" w:sz="0" w:space="0" w:color="auto"/>
        <w:right w:val="none" w:sz="0" w:space="0" w:color="auto"/>
      </w:divBdr>
    </w:div>
    <w:div w:id="268853123">
      <w:bodyDiv w:val="1"/>
      <w:marLeft w:val="0"/>
      <w:marRight w:val="0"/>
      <w:marTop w:val="0"/>
      <w:marBottom w:val="0"/>
      <w:divBdr>
        <w:top w:val="none" w:sz="0" w:space="0" w:color="auto"/>
        <w:left w:val="none" w:sz="0" w:space="0" w:color="auto"/>
        <w:bottom w:val="none" w:sz="0" w:space="0" w:color="auto"/>
        <w:right w:val="none" w:sz="0" w:space="0" w:color="auto"/>
      </w:divBdr>
    </w:div>
    <w:div w:id="319191924">
      <w:bodyDiv w:val="1"/>
      <w:marLeft w:val="0"/>
      <w:marRight w:val="0"/>
      <w:marTop w:val="0"/>
      <w:marBottom w:val="0"/>
      <w:divBdr>
        <w:top w:val="none" w:sz="0" w:space="0" w:color="auto"/>
        <w:left w:val="none" w:sz="0" w:space="0" w:color="auto"/>
        <w:bottom w:val="none" w:sz="0" w:space="0" w:color="auto"/>
        <w:right w:val="none" w:sz="0" w:space="0" w:color="auto"/>
      </w:divBdr>
    </w:div>
    <w:div w:id="380598834">
      <w:bodyDiv w:val="1"/>
      <w:marLeft w:val="0"/>
      <w:marRight w:val="0"/>
      <w:marTop w:val="0"/>
      <w:marBottom w:val="0"/>
      <w:divBdr>
        <w:top w:val="none" w:sz="0" w:space="0" w:color="auto"/>
        <w:left w:val="none" w:sz="0" w:space="0" w:color="auto"/>
        <w:bottom w:val="none" w:sz="0" w:space="0" w:color="auto"/>
        <w:right w:val="none" w:sz="0" w:space="0" w:color="auto"/>
      </w:divBdr>
    </w:div>
    <w:div w:id="408430957">
      <w:bodyDiv w:val="1"/>
      <w:marLeft w:val="0"/>
      <w:marRight w:val="0"/>
      <w:marTop w:val="0"/>
      <w:marBottom w:val="0"/>
      <w:divBdr>
        <w:top w:val="none" w:sz="0" w:space="0" w:color="auto"/>
        <w:left w:val="none" w:sz="0" w:space="0" w:color="auto"/>
        <w:bottom w:val="none" w:sz="0" w:space="0" w:color="auto"/>
        <w:right w:val="none" w:sz="0" w:space="0" w:color="auto"/>
      </w:divBdr>
    </w:div>
    <w:div w:id="443618911">
      <w:bodyDiv w:val="1"/>
      <w:marLeft w:val="0"/>
      <w:marRight w:val="0"/>
      <w:marTop w:val="0"/>
      <w:marBottom w:val="0"/>
      <w:divBdr>
        <w:top w:val="none" w:sz="0" w:space="0" w:color="auto"/>
        <w:left w:val="none" w:sz="0" w:space="0" w:color="auto"/>
        <w:bottom w:val="none" w:sz="0" w:space="0" w:color="auto"/>
        <w:right w:val="none" w:sz="0" w:space="0" w:color="auto"/>
      </w:divBdr>
    </w:div>
    <w:div w:id="467356878">
      <w:bodyDiv w:val="1"/>
      <w:marLeft w:val="0"/>
      <w:marRight w:val="0"/>
      <w:marTop w:val="0"/>
      <w:marBottom w:val="0"/>
      <w:divBdr>
        <w:top w:val="none" w:sz="0" w:space="0" w:color="auto"/>
        <w:left w:val="none" w:sz="0" w:space="0" w:color="auto"/>
        <w:bottom w:val="none" w:sz="0" w:space="0" w:color="auto"/>
        <w:right w:val="none" w:sz="0" w:space="0" w:color="auto"/>
      </w:divBdr>
    </w:div>
    <w:div w:id="491995658">
      <w:bodyDiv w:val="1"/>
      <w:marLeft w:val="0"/>
      <w:marRight w:val="0"/>
      <w:marTop w:val="0"/>
      <w:marBottom w:val="0"/>
      <w:divBdr>
        <w:top w:val="none" w:sz="0" w:space="0" w:color="auto"/>
        <w:left w:val="none" w:sz="0" w:space="0" w:color="auto"/>
        <w:bottom w:val="none" w:sz="0" w:space="0" w:color="auto"/>
        <w:right w:val="none" w:sz="0" w:space="0" w:color="auto"/>
      </w:divBdr>
    </w:div>
    <w:div w:id="511184648">
      <w:bodyDiv w:val="1"/>
      <w:marLeft w:val="0"/>
      <w:marRight w:val="0"/>
      <w:marTop w:val="0"/>
      <w:marBottom w:val="0"/>
      <w:divBdr>
        <w:top w:val="none" w:sz="0" w:space="0" w:color="auto"/>
        <w:left w:val="none" w:sz="0" w:space="0" w:color="auto"/>
        <w:bottom w:val="none" w:sz="0" w:space="0" w:color="auto"/>
        <w:right w:val="none" w:sz="0" w:space="0" w:color="auto"/>
      </w:divBdr>
    </w:div>
    <w:div w:id="564337955">
      <w:bodyDiv w:val="1"/>
      <w:marLeft w:val="0"/>
      <w:marRight w:val="0"/>
      <w:marTop w:val="0"/>
      <w:marBottom w:val="0"/>
      <w:divBdr>
        <w:top w:val="none" w:sz="0" w:space="0" w:color="auto"/>
        <w:left w:val="none" w:sz="0" w:space="0" w:color="auto"/>
        <w:bottom w:val="none" w:sz="0" w:space="0" w:color="auto"/>
        <w:right w:val="none" w:sz="0" w:space="0" w:color="auto"/>
      </w:divBdr>
    </w:div>
    <w:div w:id="606887343">
      <w:bodyDiv w:val="1"/>
      <w:marLeft w:val="0"/>
      <w:marRight w:val="0"/>
      <w:marTop w:val="0"/>
      <w:marBottom w:val="0"/>
      <w:divBdr>
        <w:top w:val="none" w:sz="0" w:space="0" w:color="auto"/>
        <w:left w:val="none" w:sz="0" w:space="0" w:color="auto"/>
        <w:bottom w:val="none" w:sz="0" w:space="0" w:color="auto"/>
        <w:right w:val="none" w:sz="0" w:space="0" w:color="auto"/>
      </w:divBdr>
    </w:div>
    <w:div w:id="627781484">
      <w:bodyDiv w:val="1"/>
      <w:marLeft w:val="0"/>
      <w:marRight w:val="0"/>
      <w:marTop w:val="0"/>
      <w:marBottom w:val="0"/>
      <w:divBdr>
        <w:top w:val="none" w:sz="0" w:space="0" w:color="auto"/>
        <w:left w:val="none" w:sz="0" w:space="0" w:color="auto"/>
        <w:bottom w:val="none" w:sz="0" w:space="0" w:color="auto"/>
        <w:right w:val="none" w:sz="0" w:space="0" w:color="auto"/>
      </w:divBdr>
    </w:div>
    <w:div w:id="786319334">
      <w:bodyDiv w:val="1"/>
      <w:marLeft w:val="0"/>
      <w:marRight w:val="0"/>
      <w:marTop w:val="0"/>
      <w:marBottom w:val="0"/>
      <w:divBdr>
        <w:top w:val="none" w:sz="0" w:space="0" w:color="auto"/>
        <w:left w:val="none" w:sz="0" w:space="0" w:color="auto"/>
        <w:bottom w:val="none" w:sz="0" w:space="0" w:color="auto"/>
        <w:right w:val="none" w:sz="0" w:space="0" w:color="auto"/>
      </w:divBdr>
    </w:div>
    <w:div w:id="1012222955">
      <w:bodyDiv w:val="1"/>
      <w:marLeft w:val="0"/>
      <w:marRight w:val="0"/>
      <w:marTop w:val="0"/>
      <w:marBottom w:val="0"/>
      <w:divBdr>
        <w:top w:val="none" w:sz="0" w:space="0" w:color="auto"/>
        <w:left w:val="none" w:sz="0" w:space="0" w:color="auto"/>
        <w:bottom w:val="none" w:sz="0" w:space="0" w:color="auto"/>
        <w:right w:val="none" w:sz="0" w:space="0" w:color="auto"/>
      </w:divBdr>
    </w:div>
    <w:div w:id="1042748419">
      <w:bodyDiv w:val="1"/>
      <w:marLeft w:val="0"/>
      <w:marRight w:val="0"/>
      <w:marTop w:val="0"/>
      <w:marBottom w:val="0"/>
      <w:divBdr>
        <w:top w:val="none" w:sz="0" w:space="0" w:color="auto"/>
        <w:left w:val="none" w:sz="0" w:space="0" w:color="auto"/>
        <w:bottom w:val="none" w:sz="0" w:space="0" w:color="auto"/>
        <w:right w:val="none" w:sz="0" w:space="0" w:color="auto"/>
      </w:divBdr>
    </w:div>
    <w:div w:id="1073160419">
      <w:bodyDiv w:val="1"/>
      <w:marLeft w:val="0"/>
      <w:marRight w:val="0"/>
      <w:marTop w:val="0"/>
      <w:marBottom w:val="0"/>
      <w:divBdr>
        <w:top w:val="none" w:sz="0" w:space="0" w:color="auto"/>
        <w:left w:val="none" w:sz="0" w:space="0" w:color="auto"/>
        <w:bottom w:val="none" w:sz="0" w:space="0" w:color="auto"/>
        <w:right w:val="none" w:sz="0" w:space="0" w:color="auto"/>
      </w:divBdr>
    </w:div>
    <w:div w:id="1169099081">
      <w:bodyDiv w:val="1"/>
      <w:marLeft w:val="0"/>
      <w:marRight w:val="0"/>
      <w:marTop w:val="0"/>
      <w:marBottom w:val="0"/>
      <w:divBdr>
        <w:top w:val="none" w:sz="0" w:space="0" w:color="auto"/>
        <w:left w:val="none" w:sz="0" w:space="0" w:color="auto"/>
        <w:bottom w:val="none" w:sz="0" w:space="0" w:color="auto"/>
        <w:right w:val="none" w:sz="0" w:space="0" w:color="auto"/>
      </w:divBdr>
    </w:div>
    <w:div w:id="1210916017">
      <w:bodyDiv w:val="1"/>
      <w:marLeft w:val="0"/>
      <w:marRight w:val="0"/>
      <w:marTop w:val="0"/>
      <w:marBottom w:val="0"/>
      <w:divBdr>
        <w:top w:val="none" w:sz="0" w:space="0" w:color="auto"/>
        <w:left w:val="none" w:sz="0" w:space="0" w:color="auto"/>
        <w:bottom w:val="none" w:sz="0" w:space="0" w:color="auto"/>
        <w:right w:val="none" w:sz="0" w:space="0" w:color="auto"/>
      </w:divBdr>
    </w:div>
    <w:div w:id="1267611958">
      <w:bodyDiv w:val="1"/>
      <w:marLeft w:val="0"/>
      <w:marRight w:val="0"/>
      <w:marTop w:val="0"/>
      <w:marBottom w:val="0"/>
      <w:divBdr>
        <w:top w:val="none" w:sz="0" w:space="0" w:color="auto"/>
        <w:left w:val="none" w:sz="0" w:space="0" w:color="auto"/>
        <w:bottom w:val="none" w:sz="0" w:space="0" w:color="auto"/>
        <w:right w:val="none" w:sz="0" w:space="0" w:color="auto"/>
      </w:divBdr>
    </w:div>
    <w:div w:id="1300185114">
      <w:bodyDiv w:val="1"/>
      <w:marLeft w:val="0"/>
      <w:marRight w:val="0"/>
      <w:marTop w:val="0"/>
      <w:marBottom w:val="0"/>
      <w:divBdr>
        <w:top w:val="none" w:sz="0" w:space="0" w:color="auto"/>
        <w:left w:val="none" w:sz="0" w:space="0" w:color="auto"/>
        <w:bottom w:val="none" w:sz="0" w:space="0" w:color="auto"/>
        <w:right w:val="none" w:sz="0" w:space="0" w:color="auto"/>
      </w:divBdr>
    </w:div>
    <w:div w:id="1324973877">
      <w:bodyDiv w:val="1"/>
      <w:marLeft w:val="0"/>
      <w:marRight w:val="0"/>
      <w:marTop w:val="0"/>
      <w:marBottom w:val="0"/>
      <w:divBdr>
        <w:top w:val="none" w:sz="0" w:space="0" w:color="auto"/>
        <w:left w:val="none" w:sz="0" w:space="0" w:color="auto"/>
        <w:bottom w:val="none" w:sz="0" w:space="0" w:color="auto"/>
        <w:right w:val="none" w:sz="0" w:space="0" w:color="auto"/>
      </w:divBdr>
    </w:div>
    <w:div w:id="1432385692">
      <w:bodyDiv w:val="1"/>
      <w:marLeft w:val="0"/>
      <w:marRight w:val="0"/>
      <w:marTop w:val="0"/>
      <w:marBottom w:val="0"/>
      <w:divBdr>
        <w:top w:val="none" w:sz="0" w:space="0" w:color="auto"/>
        <w:left w:val="none" w:sz="0" w:space="0" w:color="auto"/>
        <w:bottom w:val="none" w:sz="0" w:space="0" w:color="auto"/>
        <w:right w:val="none" w:sz="0" w:space="0" w:color="auto"/>
      </w:divBdr>
    </w:div>
    <w:div w:id="1461223263">
      <w:bodyDiv w:val="1"/>
      <w:marLeft w:val="0"/>
      <w:marRight w:val="0"/>
      <w:marTop w:val="0"/>
      <w:marBottom w:val="0"/>
      <w:divBdr>
        <w:top w:val="none" w:sz="0" w:space="0" w:color="auto"/>
        <w:left w:val="none" w:sz="0" w:space="0" w:color="auto"/>
        <w:bottom w:val="none" w:sz="0" w:space="0" w:color="auto"/>
        <w:right w:val="none" w:sz="0" w:space="0" w:color="auto"/>
      </w:divBdr>
    </w:div>
    <w:div w:id="1474563754">
      <w:bodyDiv w:val="1"/>
      <w:marLeft w:val="0"/>
      <w:marRight w:val="0"/>
      <w:marTop w:val="0"/>
      <w:marBottom w:val="0"/>
      <w:divBdr>
        <w:top w:val="none" w:sz="0" w:space="0" w:color="auto"/>
        <w:left w:val="none" w:sz="0" w:space="0" w:color="auto"/>
        <w:bottom w:val="none" w:sz="0" w:space="0" w:color="auto"/>
        <w:right w:val="none" w:sz="0" w:space="0" w:color="auto"/>
      </w:divBdr>
    </w:div>
    <w:div w:id="1477648833">
      <w:bodyDiv w:val="1"/>
      <w:marLeft w:val="0"/>
      <w:marRight w:val="0"/>
      <w:marTop w:val="0"/>
      <w:marBottom w:val="0"/>
      <w:divBdr>
        <w:top w:val="none" w:sz="0" w:space="0" w:color="auto"/>
        <w:left w:val="none" w:sz="0" w:space="0" w:color="auto"/>
        <w:bottom w:val="none" w:sz="0" w:space="0" w:color="auto"/>
        <w:right w:val="none" w:sz="0" w:space="0" w:color="auto"/>
      </w:divBdr>
    </w:div>
    <w:div w:id="1513838342">
      <w:bodyDiv w:val="1"/>
      <w:marLeft w:val="0"/>
      <w:marRight w:val="0"/>
      <w:marTop w:val="0"/>
      <w:marBottom w:val="0"/>
      <w:divBdr>
        <w:top w:val="none" w:sz="0" w:space="0" w:color="auto"/>
        <w:left w:val="none" w:sz="0" w:space="0" w:color="auto"/>
        <w:bottom w:val="none" w:sz="0" w:space="0" w:color="auto"/>
        <w:right w:val="none" w:sz="0" w:space="0" w:color="auto"/>
      </w:divBdr>
    </w:div>
    <w:div w:id="1571886763">
      <w:bodyDiv w:val="1"/>
      <w:marLeft w:val="0"/>
      <w:marRight w:val="0"/>
      <w:marTop w:val="0"/>
      <w:marBottom w:val="0"/>
      <w:divBdr>
        <w:top w:val="none" w:sz="0" w:space="0" w:color="auto"/>
        <w:left w:val="none" w:sz="0" w:space="0" w:color="auto"/>
        <w:bottom w:val="none" w:sz="0" w:space="0" w:color="auto"/>
        <w:right w:val="none" w:sz="0" w:space="0" w:color="auto"/>
      </w:divBdr>
    </w:div>
    <w:div w:id="1589340825">
      <w:bodyDiv w:val="1"/>
      <w:marLeft w:val="0"/>
      <w:marRight w:val="0"/>
      <w:marTop w:val="0"/>
      <w:marBottom w:val="0"/>
      <w:divBdr>
        <w:top w:val="none" w:sz="0" w:space="0" w:color="auto"/>
        <w:left w:val="none" w:sz="0" w:space="0" w:color="auto"/>
        <w:bottom w:val="none" w:sz="0" w:space="0" w:color="auto"/>
        <w:right w:val="none" w:sz="0" w:space="0" w:color="auto"/>
      </w:divBdr>
    </w:div>
    <w:div w:id="1607300819">
      <w:bodyDiv w:val="1"/>
      <w:marLeft w:val="0"/>
      <w:marRight w:val="0"/>
      <w:marTop w:val="0"/>
      <w:marBottom w:val="0"/>
      <w:divBdr>
        <w:top w:val="none" w:sz="0" w:space="0" w:color="auto"/>
        <w:left w:val="none" w:sz="0" w:space="0" w:color="auto"/>
        <w:bottom w:val="none" w:sz="0" w:space="0" w:color="auto"/>
        <w:right w:val="none" w:sz="0" w:space="0" w:color="auto"/>
      </w:divBdr>
    </w:div>
    <w:div w:id="1632326790">
      <w:bodyDiv w:val="1"/>
      <w:marLeft w:val="0"/>
      <w:marRight w:val="0"/>
      <w:marTop w:val="0"/>
      <w:marBottom w:val="0"/>
      <w:divBdr>
        <w:top w:val="none" w:sz="0" w:space="0" w:color="auto"/>
        <w:left w:val="none" w:sz="0" w:space="0" w:color="auto"/>
        <w:bottom w:val="none" w:sz="0" w:space="0" w:color="auto"/>
        <w:right w:val="none" w:sz="0" w:space="0" w:color="auto"/>
      </w:divBdr>
    </w:div>
    <w:div w:id="1659502885">
      <w:bodyDiv w:val="1"/>
      <w:marLeft w:val="0"/>
      <w:marRight w:val="0"/>
      <w:marTop w:val="0"/>
      <w:marBottom w:val="0"/>
      <w:divBdr>
        <w:top w:val="none" w:sz="0" w:space="0" w:color="auto"/>
        <w:left w:val="none" w:sz="0" w:space="0" w:color="auto"/>
        <w:bottom w:val="none" w:sz="0" w:space="0" w:color="auto"/>
        <w:right w:val="none" w:sz="0" w:space="0" w:color="auto"/>
      </w:divBdr>
    </w:div>
    <w:div w:id="1822961886">
      <w:bodyDiv w:val="1"/>
      <w:marLeft w:val="0"/>
      <w:marRight w:val="0"/>
      <w:marTop w:val="0"/>
      <w:marBottom w:val="0"/>
      <w:divBdr>
        <w:top w:val="none" w:sz="0" w:space="0" w:color="auto"/>
        <w:left w:val="none" w:sz="0" w:space="0" w:color="auto"/>
        <w:bottom w:val="none" w:sz="0" w:space="0" w:color="auto"/>
        <w:right w:val="none" w:sz="0" w:space="0" w:color="auto"/>
      </w:divBdr>
    </w:div>
    <w:div w:id="1858617268">
      <w:bodyDiv w:val="1"/>
      <w:marLeft w:val="0"/>
      <w:marRight w:val="0"/>
      <w:marTop w:val="0"/>
      <w:marBottom w:val="0"/>
      <w:divBdr>
        <w:top w:val="none" w:sz="0" w:space="0" w:color="auto"/>
        <w:left w:val="none" w:sz="0" w:space="0" w:color="auto"/>
        <w:bottom w:val="none" w:sz="0" w:space="0" w:color="auto"/>
        <w:right w:val="none" w:sz="0" w:space="0" w:color="auto"/>
      </w:divBdr>
    </w:div>
    <w:div w:id="21037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3.1782721756717716E-2"/>
          <c:w val="0.60363932093118045"/>
          <c:h val="0.9364345564865646"/>
        </c:manualLayout>
      </c:layout>
      <c:pie3DChart>
        <c:varyColors val="1"/>
        <c:ser>
          <c:idx val="0"/>
          <c:order val="0"/>
          <c:tx>
            <c:strRef>
              <c:f>Лист1!$B$1</c:f>
              <c:strCache>
                <c:ptCount val="1"/>
                <c:pt idx="0">
                  <c:v>Столбец1</c:v>
                </c:pt>
              </c:strCache>
            </c:strRef>
          </c:tx>
          <c:cat>
            <c:strRef>
              <c:f>Лист1!$A$2:$A$9</c:f>
              <c:strCache>
                <c:ptCount val="8"/>
                <c:pt idx="0">
                  <c:v>Low-skilled workers 2%</c:v>
                </c:pt>
                <c:pt idx="1">
                  <c:v>Poor quality of raw materials and finished goods (uncompetitive goods or services) 1 %</c:v>
                </c:pt>
                <c:pt idx="2">
                  <c:v>High taxes 4%</c:v>
                </c:pt>
                <c:pt idx="3">
                  <c:v>Limited consumer market 3%</c:v>
                </c:pt>
                <c:pt idx="4">
                  <c:v>High competition from foreign companies 3%</c:v>
                </c:pt>
                <c:pt idx="5">
                  <c:v>Lack of experience and knowledge
(as an entrepreneur) 21%</c:v>
                </c:pt>
                <c:pt idx="6">
                  <c:v>Absence of motivation ( as a business owner) 2%</c:v>
                </c:pt>
                <c:pt idx="7">
                  <c:v>Lack of financial resourses/credits (collateral) 57%</c:v>
                </c:pt>
              </c:strCache>
            </c:strRef>
          </c:cat>
          <c:val>
            <c:numRef>
              <c:f>Лист1!$B$2:$B$9</c:f>
              <c:numCache>
                <c:formatCode>General</c:formatCode>
                <c:ptCount val="8"/>
                <c:pt idx="0">
                  <c:v>2</c:v>
                </c:pt>
                <c:pt idx="1">
                  <c:v>1</c:v>
                </c:pt>
                <c:pt idx="2">
                  <c:v>4</c:v>
                </c:pt>
                <c:pt idx="3">
                  <c:v>3</c:v>
                </c:pt>
                <c:pt idx="4">
                  <c:v>3</c:v>
                </c:pt>
                <c:pt idx="5">
                  <c:v>21</c:v>
                </c:pt>
                <c:pt idx="6">
                  <c:v>2</c:v>
                </c:pt>
                <c:pt idx="7">
                  <c:v>57</c:v>
                </c:pt>
              </c:numCache>
            </c:numRef>
          </c:val>
          <c:extLst xmlns:c16r2="http://schemas.microsoft.com/office/drawing/2015/06/chart">
            <c:ext xmlns:c16="http://schemas.microsoft.com/office/drawing/2014/chart" uri="{C3380CC4-5D6E-409C-BE32-E72D297353CC}">
              <c16:uniqueId val="{00000000-66FD-364B-A8CE-91B6B67AB93B}"/>
            </c:ext>
          </c:extLst>
        </c:ser>
      </c:pie3DChart>
    </c:plotArea>
    <c:legend>
      <c:legendPos val="r"/>
      <c:layout>
        <c:manualLayout>
          <c:xMode val="edge"/>
          <c:yMode val="edge"/>
          <c:x val="0.6374185258092735"/>
          <c:y val="0"/>
          <c:w val="0.36258147419072734"/>
          <c:h val="1"/>
        </c:manualLayout>
      </c:layout>
      <c:txPr>
        <a:bodyPr/>
        <a:lstStyle/>
        <a:p>
          <a:pPr>
            <a:defRPr sz="1200" baseline="0"/>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plotArea>
      <c:layout/>
      <c:pieChart>
        <c:varyColors val="1"/>
        <c:ser>
          <c:idx val="0"/>
          <c:order val="0"/>
          <c:tx>
            <c:strRef>
              <c:f>Лист1!$B$1</c:f>
              <c:strCache>
                <c:ptCount val="1"/>
                <c:pt idx="0">
                  <c:v>Столбец1</c:v>
                </c:pt>
              </c:strCache>
            </c:strRef>
          </c:tx>
          <c:cat>
            <c:strRef>
              <c:f>Лист1!$A$2:$A$6</c:f>
              <c:strCache>
                <c:ptCount val="5"/>
                <c:pt idx="0">
                  <c:v>Hypermarket 3%</c:v>
                </c:pt>
                <c:pt idx="1">
                  <c:v>Supermarket 2%</c:v>
                </c:pt>
                <c:pt idx="2">
                  <c:v>Pharmacies and drugstores 2%</c:v>
                </c:pt>
                <c:pt idx="3">
                  <c:v>'Street retail" 23%</c:v>
                </c:pt>
                <c:pt idx="4">
                  <c:v>Syntetic formats 70%</c:v>
                </c:pt>
              </c:strCache>
            </c:strRef>
          </c:cat>
          <c:val>
            <c:numRef>
              <c:f>Лист1!$B$2:$B$6</c:f>
              <c:numCache>
                <c:formatCode>General</c:formatCode>
                <c:ptCount val="5"/>
                <c:pt idx="0">
                  <c:v>3</c:v>
                </c:pt>
                <c:pt idx="1">
                  <c:v>2</c:v>
                </c:pt>
                <c:pt idx="2">
                  <c:v>2</c:v>
                </c:pt>
                <c:pt idx="3">
                  <c:v>23</c:v>
                </c:pt>
                <c:pt idx="4">
                  <c:v>70</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cat>
            <c:strRef>
              <c:f>Лист1!$A$2:$A$12</c:f>
              <c:strCache>
                <c:ptCount val="11"/>
                <c:pt idx="0">
                  <c:v>Jewelry 4%</c:v>
                </c:pt>
                <c:pt idx="1">
                  <c:v>Sport goods 4%</c:v>
                </c:pt>
                <c:pt idx="2">
                  <c:v>Cosmetics 4%</c:v>
                </c:pt>
                <c:pt idx="3">
                  <c:v>Accessories 4%</c:v>
                </c:pt>
                <c:pt idx="4">
                  <c:v>Household products 3%</c:v>
                </c:pt>
                <c:pt idx="5">
                  <c:v>Souvenirs, optics, stationery and specialized stores 3%</c:v>
                </c:pt>
                <c:pt idx="6">
                  <c:v>Supermarkets and department stores 1%</c:v>
                </c:pt>
                <c:pt idx="7">
                  <c:v>Leather goods 1%</c:v>
                </c:pt>
                <c:pt idx="8">
                  <c:v>Clothes 54%</c:v>
                </c:pt>
                <c:pt idx="9">
                  <c:v>Сlothes and goods for children 11%</c:v>
                </c:pt>
                <c:pt idx="10">
                  <c:v>Footwear 11%</c:v>
                </c:pt>
              </c:strCache>
            </c:strRef>
          </c:cat>
          <c:val>
            <c:numRef>
              <c:f>Лист1!$B$2:$B$12</c:f>
              <c:numCache>
                <c:formatCode>General</c:formatCode>
                <c:ptCount val="11"/>
                <c:pt idx="0">
                  <c:v>4</c:v>
                </c:pt>
                <c:pt idx="1">
                  <c:v>4</c:v>
                </c:pt>
                <c:pt idx="2">
                  <c:v>4</c:v>
                </c:pt>
                <c:pt idx="3">
                  <c:v>4</c:v>
                </c:pt>
                <c:pt idx="4">
                  <c:v>3</c:v>
                </c:pt>
                <c:pt idx="5">
                  <c:v>3</c:v>
                </c:pt>
                <c:pt idx="6">
                  <c:v>1</c:v>
                </c:pt>
                <c:pt idx="7">
                  <c:v>1</c:v>
                </c:pt>
                <c:pt idx="8">
                  <c:v>54</c:v>
                </c:pt>
                <c:pt idx="9">
                  <c:v>11</c:v>
                </c:pt>
                <c:pt idx="10">
                  <c:v>11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ED8DD-39E4-423C-9E71-C3E7BD11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14578</Words>
  <Characters>83100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QWERTYU</dc:creator>
  <cp:lastModifiedBy>User</cp:lastModifiedBy>
  <cp:revision>2</cp:revision>
  <dcterms:created xsi:type="dcterms:W3CDTF">2018-02-12T10:14:00Z</dcterms:created>
  <dcterms:modified xsi:type="dcterms:W3CDTF">2018-02-12T10:14:00Z</dcterms:modified>
</cp:coreProperties>
</file>