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6C" w:rsidRDefault="000C507F" w:rsidP="004E35AA">
      <w:pPr>
        <w:pStyle w:val="1"/>
      </w:pPr>
      <w:r w:rsidRPr="000C507F">
        <w:t>Как дистанционно открыть расчетный счет в Тинькофф банке</w:t>
      </w:r>
    </w:p>
    <w:p w:rsidR="000C507F" w:rsidRDefault="000C507F" w:rsidP="000C507F">
      <w:r>
        <w:t xml:space="preserve">Здравствуйте, уважаемые читатели </w:t>
      </w:r>
      <w:proofErr w:type="gramStart"/>
      <w:r>
        <w:t>нашего</w:t>
      </w:r>
      <w:proofErr w:type="gramEnd"/>
      <w:r>
        <w:t xml:space="preserve"> блога. Сегодня мы расскажем про то, </w:t>
      </w:r>
      <w:r w:rsidRPr="004E35AA">
        <w:rPr>
          <w:b/>
        </w:rPr>
        <w:t>как открыть счет в Тинькофф банке дистанционно</w:t>
      </w:r>
      <w:r>
        <w:t>.</w:t>
      </w:r>
    </w:p>
    <w:p w:rsidR="000C507F" w:rsidRDefault="000C507F" w:rsidP="000C507F">
      <w:r>
        <w:t xml:space="preserve">Мы детально изучили предложения данного финансового учреждения, составили список преимущества сотрудничества, а также полную инструкцию по оформлению </w:t>
      </w:r>
      <w:r w:rsidR="004E35AA">
        <w:t>расчетного</w:t>
      </w:r>
      <w:r>
        <w:t xml:space="preserve"> счета (далее </w:t>
      </w:r>
      <w:proofErr w:type="gramStart"/>
      <w:r>
        <w:t>р</w:t>
      </w:r>
      <w:proofErr w:type="gramEnd"/>
      <w:r>
        <w:t xml:space="preserve">/с) на сайте банка. </w:t>
      </w:r>
    </w:p>
    <w:p w:rsidR="000C507F" w:rsidRDefault="000C507F" w:rsidP="004E35AA">
      <w:pPr>
        <w:pStyle w:val="2"/>
      </w:pPr>
      <w:r>
        <w:t>Преимущества</w:t>
      </w:r>
    </w:p>
    <w:p w:rsidR="000C507F" w:rsidRDefault="000C507F" w:rsidP="000C507F">
      <w:r>
        <w:t xml:space="preserve">Наши специалисты провели аудит предложений банка, а также изучили положительные отзывы клиентов, чтоб создать список несомненных плюсов в открытии </w:t>
      </w:r>
      <w:proofErr w:type="gramStart"/>
      <w:r>
        <w:t>р</w:t>
      </w:r>
      <w:proofErr w:type="gramEnd"/>
      <w:r>
        <w:t>/с в Тинькофф:</w:t>
      </w:r>
    </w:p>
    <w:p w:rsidR="000C507F" w:rsidRDefault="000C507F" w:rsidP="00940085">
      <w:pPr>
        <w:pStyle w:val="a3"/>
        <w:numPr>
          <w:ilvl w:val="0"/>
          <w:numId w:val="4"/>
        </w:numPr>
      </w:pPr>
      <w:r>
        <w:t xml:space="preserve">Удаленное оформление. Еще несколько лет назад открытие счета требовало посещения офиса, ожидания в очередях и длительного сбора все оригиналов и копий документов. Теперь клиенту достаточно подать заявку, после чего сотрудник организации сам приедет по </w:t>
      </w:r>
      <w:r w:rsidR="004E35AA">
        <w:t>адресу</w:t>
      </w:r>
      <w:r>
        <w:t xml:space="preserve"> и привезет все необходимое.</w:t>
      </w:r>
    </w:p>
    <w:p w:rsidR="000C507F" w:rsidRDefault="000C507F" w:rsidP="00940085">
      <w:pPr>
        <w:pStyle w:val="a3"/>
        <w:numPr>
          <w:ilvl w:val="0"/>
          <w:numId w:val="4"/>
        </w:numPr>
      </w:pPr>
      <w:r>
        <w:t xml:space="preserve">Во время оформления договора клиент получает бизнес-карту, </w:t>
      </w:r>
      <w:proofErr w:type="gramStart"/>
      <w:r>
        <w:t>которую</w:t>
      </w:r>
      <w:proofErr w:type="gramEnd"/>
      <w:r>
        <w:t xml:space="preserve"> можно активировать и использовать сразу же.  </w:t>
      </w:r>
    </w:p>
    <w:p w:rsidR="000C507F" w:rsidRDefault="000C507F" w:rsidP="00940085">
      <w:pPr>
        <w:pStyle w:val="a3"/>
        <w:numPr>
          <w:ilvl w:val="0"/>
          <w:numId w:val="4"/>
        </w:numPr>
      </w:pPr>
      <w:r>
        <w:t xml:space="preserve">В день подачи заявки на открытия </w:t>
      </w:r>
      <w:proofErr w:type="gramStart"/>
      <w:r>
        <w:t>р</w:t>
      </w:r>
      <w:proofErr w:type="gramEnd"/>
      <w:r>
        <w:t xml:space="preserve">/с вы получите номер будущего счета и сможете начать его использовать. </w:t>
      </w:r>
    </w:p>
    <w:p w:rsidR="004E35AA" w:rsidRDefault="004E35AA" w:rsidP="00940085">
      <w:pPr>
        <w:pStyle w:val="a3"/>
        <w:numPr>
          <w:ilvl w:val="0"/>
          <w:numId w:val="4"/>
        </w:numPr>
      </w:pPr>
      <w:r>
        <w:t>Ежегодно на остаток суммы на счете начисляется до 8%. Это больше, чем ставки по депозитам для физических лиц, которые предлагают российские банки.</w:t>
      </w:r>
    </w:p>
    <w:p w:rsidR="004E35AA" w:rsidRDefault="004E35AA" w:rsidP="00940085">
      <w:pPr>
        <w:pStyle w:val="a3"/>
        <w:numPr>
          <w:ilvl w:val="0"/>
          <w:numId w:val="4"/>
        </w:numPr>
      </w:pPr>
      <w:r>
        <w:t>Через 3 месяца после заключения договора пользователи могут получить овердрафт.</w:t>
      </w:r>
    </w:p>
    <w:p w:rsidR="004E35AA" w:rsidRDefault="004E35AA" w:rsidP="00940085">
      <w:pPr>
        <w:pStyle w:val="a3"/>
        <w:numPr>
          <w:ilvl w:val="0"/>
          <w:numId w:val="4"/>
        </w:numPr>
      </w:pPr>
      <w:r>
        <w:t>При встрече менеджер также зарегистрирует лицо в системе онлайн-банкинга, которая позволяет проводить все транзакции в удаленном режиме.</w:t>
      </w:r>
    </w:p>
    <w:p w:rsidR="004E35AA" w:rsidRDefault="004E35AA" w:rsidP="00940085">
      <w:pPr>
        <w:pStyle w:val="a3"/>
        <w:numPr>
          <w:ilvl w:val="0"/>
          <w:numId w:val="4"/>
        </w:numPr>
      </w:pPr>
      <w:r>
        <w:t>Доступ к системе можно получить как с ПК, так и со смартфона.</w:t>
      </w:r>
    </w:p>
    <w:p w:rsidR="004E35AA" w:rsidRDefault="004E35AA" w:rsidP="00940085">
      <w:pPr>
        <w:pStyle w:val="a3"/>
        <w:numPr>
          <w:ilvl w:val="0"/>
          <w:numId w:val="4"/>
        </w:numPr>
      </w:pPr>
      <w:r>
        <w:t>Круглосуточная поддержка.</w:t>
      </w:r>
    </w:p>
    <w:p w:rsidR="004E35AA" w:rsidRDefault="004E35AA" w:rsidP="00940085">
      <w:pPr>
        <w:pStyle w:val="a3"/>
        <w:numPr>
          <w:ilvl w:val="0"/>
          <w:numId w:val="4"/>
        </w:numPr>
      </w:pPr>
      <w:r>
        <w:t>Моментальные платежи по разным направлениям.</w:t>
      </w:r>
    </w:p>
    <w:p w:rsidR="004E35AA" w:rsidRDefault="004E35AA" w:rsidP="00940085">
      <w:pPr>
        <w:pStyle w:val="a3"/>
        <w:numPr>
          <w:ilvl w:val="0"/>
          <w:numId w:val="4"/>
        </w:numPr>
      </w:pPr>
      <w:r>
        <w:t>Автоматический расчет налогов и сборов, а также подача всей необходимой информации в налоговую службу и пенсионный фонд.</w:t>
      </w:r>
    </w:p>
    <w:p w:rsidR="00BF3B60" w:rsidRDefault="00BF3B60" w:rsidP="000C507F">
      <w:r>
        <w:t xml:space="preserve">Помимо того, </w:t>
      </w:r>
      <w:proofErr w:type="gramStart"/>
      <w:r>
        <w:t>р</w:t>
      </w:r>
      <w:proofErr w:type="gramEnd"/>
      <w:r>
        <w:t>/с от банка Тин</w:t>
      </w:r>
      <w:bookmarkStart w:id="0" w:name="_GoBack"/>
      <w:bookmarkEnd w:id="0"/>
      <w:r>
        <w:t xml:space="preserve">ькофф выгоден тем, что если вы переводите сумму до 1 миллиона рублей в рамках одного месяца, то комиссия за эти платежи не начисляется. </w:t>
      </w:r>
    </w:p>
    <w:p w:rsidR="00BF3B60" w:rsidRDefault="00BF3B60" w:rsidP="000C507F">
      <w:r>
        <w:t>Также клиенты получают в подарок зарплатный проект и первые 2 месяца бесплатного обслуживания.</w:t>
      </w:r>
    </w:p>
    <w:p w:rsidR="00BF3B60" w:rsidRDefault="00BF3B60" w:rsidP="000C507F">
      <w:r>
        <w:t xml:space="preserve">Финансовое учреждение поддерживает начинающих бизнесменов, поэтому все лица, зарегистрировавшие статус ИП или организацию с ограниченной ответственностью, получают 6 месяцев бесплатного обслуживания. </w:t>
      </w:r>
    </w:p>
    <w:p w:rsidR="00BF3B60" w:rsidRDefault="00BF3B60" w:rsidP="000C507F">
      <w:r>
        <w:t>Кроме того, при условии внесения оплаты сразу за 10 месяцев обслуживания, остальны</w:t>
      </w:r>
      <w:r w:rsidR="005D67EF">
        <w:t>е 2 вы получаете в подарок. 3 бонусных месяца можно получить, если подать заявление по рекомендации другого клиента банка.</w:t>
      </w:r>
    </w:p>
    <w:p w:rsidR="000C507F" w:rsidRDefault="005D67EF" w:rsidP="000C507F">
      <w:r>
        <w:lastRenderedPageBreak/>
        <w:t xml:space="preserve">Все те, кто оформил расчетный счет в </w:t>
      </w:r>
      <w:proofErr w:type="gramStart"/>
      <w:r>
        <w:t>данном</w:t>
      </w:r>
      <w:proofErr w:type="gramEnd"/>
      <w:r>
        <w:t xml:space="preserve"> </w:t>
      </w:r>
      <w:proofErr w:type="spellStart"/>
      <w:r>
        <w:t>финучреждении</w:t>
      </w:r>
      <w:proofErr w:type="spellEnd"/>
      <w:r>
        <w:t xml:space="preserve">, получают доступ к таким услугам, как кассовый </w:t>
      </w:r>
      <w:proofErr w:type="spellStart"/>
      <w:r>
        <w:t>эквайринг</w:t>
      </w:r>
      <w:proofErr w:type="spellEnd"/>
      <w:r>
        <w:t>, денежные перевод за рубеж, валютные операции и банковские гарантии на выгодных условиях.</w:t>
      </w:r>
    </w:p>
    <w:p w:rsidR="000C507F" w:rsidRDefault="005D67EF" w:rsidP="00940085">
      <w:pPr>
        <w:pStyle w:val="2"/>
      </w:pPr>
      <w:r>
        <w:t>Как открыть счет</w:t>
      </w:r>
    </w:p>
    <w:p w:rsidR="005D67EF" w:rsidRDefault="005D67EF" w:rsidP="000C507F">
      <w:r>
        <w:t>Тинькофф – это первый банк на территории России, который полностью отказался от обслуживания клиентов в офисах</w:t>
      </w:r>
      <w:r w:rsidR="00A25DB6">
        <w:t>, поэтому все без исключения операции проводятся дистанционно.</w:t>
      </w:r>
      <w:r>
        <w:t xml:space="preserve"> </w:t>
      </w:r>
    </w:p>
    <w:p w:rsidR="00A25DB6" w:rsidRDefault="00A25DB6" w:rsidP="000C507F">
      <w:r>
        <w:t xml:space="preserve">Передача документов осуществляется в любом удобно для клиента мечте. Вы можете встретиться с менеджером на территории кафе, фойе вашего офиса и так далее.  </w:t>
      </w:r>
    </w:p>
    <w:p w:rsidR="00A25DB6" w:rsidRDefault="00A25DB6" w:rsidP="000C507F">
      <w:r>
        <w:t>Для того</w:t>
      </w:r>
      <w:proofErr w:type="gramStart"/>
      <w:r>
        <w:t>,</w:t>
      </w:r>
      <w:proofErr w:type="gramEnd"/>
      <w:r>
        <w:t xml:space="preserve"> чтобы открыть расчетный счет в Тинькофф, воспользуйтесь следующей инструкции:</w:t>
      </w:r>
    </w:p>
    <w:p w:rsidR="00A25DB6" w:rsidRDefault="00A25DB6" w:rsidP="00940085">
      <w:pPr>
        <w:pStyle w:val="a3"/>
        <w:numPr>
          <w:ilvl w:val="0"/>
          <w:numId w:val="3"/>
        </w:numPr>
      </w:pPr>
      <w:r>
        <w:t>Посетите официальный сайт финансовой организации.</w:t>
      </w:r>
    </w:p>
    <w:p w:rsidR="00A25DB6" w:rsidRDefault="00A25DB6" w:rsidP="00940085">
      <w:pPr>
        <w:pStyle w:val="a3"/>
        <w:numPr>
          <w:ilvl w:val="0"/>
          <w:numId w:val="3"/>
        </w:numPr>
      </w:pPr>
      <w:r>
        <w:t>Перейдите в раздел Бизнес и нажмите кнопку</w:t>
      </w:r>
      <w:proofErr w:type="gramStart"/>
      <w:r>
        <w:t xml:space="preserve"> О</w:t>
      </w:r>
      <w:proofErr w:type="gramEnd"/>
      <w:r>
        <w:t>ткрыть счет.</w:t>
      </w:r>
    </w:p>
    <w:p w:rsidR="00A25DB6" w:rsidRDefault="00A25DB6" w:rsidP="00940085">
      <w:pPr>
        <w:pStyle w:val="a3"/>
        <w:numPr>
          <w:ilvl w:val="0"/>
          <w:numId w:val="3"/>
        </w:numPr>
      </w:pPr>
      <w:r>
        <w:t>Вы будете перенаправлены в нижнюю часть страницы, где находится форма заявки.</w:t>
      </w:r>
    </w:p>
    <w:p w:rsidR="00A25DB6" w:rsidRDefault="00A25DB6" w:rsidP="00940085">
      <w:pPr>
        <w:pStyle w:val="a3"/>
        <w:numPr>
          <w:ilvl w:val="0"/>
          <w:numId w:val="3"/>
        </w:numPr>
      </w:pPr>
      <w:r>
        <w:t xml:space="preserve">В нее необходимо ввести номер мобильного телефона. </w:t>
      </w:r>
    </w:p>
    <w:p w:rsidR="00A25DB6" w:rsidRDefault="00A25DB6" w:rsidP="00940085">
      <w:pPr>
        <w:pStyle w:val="a3"/>
        <w:numPr>
          <w:ilvl w:val="0"/>
          <w:numId w:val="3"/>
        </w:numPr>
      </w:pPr>
      <w:r>
        <w:t xml:space="preserve">На следующей странице потребуется ввести </w:t>
      </w:r>
      <w:r>
        <w:t xml:space="preserve">название </w:t>
      </w:r>
      <w:r>
        <w:t>компании или имя ИП</w:t>
      </w:r>
      <w:r>
        <w:t xml:space="preserve">, ИНН, </w:t>
      </w:r>
      <w:r>
        <w:t>личные данные и адрес электронной почты.</w:t>
      </w:r>
    </w:p>
    <w:p w:rsidR="00A25DB6" w:rsidRDefault="00A25DB6" w:rsidP="00940085">
      <w:pPr>
        <w:pStyle w:val="a3"/>
        <w:numPr>
          <w:ilvl w:val="0"/>
          <w:numId w:val="3"/>
        </w:numPr>
      </w:pPr>
      <w:r>
        <w:t xml:space="preserve">Для вас будет открыт аккаунт в системе онлайн-банкинга. </w:t>
      </w:r>
    </w:p>
    <w:p w:rsidR="00A25DB6" w:rsidRDefault="00A25DB6" w:rsidP="00940085">
      <w:pPr>
        <w:pStyle w:val="a3"/>
        <w:numPr>
          <w:ilvl w:val="0"/>
          <w:numId w:val="3"/>
        </w:numPr>
      </w:pPr>
      <w:r>
        <w:t xml:space="preserve">Авторизуйтесь в личном кабинете и загрузите </w:t>
      </w:r>
      <w:proofErr w:type="spellStart"/>
      <w:r>
        <w:t>сканкопии</w:t>
      </w:r>
      <w:proofErr w:type="spellEnd"/>
      <w:r>
        <w:t xml:space="preserve"> всех необходимых документов и отправить их специалисту.</w:t>
      </w:r>
    </w:p>
    <w:p w:rsidR="000C507F" w:rsidRDefault="00A25DB6" w:rsidP="00940085">
      <w:pPr>
        <w:pStyle w:val="a3"/>
        <w:numPr>
          <w:ilvl w:val="0"/>
          <w:numId w:val="3"/>
        </w:numPr>
      </w:pPr>
      <w:r>
        <w:t>После этого сотрудник банка свяжется с клиентом, чтобы согласовать место встречи, во врем</w:t>
      </w:r>
      <w:r w:rsidR="00940085">
        <w:t>я</w:t>
      </w:r>
      <w:r>
        <w:t xml:space="preserve"> которой</w:t>
      </w:r>
      <w:r w:rsidR="00940085">
        <w:t xml:space="preserve"> будут подписан все необходимые документы.</w:t>
      </w:r>
      <w:r>
        <w:t xml:space="preserve">    </w:t>
      </w:r>
    </w:p>
    <w:p w:rsidR="000C507F" w:rsidRDefault="00940085" w:rsidP="00940085">
      <w:pPr>
        <w:pStyle w:val="2"/>
      </w:pPr>
      <w:r>
        <w:t>Какие потребуются документы</w:t>
      </w:r>
    </w:p>
    <w:p w:rsidR="00940085" w:rsidRDefault="00940085" w:rsidP="000C507F">
      <w:r>
        <w:t>Пакеты документов отличаются, в зависимости от статуса лица, которое открывает счет. Для ИП необходимы такие бумаги:</w:t>
      </w:r>
    </w:p>
    <w:p w:rsidR="000C507F" w:rsidRDefault="00940085" w:rsidP="00940085">
      <w:pPr>
        <w:pStyle w:val="a3"/>
        <w:numPr>
          <w:ilvl w:val="0"/>
          <w:numId w:val="2"/>
        </w:numPr>
      </w:pPr>
      <w:r>
        <w:t>Паспорт гражданина РФ или другой документ, удостоверяющий личность.</w:t>
      </w:r>
    </w:p>
    <w:p w:rsidR="00940085" w:rsidRDefault="00940085" w:rsidP="00940085">
      <w:pPr>
        <w:pStyle w:val="a3"/>
        <w:numPr>
          <w:ilvl w:val="0"/>
          <w:numId w:val="2"/>
        </w:numPr>
      </w:pPr>
      <w:r>
        <w:t>ИНН.</w:t>
      </w:r>
    </w:p>
    <w:p w:rsidR="00940085" w:rsidRDefault="00940085" w:rsidP="00940085">
      <w:pPr>
        <w:pStyle w:val="a3"/>
        <w:numPr>
          <w:ilvl w:val="0"/>
          <w:numId w:val="2"/>
        </w:numPr>
      </w:pPr>
      <w:r>
        <w:t>Свидетельство об открытии статуса индивидуального предпринимателя.</w:t>
      </w:r>
    </w:p>
    <w:p w:rsidR="00940085" w:rsidRDefault="00940085" w:rsidP="00940085">
      <w:pPr>
        <w:pStyle w:val="a3"/>
        <w:numPr>
          <w:ilvl w:val="0"/>
          <w:numId w:val="2"/>
        </w:numPr>
      </w:pPr>
      <w:r>
        <w:t>Карта с примерами подписей и печати.</w:t>
      </w:r>
    </w:p>
    <w:p w:rsidR="00940085" w:rsidRDefault="00940085" w:rsidP="00940085">
      <w:pPr>
        <w:pStyle w:val="a3"/>
        <w:numPr>
          <w:ilvl w:val="0"/>
          <w:numId w:val="2"/>
        </w:numPr>
      </w:pPr>
      <w:r>
        <w:t>Выписку из государственного реестра.</w:t>
      </w:r>
    </w:p>
    <w:p w:rsidR="00940085" w:rsidRDefault="00940085" w:rsidP="00940085">
      <w:pPr>
        <w:pStyle w:val="a3"/>
        <w:numPr>
          <w:ilvl w:val="0"/>
          <w:numId w:val="2"/>
        </w:numPr>
      </w:pPr>
      <w:r>
        <w:t>Разрешительная документация на ведения определенного вида деятельности.</w:t>
      </w:r>
    </w:p>
    <w:p w:rsidR="000C507F" w:rsidRDefault="000C507F" w:rsidP="000C507F"/>
    <w:p w:rsidR="00940085" w:rsidRDefault="00940085" w:rsidP="000C507F">
      <w:r>
        <w:t>Что касается юридических лиц, то здесь список немного больше:</w:t>
      </w:r>
    </w:p>
    <w:p w:rsidR="00940085" w:rsidRDefault="00940085" w:rsidP="00940085">
      <w:pPr>
        <w:pStyle w:val="a3"/>
        <w:numPr>
          <w:ilvl w:val="0"/>
          <w:numId w:val="1"/>
        </w:numPr>
      </w:pPr>
      <w:r>
        <w:t>Устав организации.</w:t>
      </w:r>
    </w:p>
    <w:p w:rsidR="00940085" w:rsidRDefault="00940085" w:rsidP="00940085">
      <w:pPr>
        <w:pStyle w:val="a3"/>
        <w:numPr>
          <w:ilvl w:val="0"/>
          <w:numId w:val="1"/>
        </w:numPr>
      </w:pPr>
      <w:r>
        <w:t>Свидетельство от государственной регистрации.</w:t>
      </w:r>
    </w:p>
    <w:p w:rsidR="00940085" w:rsidRDefault="00940085" w:rsidP="00940085">
      <w:pPr>
        <w:pStyle w:val="a3"/>
        <w:numPr>
          <w:ilvl w:val="0"/>
          <w:numId w:val="1"/>
        </w:numPr>
      </w:pPr>
      <w:r>
        <w:t>Все учредительные бумаги.</w:t>
      </w:r>
    </w:p>
    <w:p w:rsidR="00940085" w:rsidRDefault="00940085" w:rsidP="00940085">
      <w:pPr>
        <w:pStyle w:val="a3"/>
        <w:numPr>
          <w:ilvl w:val="0"/>
          <w:numId w:val="1"/>
        </w:numPr>
      </w:pPr>
      <w:r>
        <w:t xml:space="preserve">Свидетельство из налоговой службы. </w:t>
      </w:r>
    </w:p>
    <w:p w:rsidR="00940085" w:rsidRDefault="00940085" w:rsidP="00940085">
      <w:pPr>
        <w:pStyle w:val="a3"/>
        <w:numPr>
          <w:ilvl w:val="0"/>
          <w:numId w:val="1"/>
        </w:numPr>
      </w:pPr>
      <w:r>
        <w:t>Выписка из государственного реестра.</w:t>
      </w:r>
    </w:p>
    <w:p w:rsidR="00940085" w:rsidRDefault="00940085" w:rsidP="00940085">
      <w:pPr>
        <w:pStyle w:val="a3"/>
        <w:numPr>
          <w:ilvl w:val="0"/>
          <w:numId w:val="1"/>
        </w:numPr>
      </w:pPr>
      <w:r>
        <w:t>Документы, подтверждающие право определенных лиц распоряжаться средствами на счете.</w:t>
      </w:r>
    </w:p>
    <w:p w:rsidR="00940085" w:rsidRDefault="00940085" w:rsidP="00940085">
      <w:pPr>
        <w:pStyle w:val="a3"/>
        <w:numPr>
          <w:ilvl w:val="0"/>
          <w:numId w:val="1"/>
        </w:numPr>
      </w:pPr>
      <w:r>
        <w:t xml:space="preserve">Документы о назначении или избрании единоличного руководящего органа. </w:t>
      </w:r>
    </w:p>
    <w:p w:rsidR="00940085" w:rsidRDefault="00940085" w:rsidP="00940085">
      <w:pPr>
        <w:pStyle w:val="a3"/>
        <w:numPr>
          <w:ilvl w:val="0"/>
          <w:numId w:val="1"/>
        </w:numPr>
      </w:pPr>
      <w:r>
        <w:lastRenderedPageBreak/>
        <w:t xml:space="preserve">Паспорта или другие документы, подтверждающие личность вышеуказанных людей. </w:t>
      </w:r>
    </w:p>
    <w:p w:rsidR="000C507F" w:rsidRDefault="00940085" w:rsidP="00940085">
      <w:pPr>
        <w:pStyle w:val="2"/>
      </w:pPr>
      <w:r>
        <w:t>Выводы</w:t>
      </w:r>
    </w:p>
    <w:p w:rsidR="00940085" w:rsidRDefault="00940085" w:rsidP="000C507F">
      <w:r>
        <w:t>Подведя итог, следует сказать, что открытие счета в Тинькофф является одним из самых простых и удобных на данный момент.</w:t>
      </w:r>
    </w:p>
    <w:p w:rsidR="00940085" w:rsidRDefault="00940085" w:rsidP="000C507F">
      <w:r>
        <w:t>Более того, банк предлагает массу подарков и приятных бонусов, которые будут не лишними для начинающего бизнесмена.</w:t>
      </w:r>
    </w:p>
    <w:p w:rsidR="00940085" w:rsidRDefault="00940085" w:rsidP="000C507F">
      <w:r>
        <w:t xml:space="preserve">Если вам понравилась статья, и вы хотели бы видеть больше </w:t>
      </w:r>
      <w:proofErr w:type="gramStart"/>
      <w:r>
        <w:t>подобных</w:t>
      </w:r>
      <w:proofErr w:type="gramEnd"/>
      <w:r>
        <w:t xml:space="preserve">, подпишитесь на обновления нашего блога. Поделитесь статьей с друзьями в социальных сетях! </w:t>
      </w:r>
    </w:p>
    <w:sectPr w:rsidR="0094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35EF"/>
    <w:multiLevelType w:val="hybridMultilevel"/>
    <w:tmpl w:val="9550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02867"/>
    <w:multiLevelType w:val="hybridMultilevel"/>
    <w:tmpl w:val="55D09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543D6"/>
    <w:multiLevelType w:val="hybridMultilevel"/>
    <w:tmpl w:val="31E8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62454"/>
    <w:multiLevelType w:val="hybridMultilevel"/>
    <w:tmpl w:val="AA46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68"/>
    <w:rsid w:val="000C1AEE"/>
    <w:rsid w:val="000C507F"/>
    <w:rsid w:val="001E5FDA"/>
    <w:rsid w:val="004E35AA"/>
    <w:rsid w:val="005C5B6C"/>
    <w:rsid w:val="005D67EF"/>
    <w:rsid w:val="00785468"/>
    <w:rsid w:val="00940085"/>
    <w:rsid w:val="00A25DB6"/>
    <w:rsid w:val="00B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3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3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40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3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3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4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660</Words>
  <Characters>4284</Characters>
  <Application>Microsoft Office Word</Application>
  <DocSecurity>0</DocSecurity>
  <Lines>85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</dc:creator>
  <cp:keywords/>
  <dc:description/>
  <cp:lastModifiedBy>NIM</cp:lastModifiedBy>
  <cp:revision>2</cp:revision>
  <dcterms:created xsi:type="dcterms:W3CDTF">2020-01-06T16:43:00Z</dcterms:created>
  <dcterms:modified xsi:type="dcterms:W3CDTF">2020-01-06T18:03:00Z</dcterms:modified>
</cp:coreProperties>
</file>