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7" w:type="dxa"/>
        <w:jc w:val="center"/>
        <w:tblLayout w:type="fixed"/>
        <w:tblLook w:val="00A0" w:firstRow="1" w:lastRow="0" w:firstColumn="1" w:lastColumn="0" w:noHBand="0" w:noVBand="0"/>
      </w:tblPr>
      <w:tblGrid>
        <w:gridCol w:w="9907"/>
      </w:tblGrid>
      <w:tr w:rsidR="00A8087D" w:rsidRPr="00E65346" w:rsidTr="00A8087D">
        <w:trPr>
          <w:trHeight w:val="128"/>
          <w:jc w:val="center"/>
        </w:trPr>
        <w:tc>
          <w:tcPr>
            <w:tcW w:w="9907" w:type="dxa"/>
            <w:vAlign w:val="center"/>
          </w:tcPr>
          <w:p w:rsidR="00A8087D" w:rsidRPr="00A8087D" w:rsidRDefault="00A8087D" w:rsidP="00421E1B">
            <w:pPr>
              <w:widowControl w:val="0"/>
              <w:spacing w:line="276" w:lineRule="auto"/>
              <w:ind w:right="-57"/>
              <w:jc w:val="center"/>
              <w:rPr>
                <w:b w:val="0"/>
              </w:rPr>
            </w:pPr>
            <w:r w:rsidRPr="00A8087D">
              <w:rPr>
                <w:b w:val="0"/>
                <w:noProof/>
              </w:rPr>
              <w:t>МИНИСТЕРСТВО НАУКИ И ВЫСШЕГО ОБРАЗОВАНИЯ РФ</w:t>
            </w:r>
          </w:p>
          <w:p w:rsidR="00A8087D" w:rsidRPr="00A8087D" w:rsidRDefault="00A8087D" w:rsidP="00A8087D">
            <w:pPr>
              <w:widowControl w:val="0"/>
              <w:shd w:val="clear" w:color="auto" w:fill="FFFFFF"/>
              <w:tabs>
                <w:tab w:val="left" w:pos="1418"/>
              </w:tabs>
              <w:autoSpaceDE w:val="0"/>
              <w:autoSpaceDN w:val="0"/>
              <w:adjustRightInd w:val="0"/>
              <w:spacing w:line="276" w:lineRule="auto"/>
              <w:jc w:val="center"/>
              <w:rPr>
                <w:b w:val="0"/>
              </w:rPr>
            </w:pPr>
            <w:r w:rsidRPr="00A8087D">
              <w:rPr>
                <w:b w:val="0"/>
              </w:rPr>
              <w:t>Федеральное государственное бюджетное образовательное учреждение</w:t>
            </w:r>
            <w:r>
              <w:rPr>
                <w:b w:val="0"/>
              </w:rPr>
              <w:t xml:space="preserve"> </w:t>
            </w:r>
            <w:r w:rsidRPr="00A8087D">
              <w:rPr>
                <w:b w:val="0"/>
              </w:rPr>
              <w:t>высшего образования</w:t>
            </w:r>
          </w:p>
          <w:p w:rsidR="00A8087D" w:rsidRPr="00A8087D" w:rsidRDefault="00A8087D" w:rsidP="00421E1B">
            <w:pPr>
              <w:widowControl w:val="0"/>
              <w:shd w:val="clear" w:color="auto" w:fill="FFFFFF"/>
              <w:tabs>
                <w:tab w:val="left" w:pos="1418"/>
              </w:tabs>
              <w:autoSpaceDE w:val="0"/>
              <w:autoSpaceDN w:val="0"/>
              <w:adjustRightInd w:val="0"/>
              <w:spacing w:line="276" w:lineRule="auto"/>
              <w:jc w:val="center"/>
              <w:rPr>
                <w:b w:val="0"/>
              </w:rPr>
            </w:pPr>
            <w:r w:rsidRPr="00A8087D">
              <w:rPr>
                <w:b w:val="0"/>
              </w:rPr>
              <w:t>«Пензенский государственный технологический университет»</w:t>
            </w:r>
          </w:p>
          <w:p w:rsidR="00A8087D" w:rsidRDefault="00A8087D" w:rsidP="00A8087D">
            <w:pPr>
              <w:widowControl w:val="0"/>
              <w:shd w:val="clear" w:color="auto" w:fill="FFFFFF"/>
              <w:tabs>
                <w:tab w:val="left" w:pos="1418"/>
              </w:tabs>
              <w:autoSpaceDE w:val="0"/>
              <w:autoSpaceDN w:val="0"/>
              <w:adjustRightInd w:val="0"/>
              <w:spacing w:line="276" w:lineRule="auto"/>
              <w:jc w:val="center"/>
              <w:rPr>
                <w:b w:val="0"/>
              </w:rPr>
            </w:pPr>
            <w:r w:rsidRPr="00A8087D">
              <w:rPr>
                <w:b w:val="0"/>
                <w:noProof/>
                <w:lang w:eastAsia="ru-RU"/>
              </w:rPr>
              <w:drawing>
                <wp:anchor distT="0" distB="0" distL="114300" distR="114300" simplePos="0" relativeHeight="251659264" behindDoc="1" locked="0" layoutInCell="1" allowOverlap="1" wp14:anchorId="4BA66C7D" wp14:editId="4A9CD598">
                  <wp:simplePos x="0" y="0"/>
                  <wp:positionH relativeFrom="margin">
                    <wp:posOffset>127635</wp:posOffset>
                  </wp:positionH>
                  <wp:positionV relativeFrom="margin">
                    <wp:posOffset>-635</wp:posOffset>
                  </wp:positionV>
                  <wp:extent cx="723900" cy="71564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5645"/>
                          </a:xfrm>
                          <a:prstGeom prst="rect">
                            <a:avLst/>
                          </a:prstGeom>
                          <a:noFill/>
                        </pic:spPr>
                      </pic:pic>
                    </a:graphicData>
                  </a:graphic>
                  <wp14:sizeRelH relativeFrom="page">
                    <wp14:pctWidth>0</wp14:pctWidth>
                  </wp14:sizeRelH>
                  <wp14:sizeRelV relativeFrom="page">
                    <wp14:pctHeight>0</wp14:pctHeight>
                  </wp14:sizeRelV>
                </wp:anchor>
              </w:drawing>
            </w:r>
            <w:r w:rsidRPr="00A8087D">
              <w:rPr>
                <w:b w:val="0"/>
              </w:rPr>
              <w:t xml:space="preserve">                       (ПензГТУ)</w:t>
            </w:r>
          </w:p>
          <w:p w:rsidR="00E42AA7" w:rsidRPr="00A8087D" w:rsidRDefault="00E42AA7" w:rsidP="00A8087D">
            <w:pPr>
              <w:widowControl w:val="0"/>
              <w:shd w:val="clear" w:color="auto" w:fill="FFFFFF"/>
              <w:tabs>
                <w:tab w:val="left" w:pos="1418"/>
              </w:tabs>
              <w:autoSpaceDE w:val="0"/>
              <w:autoSpaceDN w:val="0"/>
              <w:adjustRightInd w:val="0"/>
              <w:spacing w:line="276" w:lineRule="auto"/>
              <w:jc w:val="center"/>
            </w:pPr>
            <w:r>
              <w:rPr>
                <w:b w:val="0"/>
              </w:rPr>
              <w:t xml:space="preserve">                      Колледж Технологический </w:t>
            </w:r>
          </w:p>
        </w:tc>
      </w:tr>
    </w:tbl>
    <w:p w:rsidR="007D50BB" w:rsidRPr="00996103" w:rsidRDefault="007D50BB" w:rsidP="007D50BB">
      <w:pPr>
        <w:jc w:val="center"/>
        <w:rPr>
          <w:b w:val="0"/>
          <w:sz w:val="24"/>
          <w:szCs w:val="24"/>
        </w:rPr>
      </w:pPr>
    </w:p>
    <w:p w:rsidR="007D50BB" w:rsidRPr="00996103" w:rsidRDefault="007D50BB" w:rsidP="007D50BB">
      <w:pPr>
        <w:jc w:val="center"/>
        <w:rPr>
          <w:b w:val="0"/>
          <w:sz w:val="24"/>
          <w:szCs w:val="24"/>
        </w:rPr>
      </w:pPr>
    </w:p>
    <w:p w:rsidR="007D50BB" w:rsidRDefault="007D50BB" w:rsidP="007D50BB">
      <w:pPr>
        <w:jc w:val="center"/>
        <w:rPr>
          <w:b w:val="0"/>
          <w:sz w:val="24"/>
          <w:szCs w:val="24"/>
        </w:rPr>
      </w:pPr>
    </w:p>
    <w:p w:rsidR="00A8087D" w:rsidRPr="00996103" w:rsidRDefault="00A8087D" w:rsidP="007D50BB">
      <w:pPr>
        <w:jc w:val="center"/>
        <w:rPr>
          <w:b w:val="0"/>
          <w:sz w:val="24"/>
          <w:szCs w:val="24"/>
        </w:rPr>
      </w:pPr>
    </w:p>
    <w:p w:rsidR="007D50BB" w:rsidRDefault="007D50BB" w:rsidP="007D50BB">
      <w:pPr>
        <w:jc w:val="center"/>
        <w:rPr>
          <w:b w:val="0"/>
        </w:rPr>
      </w:pPr>
    </w:p>
    <w:p w:rsidR="00A8087D" w:rsidRDefault="00A8087D" w:rsidP="007D50BB">
      <w:pPr>
        <w:jc w:val="center"/>
        <w:rPr>
          <w:b w:val="0"/>
        </w:rPr>
      </w:pPr>
    </w:p>
    <w:p w:rsidR="00A8087D" w:rsidRDefault="00A8087D" w:rsidP="007D50BB">
      <w:pPr>
        <w:jc w:val="center"/>
        <w:rPr>
          <w:b w:val="0"/>
        </w:rPr>
      </w:pPr>
    </w:p>
    <w:p w:rsidR="00A8087D" w:rsidRPr="00996103" w:rsidRDefault="00A8087D" w:rsidP="007D50BB">
      <w:pPr>
        <w:jc w:val="center"/>
        <w:rPr>
          <w:b w:val="0"/>
          <w:caps/>
          <w:sz w:val="24"/>
          <w:szCs w:val="24"/>
        </w:rPr>
      </w:pPr>
    </w:p>
    <w:p w:rsidR="007D50BB" w:rsidRPr="00A8087D" w:rsidRDefault="007D50BB" w:rsidP="007D50BB">
      <w:pPr>
        <w:jc w:val="center"/>
        <w:rPr>
          <w:caps/>
          <w:sz w:val="24"/>
          <w:szCs w:val="24"/>
        </w:rPr>
      </w:pPr>
    </w:p>
    <w:p w:rsidR="00A8087D" w:rsidRPr="00A8087D" w:rsidRDefault="00A8087D" w:rsidP="007D50BB">
      <w:pPr>
        <w:jc w:val="center"/>
        <w:rPr>
          <w:caps/>
          <w:sz w:val="32"/>
          <w:szCs w:val="32"/>
        </w:rPr>
      </w:pPr>
    </w:p>
    <w:p w:rsidR="007D50BB" w:rsidRPr="00A8087D" w:rsidRDefault="007D50BB" w:rsidP="007D50BB">
      <w:pPr>
        <w:jc w:val="center"/>
        <w:rPr>
          <w:caps/>
          <w:sz w:val="32"/>
          <w:szCs w:val="32"/>
        </w:rPr>
      </w:pPr>
      <w:r w:rsidRPr="00A8087D">
        <w:rPr>
          <w:caps/>
          <w:sz w:val="32"/>
          <w:szCs w:val="32"/>
        </w:rPr>
        <w:t xml:space="preserve">контрольная  работа </w:t>
      </w:r>
    </w:p>
    <w:p w:rsidR="00A8087D" w:rsidRPr="00996103" w:rsidRDefault="00A8087D" w:rsidP="007D50BB">
      <w:pPr>
        <w:jc w:val="center"/>
        <w:rPr>
          <w:b w:val="0"/>
          <w:caps/>
        </w:rPr>
      </w:pPr>
    </w:p>
    <w:p w:rsidR="00A8087D" w:rsidRDefault="00A8087D" w:rsidP="007D50BB">
      <w:pPr>
        <w:jc w:val="center"/>
        <w:rPr>
          <w:b w:val="0"/>
        </w:rPr>
      </w:pPr>
      <w:r>
        <w:rPr>
          <w:b w:val="0"/>
        </w:rPr>
        <w:t>по дисциплине «История»</w:t>
      </w:r>
    </w:p>
    <w:p w:rsidR="007D50BB" w:rsidRPr="00A8087D" w:rsidRDefault="007D50BB" w:rsidP="00A8087D">
      <w:pPr>
        <w:jc w:val="center"/>
        <w:rPr>
          <w:b w:val="0"/>
          <w:caps/>
        </w:rPr>
      </w:pPr>
      <w:r w:rsidRPr="00A8087D">
        <w:rPr>
          <w:b w:val="0"/>
        </w:rPr>
        <w:t>на тему</w:t>
      </w:r>
      <w:r w:rsidRPr="00A8087D">
        <w:rPr>
          <w:b w:val="0"/>
          <w:caps/>
        </w:rPr>
        <w:t>:</w:t>
      </w:r>
      <w:r w:rsidR="00A8087D" w:rsidRPr="00A8087D">
        <w:rPr>
          <w:b w:val="0"/>
          <w:caps/>
        </w:rPr>
        <w:t xml:space="preserve"> </w:t>
      </w:r>
      <w:r w:rsidRPr="00A8087D">
        <w:rPr>
          <w:b w:val="0"/>
        </w:rPr>
        <w:t>«</w:t>
      </w:r>
      <w:r w:rsidR="00286D6F">
        <w:rPr>
          <w:b w:val="0"/>
        </w:rPr>
        <w:t>Оттепель в СССР</w:t>
      </w:r>
      <w:r w:rsidR="00703502" w:rsidRPr="00A8087D">
        <w:rPr>
          <w:b w:val="0"/>
        </w:rPr>
        <w:t>»</w:t>
      </w:r>
    </w:p>
    <w:p w:rsidR="007D50BB" w:rsidRDefault="007D50BB" w:rsidP="007D50BB">
      <w:pPr>
        <w:spacing w:line="360" w:lineRule="auto"/>
        <w:jc w:val="center"/>
        <w:rPr>
          <w:b w:val="0"/>
          <w:sz w:val="24"/>
          <w:szCs w:val="24"/>
        </w:rPr>
      </w:pPr>
    </w:p>
    <w:p w:rsidR="00A8087D" w:rsidRPr="00996103" w:rsidRDefault="00A8087D" w:rsidP="007D50BB">
      <w:pPr>
        <w:spacing w:line="360" w:lineRule="auto"/>
        <w:jc w:val="center"/>
        <w:rPr>
          <w:b w:val="0"/>
          <w:sz w:val="24"/>
          <w:szCs w:val="24"/>
        </w:rPr>
      </w:pPr>
    </w:p>
    <w:p w:rsidR="007D50BB" w:rsidRPr="00996103" w:rsidRDefault="007D50BB" w:rsidP="007D50BB">
      <w:pPr>
        <w:spacing w:line="360" w:lineRule="auto"/>
        <w:jc w:val="center"/>
        <w:rPr>
          <w:b w:val="0"/>
          <w:sz w:val="24"/>
          <w:szCs w:val="24"/>
        </w:rPr>
      </w:pPr>
    </w:p>
    <w:tbl>
      <w:tblPr>
        <w:tblW w:w="0" w:type="auto"/>
        <w:tblLook w:val="04A0" w:firstRow="1" w:lastRow="0" w:firstColumn="1" w:lastColumn="0" w:noHBand="0" w:noVBand="1"/>
      </w:tblPr>
      <w:tblGrid>
        <w:gridCol w:w="3413"/>
        <w:gridCol w:w="5942"/>
      </w:tblGrid>
      <w:tr w:rsidR="007D50BB" w:rsidRPr="00996103" w:rsidTr="007D50BB">
        <w:tc>
          <w:tcPr>
            <w:tcW w:w="3510" w:type="dxa"/>
          </w:tcPr>
          <w:p w:rsidR="007D50BB" w:rsidRPr="00996103" w:rsidRDefault="007D50BB">
            <w:pPr>
              <w:spacing w:line="276" w:lineRule="auto"/>
              <w:rPr>
                <w:b w:val="0"/>
              </w:rPr>
            </w:pPr>
          </w:p>
        </w:tc>
        <w:tc>
          <w:tcPr>
            <w:tcW w:w="6061" w:type="dxa"/>
          </w:tcPr>
          <w:p w:rsidR="007D50BB" w:rsidRPr="00996103" w:rsidRDefault="007D50BB">
            <w:pPr>
              <w:spacing w:line="276" w:lineRule="auto"/>
              <w:rPr>
                <w:b w:val="0"/>
              </w:rPr>
            </w:pPr>
            <w:r w:rsidRPr="00996103">
              <w:rPr>
                <w:b w:val="0"/>
              </w:rPr>
              <w:t xml:space="preserve">Выполнил: </w:t>
            </w:r>
          </w:p>
          <w:p w:rsidR="00126BB6" w:rsidRDefault="00A8087D">
            <w:pPr>
              <w:spacing w:line="276" w:lineRule="auto"/>
              <w:rPr>
                <w:b w:val="0"/>
              </w:rPr>
            </w:pPr>
            <w:r>
              <w:rPr>
                <w:b w:val="0"/>
              </w:rPr>
              <w:t>студент</w:t>
            </w:r>
            <w:r w:rsidR="00286D6F">
              <w:rPr>
                <w:b w:val="0"/>
              </w:rPr>
              <w:t>ка группы 18УК1т</w:t>
            </w:r>
          </w:p>
          <w:p w:rsidR="007D50BB" w:rsidRPr="00996103" w:rsidRDefault="00286D6F">
            <w:pPr>
              <w:spacing w:line="276" w:lineRule="auto"/>
              <w:rPr>
                <w:b w:val="0"/>
              </w:rPr>
            </w:pPr>
            <w:r>
              <w:rPr>
                <w:b w:val="0"/>
              </w:rPr>
              <w:t>Сазоновой А.А</w:t>
            </w:r>
          </w:p>
          <w:p w:rsidR="007D50BB" w:rsidRPr="00996103" w:rsidRDefault="007D50BB">
            <w:pPr>
              <w:spacing w:line="276" w:lineRule="auto"/>
              <w:rPr>
                <w:b w:val="0"/>
              </w:rPr>
            </w:pPr>
          </w:p>
          <w:p w:rsidR="007D50BB" w:rsidRPr="00996103" w:rsidRDefault="007D50BB">
            <w:pPr>
              <w:spacing w:line="276" w:lineRule="auto"/>
              <w:rPr>
                <w:b w:val="0"/>
              </w:rPr>
            </w:pPr>
            <w:r w:rsidRPr="00996103">
              <w:rPr>
                <w:b w:val="0"/>
              </w:rPr>
              <w:t xml:space="preserve">Проверил: </w:t>
            </w:r>
          </w:p>
          <w:p w:rsidR="007D50BB" w:rsidRDefault="0026519E">
            <w:pPr>
              <w:spacing w:line="276" w:lineRule="auto"/>
              <w:rPr>
                <w:b w:val="0"/>
              </w:rPr>
            </w:pPr>
            <w:r>
              <w:rPr>
                <w:b w:val="0"/>
              </w:rPr>
              <w:t xml:space="preserve">Преподаватель </w:t>
            </w:r>
            <w:r w:rsidR="00A8087D">
              <w:rPr>
                <w:b w:val="0"/>
              </w:rPr>
              <w:t>Иноземцев И.Н.</w:t>
            </w:r>
          </w:p>
          <w:p w:rsidR="00A8087D" w:rsidRDefault="00A8087D">
            <w:pPr>
              <w:spacing w:line="276" w:lineRule="auto"/>
              <w:rPr>
                <w:b w:val="0"/>
              </w:rPr>
            </w:pPr>
          </w:p>
          <w:p w:rsidR="00A8087D" w:rsidRPr="00996103" w:rsidRDefault="00A8087D">
            <w:pPr>
              <w:spacing w:line="276" w:lineRule="auto"/>
              <w:rPr>
                <w:b w:val="0"/>
              </w:rPr>
            </w:pPr>
          </w:p>
          <w:p w:rsidR="007D50BB" w:rsidRPr="00996103" w:rsidRDefault="007D50BB" w:rsidP="00A8087D">
            <w:pPr>
              <w:spacing w:line="276" w:lineRule="auto"/>
              <w:rPr>
                <w:b w:val="0"/>
              </w:rPr>
            </w:pPr>
          </w:p>
        </w:tc>
      </w:tr>
    </w:tbl>
    <w:p w:rsidR="007D50BB" w:rsidRPr="00996103" w:rsidRDefault="007D50BB" w:rsidP="007D50BB">
      <w:pPr>
        <w:rPr>
          <w:b w:val="0"/>
          <w:sz w:val="24"/>
          <w:szCs w:val="24"/>
        </w:rPr>
      </w:pPr>
    </w:p>
    <w:p w:rsidR="007D50BB" w:rsidRDefault="007D50BB" w:rsidP="007D50BB">
      <w:pPr>
        <w:rPr>
          <w:b w:val="0"/>
          <w:sz w:val="24"/>
          <w:szCs w:val="24"/>
        </w:rPr>
      </w:pPr>
    </w:p>
    <w:p w:rsidR="0026519E" w:rsidRDefault="0026519E" w:rsidP="007D50BB">
      <w:pPr>
        <w:rPr>
          <w:b w:val="0"/>
          <w:sz w:val="24"/>
          <w:szCs w:val="24"/>
        </w:rPr>
      </w:pPr>
    </w:p>
    <w:p w:rsidR="0026519E" w:rsidRDefault="0026519E" w:rsidP="007D50BB">
      <w:pPr>
        <w:rPr>
          <w:b w:val="0"/>
          <w:sz w:val="24"/>
          <w:szCs w:val="24"/>
        </w:rPr>
      </w:pPr>
    </w:p>
    <w:p w:rsidR="0026519E" w:rsidRDefault="0026519E" w:rsidP="007D50BB">
      <w:pPr>
        <w:rPr>
          <w:b w:val="0"/>
          <w:sz w:val="24"/>
          <w:szCs w:val="24"/>
        </w:rPr>
      </w:pPr>
    </w:p>
    <w:p w:rsidR="0026519E" w:rsidRDefault="0026519E" w:rsidP="007D50BB">
      <w:pPr>
        <w:rPr>
          <w:b w:val="0"/>
          <w:sz w:val="24"/>
          <w:szCs w:val="24"/>
        </w:rPr>
      </w:pPr>
    </w:p>
    <w:p w:rsidR="0026519E" w:rsidRPr="00996103" w:rsidRDefault="0026519E" w:rsidP="007D50BB">
      <w:pPr>
        <w:rPr>
          <w:b w:val="0"/>
          <w:sz w:val="24"/>
          <w:szCs w:val="24"/>
        </w:rPr>
      </w:pPr>
    </w:p>
    <w:p w:rsidR="007D50BB" w:rsidRPr="00996103" w:rsidRDefault="007D50BB" w:rsidP="007D50BB">
      <w:pPr>
        <w:jc w:val="center"/>
        <w:rPr>
          <w:b w:val="0"/>
          <w:sz w:val="24"/>
          <w:szCs w:val="24"/>
        </w:rPr>
      </w:pPr>
    </w:p>
    <w:p w:rsidR="007D50BB" w:rsidRPr="00996103" w:rsidRDefault="007D50BB" w:rsidP="007D50BB">
      <w:pPr>
        <w:jc w:val="center"/>
        <w:rPr>
          <w:b w:val="0"/>
          <w:sz w:val="24"/>
          <w:szCs w:val="24"/>
        </w:rPr>
      </w:pPr>
    </w:p>
    <w:p w:rsidR="007D50BB" w:rsidRPr="00996103" w:rsidRDefault="007D50BB" w:rsidP="007D50BB">
      <w:pPr>
        <w:jc w:val="center"/>
        <w:rPr>
          <w:b w:val="0"/>
          <w:sz w:val="24"/>
          <w:szCs w:val="24"/>
        </w:rPr>
      </w:pPr>
    </w:p>
    <w:p w:rsidR="007D50BB" w:rsidRPr="00996103" w:rsidRDefault="007D50BB" w:rsidP="007D50BB">
      <w:pPr>
        <w:jc w:val="center"/>
        <w:rPr>
          <w:b w:val="0"/>
          <w:sz w:val="24"/>
          <w:szCs w:val="24"/>
        </w:rPr>
      </w:pPr>
    </w:p>
    <w:p w:rsidR="00BF4DF3" w:rsidRDefault="00BF4DF3" w:rsidP="00BF4DF3">
      <w:pPr>
        <w:jc w:val="center"/>
        <w:rPr>
          <w:b w:val="0"/>
        </w:rPr>
      </w:pPr>
      <w:r>
        <w:rPr>
          <w:b w:val="0"/>
        </w:rPr>
        <w:t>Пенза, 201</w:t>
      </w:r>
      <w:r w:rsidR="004D1E2B">
        <w:rPr>
          <w:b w:val="0"/>
        </w:rPr>
        <w:t>9</w:t>
      </w:r>
    </w:p>
    <w:p w:rsidR="00703502" w:rsidRDefault="00703502">
      <w:pPr>
        <w:spacing w:after="200" w:line="276" w:lineRule="auto"/>
        <w:jc w:val="left"/>
      </w:pPr>
      <w:r>
        <w:lastRenderedPageBreak/>
        <w:br w:type="page"/>
      </w:r>
    </w:p>
    <w:p w:rsidR="007D50BB" w:rsidRPr="00BF4DF3" w:rsidRDefault="005D75E4" w:rsidP="00BF4DF3">
      <w:pPr>
        <w:jc w:val="center"/>
        <w:rPr>
          <w:b w:val="0"/>
        </w:rPr>
      </w:pPr>
      <w:r w:rsidRPr="00996103">
        <w:lastRenderedPageBreak/>
        <w:t>Содержание</w:t>
      </w:r>
    </w:p>
    <w:p w:rsidR="008D6A67" w:rsidRPr="00996103" w:rsidRDefault="008D6A67" w:rsidP="007D50BB">
      <w:pPr>
        <w:jc w:val="center"/>
      </w:pPr>
    </w:p>
    <w:p w:rsidR="007D50BB" w:rsidRPr="00996103" w:rsidRDefault="007D50BB" w:rsidP="007D50BB">
      <w:pPr>
        <w:jc w:val="center"/>
        <w:rPr>
          <w:b w:val="0"/>
        </w:rPr>
      </w:pPr>
    </w:p>
    <w:p w:rsidR="007D50BB" w:rsidRPr="008D6A67" w:rsidRDefault="007D50BB" w:rsidP="008D6A67">
      <w:pPr>
        <w:spacing w:line="360" w:lineRule="auto"/>
        <w:rPr>
          <w:b w:val="0"/>
        </w:rPr>
      </w:pPr>
      <w:r w:rsidRPr="008D6A67">
        <w:rPr>
          <w:b w:val="0"/>
        </w:rPr>
        <w:t>Введение</w:t>
      </w:r>
      <w:r w:rsidR="00286D6F">
        <w:rPr>
          <w:b w:val="0"/>
        </w:rPr>
        <w:t xml:space="preserve"> …………………………………………………………………………..</w:t>
      </w:r>
      <w:r w:rsidR="00607B27">
        <w:rPr>
          <w:b w:val="0"/>
        </w:rPr>
        <w:t>3</w:t>
      </w:r>
    </w:p>
    <w:p w:rsidR="008D6A67" w:rsidRPr="008D6A67" w:rsidRDefault="00D63094" w:rsidP="008D6A67">
      <w:pPr>
        <w:pStyle w:val="a3"/>
        <w:numPr>
          <w:ilvl w:val="0"/>
          <w:numId w:val="4"/>
        </w:numPr>
        <w:spacing w:line="360" w:lineRule="auto"/>
        <w:ind w:left="284" w:firstLine="0"/>
        <w:jc w:val="left"/>
        <w:rPr>
          <w:b w:val="0"/>
        </w:rPr>
      </w:pPr>
      <w:r>
        <w:rPr>
          <w:b w:val="0"/>
        </w:rPr>
        <w:t>Предыстория и начало</w:t>
      </w:r>
      <w:r w:rsidR="00BF4DF3">
        <w:rPr>
          <w:b w:val="0"/>
        </w:rPr>
        <w:t>……</w:t>
      </w:r>
      <w:r w:rsidR="00607B27">
        <w:rPr>
          <w:b w:val="0"/>
        </w:rPr>
        <w:t>……………………………………...</w:t>
      </w:r>
      <w:r w:rsidR="00BF4DF3">
        <w:rPr>
          <w:b w:val="0"/>
        </w:rPr>
        <w:t>…..</w:t>
      </w:r>
      <w:r w:rsidR="00925EF4">
        <w:rPr>
          <w:b w:val="0"/>
        </w:rPr>
        <w:t>.</w:t>
      </w:r>
      <w:r>
        <w:rPr>
          <w:b w:val="0"/>
        </w:rPr>
        <w:t>........3</w:t>
      </w:r>
    </w:p>
    <w:p w:rsidR="008D6A67" w:rsidRPr="008D6A67" w:rsidRDefault="00D63094" w:rsidP="008D6A67">
      <w:pPr>
        <w:pStyle w:val="a3"/>
        <w:numPr>
          <w:ilvl w:val="0"/>
          <w:numId w:val="4"/>
        </w:numPr>
        <w:spacing w:line="360" w:lineRule="auto"/>
        <w:ind w:left="284" w:firstLine="0"/>
        <w:jc w:val="left"/>
        <w:rPr>
          <w:b w:val="0"/>
        </w:rPr>
      </w:pPr>
      <w:r>
        <w:rPr>
          <w:b w:val="0"/>
        </w:rPr>
        <w:t>События и реформы оттепели</w:t>
      </w:r>
      <w:r w:rsidR="008D6A67">
        <w:rPr>
          <w:b w:val="0"/>
        </w:rPr>
        <w:t>……</w:t>
      </w:r>
      <w:r w:rsidR="00607B27">
        <w:rPr>
          <w:b w:val="0"/>
        </w:rPr>
        <w:t>…</w:t>
      </w:r>
      <w:r w:rsidR="008D6A67">
        <w:rPr>
          <w:b w:val="0"/>
        </w:rPr>
        <w:t>…</w:t>
      </w:r>
      <w:r w:rsidR="00925EF4">
        <w:rPr>
          <w:b w:val="0"/>
        </w:rPr>
        <w:t>..</w:t>
      </w:r>
      <w:r w:rsidR="00607B27">
        <w:rPr>
          <w:b w:val="0"/>
        </w:rPr>
        <w:t>.</w:t>
      </w:r>
      <w:r w:rsidR="008D6A67">
        <w:rPr>
          <w:b w:val="0"/>
        </w:rPr>
        <w:t>…</w:t>
      </w:r>
      <w:r>
        <w:rPr>
          <w:b w:val="0"/>
        </w:rPr>
        <w:t>…………………………….</w:t>
      </w:r>
      <w:r w:rsidR="00286D6F">
        <w:rPr>
          <w:b w:val="0"/>
        </w:rPr>
        <w:t>..5</w:t>
      </w:r>
    </w:p>
    <w:p w:rsidR="008D6A67" w:rsidRDefault="00D63094" w:rsidP="008D6A67">
      <w:pPr>
        <w:pStyle w:val="a3"/>
        <w:numPr>
          <w:ilvl w:val="0"/>
          <w:numId w:val="4"/>
        </w:numPr>
        <w:spacing w:line="360" w:lineRule="auto"/>
        <w:ind w:left="284" w:firstLine="0"/>
        <w:jc w:val="left"/>
        <w:rPr>
          <w:b w:val="0"/>
        </w:rPr>
      </w:pPr>
      <w:r>
        <w:rPr>
          <w:b w:val="0"/>
        </w:rPr>
        <w:t>Влияние оттепели на области государства</w:t>
      </w:r>
      <w:r w:rsidR="008D6A67">
        <w:rPr>
          <w:b w:val="0"/>
        </w:rPr>
        <w:t>……………</w:t>
      </w:r>
      <w:r>
        <w:rPr>
          <w:b w:val="0"/>
        </w:rPr>
        <w:t>...………………</w:t>
      </w:r>
      <w:r w:rsidR="00286D6F">
        <w:rPr>
          <w:b w:val="0"/>
        </w:rPr>
        <w:t>..7</w:t>
      </w:r>
    </w:p>
    <w:p w:rsidR="00607B27" w:rsidRDefault="00D63094" w:rsidP="008D6A67">
      <w:pPr>
        <w:pStyle w:val="a3"/>
        <w:numPr>
          <w:ilvl w:val="0"/>
          <w:numId w:val="4"/>
        </w:numPr>
        <w:spacing w:line="360" w:lineRule="auto"/>
        <w:ind w:left="284" w:firstLine="0"/>
        <w:jc w:val="left"/>
        <w:rPr>
          <w:b w:val="0"/>
        </w:rPr>
      </w:pPr>
      <w:r>
        <w:rPr>
          <w:b w:val="0"/>
        </w:rPr>
        <w:t>П</w:t>
      </w:r>
      <w:r w:rsidR="00286D6F">
        <w:rPr>
          <w:b w:val="0"/>
        </w:rPr>
        <w:t>ери</w:t>
      </w:r>
      <w:r>
        <w:rPr>
          <w:b w:val="0"/>
        </w:rPr>
        <w:t>п</w:t>
      </w:r>
      <w:r w:rsidR="00286D6F">
        <w:rPr>
          <w:b w:val="0"/>
        </w:rPr>
        <w:t>етии борьбы за власть…………………………..…………………..9</w:t>
      </w:r>
    </w:p>
    <w:p w:rsidR="00607B27" w:rsidRDefault="00286D6F" w:rsidP="008D6A67">
      <w:pPr>
        <w:pStyle w:val="a3"/>
        <w:numPr>
          <w:ilvl w:val="0"/>
          <w:numId w:val="4"/>
        </w:numPr>
        <w:spacing w:line="360" w:lineRule="auto"/>
        <w:ind w:left="284" w:firstLine="0"/>
        <w:jc w:val="left"/>
        <w:rPr>
          <w:b w:val="0"/>
        </w:rPr>
      </w:pPr>
      <w:r>
        <w:rPr>
          <w:b w:val="0"/>
        </w:rPr>
        <w:t>Оттепель в Сове</w:t>
      </w:r>
      <w:r w:rsidR="009D3169">
        <w:rPr>
          <w:b w:val="0"/>
        </w:rPr>
        <w:t>тском союзе……………………………….…………….12</w:t>
      </w:r>
    </w:p>
    <w:p w:rsidR="007D50BB" w:rsidRPr="008D6A67" w:rsidRDefault="007D50BB" w:rsidP="008D6A67">
      <w:pPr>
        <w:spacing w:line="360" w:lineRule="auto"/>
        <w:rPr>
          <w:b w:val="0"/>
        </w:rPr>
      </w:pPr>
      <w:r w:rsidRPr="008D6A67">
        <w:rPr>
          <w:b w:val="0"/>
        </w:rPr>
        <w:t>Заключение……………………………</w:t>
      </w:r>
      <w:r w:rsidR="00925EF4">
        <w:rPr>
          <w:b w:val="0"/>
        </w:rPr>
        <w:t>……………</w:t>
      </w:r>
      <w:r w:rsidR="00607B27">
        <w:rPr>
          <w:b w:val="0"/>
        </w:rPr>
        <w:t>……….</w:t>
      </w:r>
      <w:r w:rsidR="00925EF4">
        <w:rPr>
          <w:b w:val="0"/>
        </w:rPr>
        <w:t>…………</w:t>
      </w:r>
      <w:r w:rsidR="00605471">
        <w:rPr>
          <w:b w:val="0"/>
        </w:rPr>
        <w:t>..</w:t>
      </w:r>
      <w:r w:rsidR="00925EF4">
        <w:rPr>
          <w:b w:val="0"/>
        </w:rPr>
        <w:t>…….…</w:t>
      </w:r>
      <w:r w:rsidR="00286D6F">
        <w:rPr>
          <w:b w:val="0"/>
        </w:rPr>
        <w:t>.15</w:t>
      </w:r>
    </w:p>
    <w:p w:rsidR="007D50BB" w:rsidRPr="008D6A67" w:rsidRDefault="00607B27" w:rsidP="008D6A67">
      <w:pPr>
        <w:spacing w:line="360" w:lineRule="auto"/>
        <w:rPr>
          <w:b w:val="0"/>
        </w:rPr>
      </w:pPr>
      <w:r>
        <w:rPr>
          <w:b w:val="0"/>
        </w:rPr>
        <w:t xml:space="preserve">Список использованной </w:t>
      </w:r>
      <w:r w:rsidR="005D75E4" w:rsidRPr="008D6A67">
        <w:rPr>
          <w:b w:val="0"/>
        </w:rPr>
        <w:t>литературы……</w:t>
      </w:r>
      <w:r w:rsidR="00286D6F">
        <w:rPr>
          <w:b w:val="0"/>
        </w:rPr>
        <w:t>……………………………………...1</w:t>
      </w:r>
      <w:r w:rsidR="00CC49B1">
        <w:rPr>
          <w:b w:val="0"/>
        </w:rPr>
        <w:t>6</w:t>
      </w:r>
    </w:p>
    <w:p w:rsidR="00DF5B60" w:rsidRPr="00996103" w:rsidRDefault="00DF5B60">
      <w:pPr>
        <w:spacing w:after="200" w:line="276" w:lineRule="auto"/>
        <w:jc w:val="left"/>
        <w:rPr>
          <w:b w:val="0"/>
        </w:rPr>
      </w:pPr>
      <w:r w:rsidRPr="00996103">
        <w:rPr>
          <w:b w:val="0"/>
        </w:rPr>
        <w:br w:type="page"/>
      </w:r>
    </w:p>
    <w:p w:rsidR="00DF5B60" w:rsidRPr="00286D6F" w:rsidRDefault="00DF5B60" w:rsidP="000467C5">
      <w:pPr>
        <w:spacing w:line="360" w:lineRule="auto"/>
        <w:ind w:right="-284"/>
        <w:jc w:val="center"/>
      </w:pPr>
      <w:r w:rsidRPr="00286D6F">
        <w:lastRenderedPageBreak/>
        <w:t>Введение</w:t>
      </w:r>
    </w:p>
    <w:p w:rsidR="00BF4DF3" w:rsidRPr="00286D6F" w:rsidRDefault="00BF4DF3" w:rsidP="00286D6F">
      <w:pPr>
        <w:pStyle w:val="a3"/>
        <w:spacing w:line="360" w:lineRule="auto"/>
        <w:ind w:left="0" w:firstLine="709"/>
        <w:rPr>
          <w:b w:val="0"/>
        </w:rPr>
      </w:pP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Оттепель в СССР – это неофициальное историческое название небольшого временного периода в истории Советского Союза, начавшегося после смерти И.В. Сталина и продолжавшегося на протяжении десяти лет (середина 1950-х годов до середины 1960-х годов).</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 </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Это время, в основном, характеризуется всенародным осуждением жизни и действий Сталина, совершённых им репрессий, установлением либерального режима, закрытием ГУЛАГ и освобождением всех политических преступников, относительной демократизацией общества, появлением свободы слова и творческой деятельности, а также общим ослаблением власти тоталитарного режима.</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 </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Альтернативное название этого периода – «хрущёвская» оттепель, связанное с фамилией Никиты Хрущёва, ставшего Первым секретарём ЦК КПСС именно в это время (1953 год) и продолжавшего своё пребывание на посту до 1964 года.</w:t>
      </w:r>
    </w:p>
    <w:p w:rsidR="002A6CF2" w:rsidRPr="009D3169" w:rsidRDefault="00607B27" w:rsidP="00286D6F">
      <w:pPr>
        <w:pStyle w:val="2"/>
        <w:shd w:val="clear" w:color="auto" w:fill="FFFFFF"/>
        <w:spacing w:before="0" w:line="420" w:lineRule="atLeast"/>
        <w:ind w:firstLine="225"/>
        <w:rPr>
          <w:rFonts w:ascii="Times New Roman" w:eastAsia="Times New Roman" w:hAnsi="Times New Roman" w:cs="Times New Roman"/>
          <w:bCs/>
          <w:color w:val="000000"/>
          <w:sz w:val="28"/>
          <w:szCs w:val="28"/>
          <w:lang w:eastAsia="ru-RU"/>
        </w:rPr>
      </w:pPr>
      <w:r w:rsidRPr="009D3169">
        <w:rPr>
          <w:rFonts w:ascii="Times New Roman" w:hAnsi="Times New Roman" w:cs="Times New Roman"/>
          <w:b w:val="0"/>
          <w:sz w:val="28"/>
          <w:szCs w:val="28"/>
        </w:rPr>
        <w:t xml:space="preserve"> </w:t>
      </w:r>
      <w:r w:rsidR="002A6CF2" w:rsidRPr="009D3169">
        <w:rPr>
          <w:rFonts w:ascii="Times New Roman" w:eastAsia="Times New Roman" w:hAnsi="Times New Roman" w:cs="Times New Roman"/>
          <w:bCs/>
          <w:color w:val="000000"/>
          <w:sz w:val="28"/>
          <w:szCs w:val="28"/>
          <w:lang w:eastAsia="ru-RU"/>
        </w:rPr>
        <w:t>Предыстория и начало</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 </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Исторически, началом хрущёвской оттепели принято считать смерть Сталина в 1953 году. Также можно отнести к оттепели время краткого правления Георгия Маленкова, когда была проведена амнистия многих заключенных, совершивших неопасные преступления, после чего начались несколько тюремных восстаний в системе ГУЛАГ.</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 </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Несмотря на все совершённые им зверства, даже после своей смерти Сталин многими жителями страны воспринимался как великий правитель, его часто изображали на портретах политических лидеров. И только в 1956 году, на 20-м съезде КПСС, Хрущёв выступил с подготовленным им докладом о пропаганде деструктивного культа личности И.В. Сталина, который для многих стал идолом и примером для подражания.</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 </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После этого была изменена внешняя политика СССР по отношению к капиталистическим странам в сторону взаимовыгодного сотрудничества. Произошло улучшение отношений с США, Францией и Великобританией, во многом, благодаря встрече Хрущёва с главами их правительств в 1955 году. Однако, всеобщая десталинизация СССР серьёзно ухудшила отношения с Китаем, лидеры которого определили происходящее в Советском Союзе как ревизионизм.</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t> </w:t>
      </w:r>
    </w:p>
    <w:p w:rsidR="002A6CF2" w:rsidRPr="002A6CF2" w:rsidRDefault="002A6CF2" w:rsidP="00286D6F">
      <w:pPr>
        <w:shd w:val="clear" w:color="auto" w:fill="FFFFFF"/>
        <w:rPr>
          <w:rFonts w:eastAsia="Times New Roman"/>
          <w:b w:val="0"/>
          <w:color w:val="000000"/>
          <w:lang w:eastAsia="ru-RU"/>
        </w:rPr>
      </w:pPr>
      <w:r w:rsidRPr="002A6CF2">
        <w:rPr>
          <w:rFonts w:eastAsia="Times New Roman"/>
          <w:b w:val="0"/>
          <w:color w:val="000000"/>
          <w:lang w:eastAsia="ru-RU"/>
        </w:rPr>
        <w:lastRenderedPageBreak/>
        <w:t>Далее была пересмотрена уголовная система: отменено наказание за рабочие прогулы, множество заключённых были реабилитированы, а попавшие ранее под стражу граждане других государств получили возможность вернуться домой.</w:t>
      </w:r>
      <w:r w:rsidRPr="00286D6F">
        <w:rPr>
          <w:noProof/>
          <w:lang w:eastAsia="ru-RU"/>
        </w:rPr>
        <w:t xml:space="preserve"> </w:t>
      </w:r>
      <w:r w:rsidR="00D63094" w:rsidRPr="00286D6F">
        <w:rPr>
          <w:noProof/>
          <w:lang w:eastAsia="ru-RU"/>
        </w:rPr>
        <w:drawing>
          <wp:inline distT="0" distB="0" distL="0" distR="0" wp14:anchorId="3ABC168F" wp14:editId="5CBA4437">
            <wp:extent cx="5886450" cy="3434969"/>
            <wp:effectExtent l="0" t="0" r="0" b="0"/>
            <wp:docPr id="3" name="Рисунок 3" descr="https://sun9-9.userapi.com/c856128/v856128822/1847f2/xI0R-capf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9.userapi.com/c856128/v856128822/1847f2/xI0R-capfJ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899" cy="3458573"/>
                    </a:xfrm>
                    <a:prstGeom prst="rect">
                      <a:avLst/>
                    </a:prstGeom>
                    <a:noFill/>
                    <a:ln>
                      <a:noFill/>
                    </a:ln>
                  </pic:spPr>
                </pic:pic>
              </a:graphicData>
            </a:graphic>
          </wp:inline>
        </w:drawing>
      </w:r>
    </w:p>
    <w:p w:rsidR="002A6CF2" w:rsidRPr="00286D6F" w:rsidRDefault="002A6CF2" w:rsidP="00286D6F">
      <w:pPr>
        <w:pStyle w:val="a9"/>
        <w:jc w:val="both"/>
        <w:rPr>
          <w:color w:val="000000"/>
          <w:sz w:val="28"/>
          <w:szCs w:val="28"/>
        </w:rPr>
      </w:pPr>
      <w:r w:rsidRPr="00286D6F">
        <w:rPr>
          <w:color w:val="000000"/>
          <w:sz w:val="28"/>
          <w:szCs w:val="28"/>
        </w:rPr>
        <w:t>Начальной точкой «хрущёвской оттепели» послужила смерть Сталина в 1953 году. К «оттепели» относят также недолгий период, когда у руководства страны находился Георгий Маленков и были закрыты крупные уголовные дела («Ленинградское дело», «Дело врачей»), прошла амнистия осуждённых за незначительные преступления. В эти годы в системе ГУЛАГа вспыхивают восстания заключённых под антисталинскими лозунгами: Норильское восстание, Воркутинское восстание, Кенгирское восстание и др.</w:t>
      </w:r>
    </w:p>
    <w:p w:rsidR="002A6CF2" w:rsidRPr="00286D6F" w:rsidRDefault="002A6CF2" w:rsidP="00286D6F">
      <w:pPr>
        <w:pStyle w:val="a9"/>
        <w:jc w:val="both"/>
        <w:rPr>
          <w:color w:val="000000"/>
          <w:sz w:val="28"/>
          <w:szCs w:val="28"/>
        </w:rPr>
      </w:pPr>
      <w:r w:rsidRPr="00286D6F">
        <w:rPr>
          <w:color w:val="000000"/>
          <w:sz w:val="28"/>
          <w:szCs w:val="28"/>
        </w:rPr>
        <w:t>С укреплением у власти Хрущёва «оттепель» стала ассоциироваться с осуждением культа личности Сталина. Вместе с тем, в 1953-55 годах Сталин ещё продолжал официально почитаться в СССР как великий лидер; в тот период на портретах они часто изображались вдвоём с Лениным. На XX съезде КПСС в 1956 году Н. С. Хрущёв произнёс речь, в которой были подвергнуты критике культ личности Сталина и сталинские репрессии, а во внешней политике СССР был провозглашён курс на «мирное сосуществование» с капиталистическим миром. Хрущёв также начал сближение с Югославией, отношения с которой были разорваны при Сталине.</w:t>
      </w:r>
    </w:p>
    <w:p w:rsidR="002A6CF2" w:rsidRPr="00286D6F" w:rsidRDefault="002A6CF2" w:rsidP="00286D6F">
      <w:pPr>
        <w:pStyle w:val="a9"/>
        <w:jc w:val="both"/>
        <w:rPr>
          <w:color w:val="000000"/>
          <w:sz w:val="28"/>
          <w:szCs w:val="28"/>
        </w:rPr>
      </w:pPr>
      <w:r w:rsidRPr="00286D6F">
        <w:rPr>
          <w:color w:val="000000"/>
          <w:sz w:val="28"/>
          <w:szCs w:val="28"/>
        </w:rPr>
        <w:t xml:space="preserve">В целом, новый курс был поддержан в верхах партии и соответствовал интересам номенклатуры, так как ранее даже самым видным партийным деятелям, попавшим в опалу, приходилось бояться за свою жизнь. Другим </w:t>
      </w:r>
      <w:r w:rsidRPr="00286D6F">
        <w:rPr>
          <w:color w:val="000000"/>
          <w:sz w:val="28"/>
          <w:szCs w:val="28"/>
        </w:rPr>
        <w:lastRenderedPageBreak/>
        <w:t>мотивом были огромные административные и военные издержки, которых требовал тоталитарный контроль сталинского типа над странами социалистического лагеря.</w:t>
      </w:r>
    </w:p>
    <w:p w:rsidR="002A6CF2" w:rsidRPr="00286D6F" w:rsidRDefault="002A6CF2" w:rsidP="00286D6F">
      <w:pPr>
        <w:pStyle w:val="a9"/>
        <w:jc w:val="both"/>
        <w:rPr>
          <w:color w:val="000000"/>
          <w:sz w:val="28"/>
          <w:szCs w:val="28"/>
        </w:rPr>
      </w:pPr>
      <w:r w:rsidRPr="00286D6F">
        <w:rPr>
          <w:color w:val="000000"/>
          <w:sz w:val="28"/>
          <w:szCs w:val="28"/>
        </w:rPr>
        <w:t>Во время периода десталинизации заметно ослабла цензура, прежде всего в литературе, кино и других видах искусства, где стало возможным более критическое освещение действительности. «Первым поэтическим бестселлером»</w:t>
      </w:r>
      <w:r w:rsidRPr="00286D6F">
        <w:rPr>
          <w:color w:val="000000"/>
          <w:sz w:val="28"/>
          <w:szCs w:val="28"/>
          <w:vertAlign w:val="superscript"/>
        </w:rPr>
        <w:t>[1]</w:t>
      </w:r>
      <w:r w:rsidRPr="00286D6F">
        <w:rPr>
          <w:color w:val="000000"/>
          <w:sz w:val="28"/>
          <w:szCs w:val="28"/>
        </w:rPr>
        <w:t> оттепели стал сборник стихов Леонида Мартынова (Стихи. М., Молодая гвардия, 1955). Главной платформой сторонников «оттепели» стал литературный журнал «Новый мир». Некоторые произведения этого периода получили известность и зарубежом, в том числе роман Владимира Дудинцева «Не хлебом единым» и повесть Александра Солженицына «Один день Ивана Денисовича». Другими значимыми представителями периода оттепели были писатели и поэты Виктор Астафьев, Владимир Тендряков, Белла Ахмадулина, Роберт Рождественский, Андрей Вознесенский, Евгений Евтушенко. Было резко увеличено производство фильмов. Основные кинорежиссёры оттепели — Марлен Хуциев, Михаил Ромм, Георгий Данелия, Эльдар Рязанов, Леонид Гайдай. Важным культурным событием стали фильмы — «Карнавальная ночь», «Застава Ильича», «Весна на Заречной улице», «Идиот», «Я шагаю по Москве», «Человек-амфибия», «Добро пожаловать, или Посторонним вход воспрещён». В 1955-1964 годах на большей части страны была введена телетрансляция. Телестудии открыты во всех столицах союзных республик и во многих областных центрах.</w:t>
      </w:r>
    </w:p>
    <w:p w:rsidR="009D3169" w:rsidRDefault="009D3169" w:rsidP="00286D6F">
      <w:pPr>
        <w:pStyle w:val="a9"/>
        <w:jc w:val="both"/>
        <w:rPr>
          <w:b/>
          <w:color w:val="000000"/>
          <w:sz w:val="28"/>
          <w:szCs w:val="28"/>
        </w:rPr>
      </w:pPr>
      <w:r w:rsidRPr="009D3169">
        <w:rPr>
          <w:b/>
          <w:color w:val="000000"/>
          <w:sz w:val="28"/>
          <w:szCs w:val="28"/>
        </w:rPr>
        <w:t xml:space="preserve">События и реформы оттепели </w:t>
      </w:r>
    </w:p>
    <w:p w:rsidR="002A6CF2" w:rsidRPr="00286D6F" w:rsidRDefault="002A6CF2" w:rsidP="00286D6F">
      <w:pPr>
        <w:pStyle w:val="a9"/>
        <w:jc w:val="both"/>
        <w:rPr>
          <w:color w:val="000000"/>
          <w:sz w:val="28"/>
          <w:szCs w:val="28"/>
        </w:rPr>
      </w:pPr>
      <w:r w:rsidRPr="00286D6F">
        <w:rPr>
          <w:color w:val="000000"/>
          <w:sz w:val="28"/>
          <w:szCs w:val="28"/>
        </w:rPr>
        <w:t>В Москве в 1957 году проходит VI Всемирный фестиваль молодёжи и студентов.</w:t>
      </w:r>
    </w:p>
    <w:p w:rsidR="002A6CF2" w:rsidRPr="00286D6F" w:rsidRDefault="002A6CF2" w:rsidP="00286D6F">
      <w:pPr>
        <w:pStyle w:val="a9"/>
        <w:jc w:val="both"/>
        <w:rPr>
          <w:color w:val="000000"/>
          <w:sz w:val="28"/>
          <w:szCs w:val="28"/>
        </w:rPr>
      </w:pPr>
      <w:r w:rsidRPr="00286D6F">
        <w:rPr>
          <w:color w:val="000000"/>
          <w:sz w:val="28"/>
          <w:szCs w:val="28"/>
        </w:rPr>
        <w:t>Многие политические заключённые в СССР и странах социалистического лагеря были выпущены на свободу и реабилитированы. С 1953 года были образованы комиссии по проверке дел и реабилитации. Было разрешено возвращение на родину большинству народов, депортированных в 1930-е — 1940-е гг. На родину были отправлены десятки тысяч немецких и японских военнопленных. В некоторых странах к власти пришли относительно либеральные руководители, такие как Имре Надь в Венгрии. Была достигнута договорённость о государственном нейтралитете Австрии и выводе из нее всех оккупационных войск. В 1955 г. Хрущёв встретился в Женеве с президентом США Дуайтом Эйзенхауэром и главами правительств Великобритании и Франции.</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lastRenderedPageBreak/>
        <w:t>Надо сказать, что пониманию противоречивости и значимости эпохи служит тот факт, что это были первые попытки реформирования тоталитарно-бюрократической системы и проводились они людьми, являвшимися продуктом этой системы.</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t>Миф о великом вожде народов оставался в неприкосновенности и в декабре 1954 г. широко отмечалось 75-летие со дня рождения И.В. Сталина. Акции по преодолению культа все более отрывались от субъекта. Такая ситуация была чревата серьезными политическими осложнениями и получила свое разрешение на XX съезде КПСС в феврале 1956 г. в докладе первого секретаря ЦК Н.С. Хрущева "о культе личности и его последствиях". Впервые массовые репрессии были связаны с именем Сталина. Следующим актом развенчания идола стало специальное постановление ЦК о нецелесообразности дальнейшего пребывания в мавзолее саркофага с гробом и.в. Сталина.</w:t>
      </w:r>
    </w:p>
    <w:p w:rsidR="009D3169" w:rsidRDefault="009D3169" w:rsidP="00286D6F">
      <w:pPr>
        <w:pStyle w:val="a9"/>
        <w:shd w:val="clear" w:color="auto" w:fill="FFFFFF"/>
        <w:spacing w:after="0" w:afterAutospacing="0" w:line="360" w:lineRule="atLeast"/>
        <w:ind w:firstLine="567"/>
        <w:jc w:val="both"/>
        <w:rPr>
          <w:b/>
          <w:color w:val="000000"/>
          <w:sz w:val="28"/>
          <w:szCs w:val="28"/>
        </w:rPr>
      </w:pPr>
      <w:r w:rsidRPr="009D3169">
        <w:rPr>
          <w:b/>
          <w:color w:val="000000"/>
          <w:sz w:val="28"/>
          <w:szCs w:val="28"/>
        </w:rPr>
        <w:t xml:space="preserve">Влияние оттепели на области государства </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t>Все эти события послужили начало кардинальным переменам в общественном сознании, стал расшатываться "краеугольный камень" в фундаменте тоталитаризма- контроль властей над духовной жизнью и образом мыслей людей .процесс стал необратимым.</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t>Одновременно с политикой десталинизации правительство подготовило очередную "программу великих свершений", обещавшую изобилие материальных и духовных благ уже нынешнему поколению советских людей. Нацеленность на высокий уровень жизни, на демократизацию общества, в том числе на перерастание государственного управления в общественное самоуправление, придало второе дыхание командно-административной системе, порождая новые иллюзии у широких слоев народа. Номенклатурное мифотворчество наложилось на воспитанную с детства у советских людей веру в "светлое будущее" и породило последний в советской истории и небывалый всплеск энтузиазма среди населения. Это нашло отражение в молодежных стройках по комсомольским путевкам, освоении целины, в движении "бригад коммунистического труда".</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t>Однако вместе с тем стали появляться ростки политического инакомыслия среди интеллигенции.</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lastRenderedPageBreak/>
        <w:t>Большое внимание уделялось развитию других общественных организаций, работавших в основном под руководством местных советов: уличные и квартальные комитеты, общественные комиссии содействия милиции, родительские советы при школах и др. В них зарождались элементы коммунального самоуправления, но все они находились под партийно-государственным контролем.</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r w:rsidRPr="00286D6F">
        <w:rPr>
          <w:color w:val="000000"/>
          <w:sz w:val="28"/>
          <w:szCs w:val="28"/>
        </w:rPr>
        <w:t>Таким образом, уже в середине 50-х годов была проведена некоторая либерализация существовавшей в стране тоталитарной системы. Но предпринятые меры носили в целом переходный характер. Размах и направленность последующих шагов зависели как от Хрущева, так и от расклада сил в руководстве, а отчасти – и от реакции общества на уже осуществленные меры и выдвинутые лозунги.</w:t>
      </w:r>
      <w:r w:rsidRPr="00286D6F">
        <w:rPr>
          <w:b/>
          <w:color w:val="000000"/>
          <w:sz w:val="28"/>
          <w:szCs w:val="28"/>
        </w:rPr>
        <w:t xml:space="preserve"> </w:t>
      </w:r>
      <w:r w:rsidRPr="00286D6F">
        <w:rPr>
          <w:color w:val="000000"/>
          <w:sz w:val="28"/>
          <w:szCs w:val="28"/>
        </w:rPr>
        <w:t>Процессы обновления охватили различные стороны жизни общества - политику, экономику, социальную, духовную и международную сферы.</w:t>
      </w:r>
    </w:p>
    <w:p w:rsidR="002A6CF2" w:rsidRPr="00286D6F" w:rsidRDefault="002A6CF2" w:rsidP="00286D6F">
      <w:pPr>
        <w:pStyle w:val="a9"/>
        <w:jc w:val="both"/>
        <w:rPr>
          <w:color w:val="000000"/>
          <w:sz w:val="28"/>
          <w:szCs w:val="28"/>
        </w:rPr>
      </w:pPr>
      <w:r w:rsidRPr="00286D6F">
        <w:rPr>
          <w:color w:val="000000"/>
          <w:sz w:val="28"/>
          <w:szCs w:val="28"/>
        </w:rPr>
        <w:t>В "оттепельные" годы в изменившейся общественно политической атмосфере в наибольшей степени реформаторство коснулось сферы экономики. Однако и здесь эксперименты ограничивались жесткими идеологическими рамками (государственная социалистическая собственность, централизованное планирование, недопустимость частного интереса и др.) и сводились в основном к государственным программам и реорганизации управленческих структур.</w:t>
      </w:r>
    </w:p>
    <w:p w:rsidR="002A6CF2" w:rsidRPr="00286D6F" w:rsidRDefault="002A6CF2" w:rsidP="00286D6F">
      <w:pPr>
        <w:pStyle w:val="a9"/>
        <w:jc w:val="both"/>
        <w:rPr>
          <w:color w:val="000000"/>
          <w:sz w:val="28"/>
          <w:szCs w:val="28"/>
        </w:rPr>
      </w:pPr>
      <w:r w:rsidRPr="00286D6F">
        <w:rPr>
          <w:color w:val="000000"/>
          <w:sz w:val="28"/>
          <w:szCs w:val="28"/>
        </w:rPr>
        <w:t>Достаточно динамичное развитие отраслей народного хозяйства способствовало позитивным сдвигам и в социальной сфере: быстрый рост заработной платы и потребления товаров; отмена всех видов платы за обучение; введение пенсий для колхозников; массовое строительство жилья и др.</w:t>
      </w:r>
    </w:p>
    <w:p w:rsidR="002A6CF2" w:rsidRPr="00286D6F" w:rsidRDefault="002A6CF2" w:rsidP="00286D6F">
      <w:pPr>
        <w:pStyle w:val="a9"/>
        <w:jc w:val="both"/>
        <w:rPr>
          <w:color w:val="000000"/>
          <w:sz w:val="28"/>
          <w:szCs w:val="28"/>
        </w:rPr>
      </w:pPr>
      <w:r w:rsidRPr="00286D6F">
        <w:rPr>
          <w:color w:val="000000"/>
          <w:sz w:val="28"/>
          <w:szCs w:val="28"/>
        </w:rPr>
        <w:t xml:space="preserve">Для многоцелевой экономики больше не подходили методы управления и планирования сталинской эпохи, заключавшиеся в абсолютном приоритете некоторых целей, которым подчинялись остальные. Предприятия стали переходить на самофинансирование из собственных фондов. В 1957-1958 годах Н.С.Хрущёвым было проведено три реформы. Они касались промышленности, сельского хозяйства и системы образования. Никита Сергеевич стремился к децентрализации управления промышленностью. Дело в том, что с каждым годом становилось все труднее управлять предприятиями, находящимися на периферии. Было решено, что промышленные предприятия должны управляться не министерствами, а местными органами совнархозами. Н.С.Хрущёв надеялся таким образом рационально использовать сырьевые </w:t>
      </w:r>
      <w:r w:rsidRPr="00286D6F">
        <w:rPr>
          <w:color w:val="000000"/>
          <w:sz w:val="28"/>
          <w:szCs w:val="28"/>
        </w:rPr>
        <w:lastRenderedPageBreak/>
        <w:t>ресурсы, устранить изолированность и ведомственные барьеры. Такому решению было много противников. В действительности совнархозы стали просто многоотраслевыми министерствами и со своими задачами не справились. Реформа свелась к бюрократической реорганизации.</w:t>
      </w:r>
    </w:p>
    <w:p w:rsidR="002A6CF2" w:rsidRPr="00286D6F" w:rsidRDefault="002A6CF2" w:rsidP="00286D6F">
      <w:pPr>
        <w:pStyle w:val="a9"/>
        <w:jc w:val="both"/>
        <w:rPr>
          <w:color w:val="000000"/>
          <w:sz w:val="28"/>
          <w:szCs w:val="28"/>
        </w:rPr>
      </w:pPr>
      <w:r w:rsidRPr="00286D6F">
        <w:rPr>
          <w:color w:val="000000"/>
          <w:sz w:val="28"/>
          <w:szCs w:val="28"/>
        </w:rPr>
        <w:t>Гораздо значительнее на структуру производства повлияли преобразования в сельском хозяйстве. Н.С.Хрущёв вопреки сопротивлению изменил критерии планирования в сельском хозяйстве. Теперь колхоз получал только обязательные задания по заготовкам вместо жёсткой регламентации деятельности. Он впервые мог решать сам, как использовать собственные ресурсы и организовать производство.</w:t>
      </w:r>
    </w:p>
    <w:p w:rsidR="009D3169" w:rsidRDefault="009D3169" w:rsidP="00286D6F">
      <w:pPr>
        <w:pStyle w:val="a9"/>
        <w:jc w:val="both"/>
        <w:rPr>
          <w:b/>
          <w:color w:val="000000"/>
          <w:sz w:val="28"/>
          <w:szCs w:val="28"/>
        </w:rPr>
      </w:pPr>
      <w:r w:rsidRPr="009D3169">
        <w:rPr>
          <w:b/>
          <w:color w:val="000000"/>
          <w:sz w:val="28"/>
          <w:szCs w:val="28"/>
        </w:rPr>
        <w:t xml:space="preserve">Перипетии борьбы за власть </w:t>
      </w:r>
    </w:p>
    <w:p w:rsidR="002A6CF2" w:rsidRPr="00286D6F" w:rsidRDefault="002A6CF2" w:rsidP="00286D6F">
      <w:pPr>
        <w:pStyle w:val="a9"/>
        <w:jc w:val="both"/>
        <w:rPr>
          <w:color w:val="000000"/>
          <w:sz w:val="28"/>
          <w:szCs w:val="28"/>
        </w:rPr>
      </w:pPr>
      <w:r w:rsidRPr="00286D6F">
        <w:rPr>
          <w:color w:val="000000"/>
          <w:sz w:val="28"/>
          <w:szCs w:val="28"/>
        </w:rPr>
        <w:t>При Хрущеве произошло сокращение числа колхозов и рост числа совхозов. Самые бедные колхозы были объединены и для их оздоровления преобразованы в совхозы. Характерной чертой было укрупнение хозяйств за счет неперспективных деревень. Этими рамками и ограничилась новая реформа Н.С.Хрущева. Основная разница между совхозом и колхозом состояла во владении машинотракторными станциями. Совхозы их имели, а колхозы пользовались услугами МТС в обмен на продукты питания. МТС были распущены, а их техника передана в собственность колхозов. Это было очень важно для укрепления самостоятельности крестьянского хозяйства. Однако поспешность в осуществлении реформы не дала желаемых результатов.</w:t>
      </w:r>
    </w:p>
    <w:p w:rsidR="002A6CF2" w:rsidRPr="00286D6F" w:rsidRDefault="002A6CF2" w:rsidP="00286D6F">
      <w:pPr>
        <w:pStyle w:val="a9"/>
        <w:jc w:val="both"/>
        <w:rPr>
          <w:color w:val="000000"/>
          <w:sz w:val="28"/>
          <w:szCs w:val="28"/>
        </w:rPr>
      </w:pPr>
      <w:r w:rsidRPr="00286D6F">
        <w:rPr>
          <w:color w:val="000000"/>
          <w:sz w:val="28"/>
          <w:szCs w:val="28"/>
        </w:rPr>
        <w:t>Третья реформа Хрущёва коснулась системы образования. В основе реформы лежали два мероприятия: Н.С.Хрущёв ликвидировал систему "трудовых резервов", т.е. сеть военизированных училищ, существовавших за государственный счёт. Они были созданы перед войной для подготовки квалифицированных рабочих. Их заменили обычными профессиональными училищами, в которые можно было поступать после седьмого класса. Средняя школа получила "политехнический" профиль, предполагавший сочетание образования с трудовой деятельностью, с тем, чтобы учащийся получил представление об одной или нескольких профессиях. Однако недостаток средств не позволил оборудовать школы современным оборудованием, а предприятия не могли полноценно нести педагогическую нагрузку.</w:t>
      </w:r>
    </w:p>
    <w:p w:rsidR="002A6CF2" w:rsidRPr="00286D6F" w:rsidRDefault="002A6CF2" w:rsidP="00286D6F">
      <w:pPr>
        <w:pStyle w:val="a9"/>
        <w:jc w:val="both"/>
        <w:rPr>
          <w:color w:val="000000"/>
          <w:sz w:val="28"/>
          <w:szCs w:val="28"/>
        </w:rPr>
      </w:pPr>
      <w:r w:rsidRPr="00286D6F">
        <w:rPr>
          <w:color w:val="000000"/>
          <w:sz w:val="28"/>
          <w:szCs w:val="28"/>
        </w:rPr>
        <w:t xml:space="preserve">"Оттепель" не могла не отразиться и на внешней политике. СССР открывал для себя мир и становился открытым для мира, происходили взаимные обмены делегациями, международный туризм, состоявшийся в 1957 г. в Москве международный фестиваль молодежи и студентов. Курс на мирное </w:t>
      </w:r>
      <w:r w:rsidRPr="00286D6F">
        <w:rPr>
          <w:color w:val="000000"/>
          <w:sz w:val="28"/>
          <w:szCs w:val="28"/>
        </w:rPr>
        <w:lastRenderedPageBreak/>
        <w:t>сосуществование СССР и приход нового политического руководства в США (Эйзенхауэр, Кеннеди) способствовали снижению уровня конфронтации.</w:t>
      </w:r>
    </w:p>
    <w:p w:rsidR="002A6CF2" w:rsidRPr="00286D6F" w:rsidRDefault="002A6CF2" w:rsidP="00286D6F">
      <w:pPr>
        <w:pStyle w:val="a9"/>
        <w:jc w:val="both"/>
        <w:rPr>
          <w:color w:val="000000"/>
          <w:sz w:val="28"/>
          <w:szCs w:val="28"/>
        </w:rPr>
      </w:pPr>
      <w:r w:rsidRPr="00286D6F">
        <w:rPr>
          <w:color w:val="000000"/>
          <w:sz w:val="28"/>
          <w:szCs w:val="28"/>
        </w:rPr>
        <w:t>Рост могущества СССР и стремительный развал колониальной системы создали благоприятные возможности для активизации советской политики в "третьем мире". Стремясь упрочить свои международные позиции и расширить число стран идущих по "некапиталистическому" пути, СССР оказывал ряду молодых государств значительную военно-политическую и экономическую помощь. В августе 1963 г. было подписано первое соглашение по ограничению стратегического оружия. В целом климат международных отношений потеплел.</w:t>
      </w:r>
    </w:p>
    <w:p w:rsidR="002A6CF2" w:rsidRPr="00286D6F" w:rsidRDefault="002A6CF2" w:rsidP="00286D6F">
      <w:pPr>
        <w:pStyle w:val="a9"/>
        <w:jc w:val="both"/>
        <w:rPr>
          <w:color w:val="000000"/>
          <w:sz w:val="28"/>
          <w:szCs w:val="28"/>
        </w:rPr>
      </w:pPr>
      <w:r w:rsidRPr="00286D6F">
        <w:rPr>
          <w:color w:val="000000"/>
          <w:sz w:val="28"/>
          <w:szCs w:val="28"/>
        </w:rPr>
        <w:t>Важным событием осени 1957 года стал запуск 4 октября первого искусственного спутника Земли. Началась "космическая эра". Кульминацией был день 12 апреля 1961 г.: впервые человек совершил орбитальный полет вокруг Земли. Это был Юрий Гагарин.</w:t>
      </w:r>
    </w:p>
    <w:p w:rsidR="002A6CF2" w:rsidRPr="00286D6F" w:rsidRDefault="002A6CF2" w:rsidP="00286D6F">
      <w:pPr>
        <w:pStyle w:val="a9"/>
        <w:jc w:val="both"/>
        <w:rPr>
          <w:color w:val="000000"/>
          <w:sz w:val="28"/>
          <w:szCs w:val="28"/>
        </w:rPr>
      </w:pPr>
      <w:r w:rsidRPr="00286D6F">
        <w:rPr>
          <w:color w:val="000000"/>
          <w:sz w:val="28"/>
          <w:szCs w:val="28"/>
        </w:rPr>
        <w:t>Первые космические успехи явились результатом деятельности блестящей группы ученых, возглавляемых академиком Королевым. Он и подал идею опередить американцев в запуске спутника. Хрущев горячо поддержал Королева. Успех имел огромный политический и пропагандистский резонанс в мире.</w:t>
      </w:r>
    </w:p>
    <w:p w:rsidR="002A6CF2" w:rsidRPr="00286D6F" w:rsidRDefault="002A6CF2" w:rsidP="00286D6F">
      <w:pPr>
        <w:pStyle w:val="a9"/>
        <w:jc w:val="both"/>
        <w:rPr>
          <w:color w:val="000000"/>
          <w:sz w:val="28"/>
          <w:szCs w:val="28"/>
        </w:rPr>
      </w:pPr>
      <w:r w:rsidRPr="00286D6F">
        <w:rPr>
          <w:color w:val="000000"/>
          <w:sz w:val="28"/>
          <w:szCs w:val="28"/>
        </w:rPr>
        <w:t>"Оттепель" способствовала бурному развитию культуры и науки. Именно в духовной сфере едва ли не наиболее ярко проявились достижения и противоречия, присущие этой эпохе.</w:t>
      </w:r>
    </w:p>
    <w:p w:rsidR="002A6CF2" w:rsidRPr="00286D6F" w:rsidRDefault="002A6CF2" w:rsidP="00286D6F">
      <w:pPr>
        <w:pStyle w:val="a9"/>
        <w:jc w:val="both"/>
        <w:rPr>
          <w:color w:val="000000"/>
          <w:sz w:val="28"/>
          <w:szCs w:val="28"/>
        </w:rPr>
      </w:pPr>
      <w:r w:rsidRPr="00286D6F">
        <w:rPr>
          <w:color w:val="000000"/>
          <w:sz w:val="28"/>
          <w:szCs w:val="28"/>
        </w:rPr>
        <w:t>На перемены, начавшиеся в обществе после смерти Сталина, первыми откликнулись представители литературы. В 50-х годах в журналах появились новаторские статьи В. Овечкина, Ф.Абрамова, М. Лифшица, а также ставшие широко известными произведения И. Эренбурга "Оттепель", В. Пановой "Времена года", Ф. Панферова "Волга-матушка река" и др. В них авторы отошли от традиционной лакировки реальной жизни людей в социалистическом обществе. Впервые был поставлен вопрос о губительности для интеллигенции той атмосферы, которая сложилась в стране</w:t>
      </w:r>
    </w:p>
    <w:p w:rsidR="002A6CF2" w:rsidRPr="00286D6F" w:rsidRDefault="002A6CF2" w:rsidP="00286D6F">
      <w:pPr>
        <w:pStyle w:val="a9"/>
        <w:jc w:val="both"/>
        <w:rPr>
          <w:color w:val="000000"/>
          <w:sz w:val="28"/>
          <w:szCs w:val="28"/>
        </w:rPr>
      </w:pPr>
      <w:r w:rsidRPr="00286D6F">
        <w:rPr>
          <w:color w:val="000000"/>
          <w:sz w:val="28"/>
          <w:szCs w:val="28"/>
        </w:rPr>
        <w:t>После XX съезда ЦК КПСС было несколько ослаблено идеологическое давление и в области музыкального искусства, живописи и кинематографии. Ответственность за «перегибы» прошлых лет была возложена на Сталина ,Берию, Жданова, Молотова, Маленкова и др. Однако сам идеологический диктат партийного руководства в этих сферах сохранялся и позже.</w:t>
      </w:r>
    </w:p>
    <w:p w:rsidR="002A6CF2" w:rsidRPr="00286D6F" w:rsidRDefault="002A6CF2" w:rsidP="00286D6F">
      <w:pPr>
        <w:pStyle w:val="a9"/>
        <w:jc w:val="both"/>
        <w:rPr>
          <w:color w:val="000000"/>
          <w:sz w:val="28"/>
          <w:szCs w:val="28"/>
        </w:rPr>
      </w:pPr>
      <w:r w:rsidRPr="00286D6F">
        <w:rPr>
          <w:color w:val="000000"/>
          <w:sz w:val="28"/>
          <w:szCs w:val="28"/>
        </w:rPr>
        <w:lastRenderedPageBreak/>
        <w:t>Хрущев лучше, чем кто-либо другой, выражал своим поведением одну из характерных черт тоталитарной системы – отрицание всего, что не имеет прямого отношения к задаче построения коммунизма, не вписывается в официальную идеологию или лично неприятно самому лидеру страны. Так после премьеры американского музыканта Б. Гудмена он заявил, что джаз – это не музыка и народ этого никогда не поймет. А посмотрев канкан на одной из встреч в Голливуде, Хрущев оценил его так: «в этом танце девушкам приходиться задирать юбки и показывать заднее место и этот танец приходиться исполнять хорошим, честным девушкам …это порнография». Он заявлял, что выступает за музыку исключительно вдохновляющую, зовущую на подвиг ратный и на труд, что в «литературе и искусстве партия поддерживает только те произведения, которые вдохновляют народ и сплачивают его силы» .</w:t>
      </w:r>
    </w:p>
    <w:p w:rsidR="002A6CF2" w:rsidRPr="00286D6F" w:rsidRDefault="002A6CF2" w:rsidP="00286D6F">
      <w:pPr>
        <w:pStyle w:val="a9"/>
        <w:jc w:val="both"/>
        <w:rPr>
          <w:color w:val="000000"/>
          <w:sz w:val="28"/>
          <w:szCs w:val="28"/>
        </w:rPr>
      </w:pPr>
      <w:r w:rsidRPr="00286D6F">
        <w:rPr>
          <w:color w:val="000000"/>
          <w:sz w:val="28"/>
          <w:szCs w:val="28"/>
        </w:rPr>
        <w:t>Аналогично относился Хрущев и к изобразительному искусству. Отстаивая необходимость следования принципу «социалистического реализма», он отмечал, что все остальные, кто акцентирует внимание на негативных сторонах жизни, «судят о действительности только по запахам отхожих мест». Так оценивались произведения Э. Неизвестного, Б. Жуковского и других художников, скульпторов, архитекторов.</w:t>
      </w:r>
    </w:p>
    <w:p w:rsidR="002A6CF2" w:rsidRPr="00286D6F" w:rsidRDefault="002A6CF2" w:rsidP="00286D6F">
      <w:pPr>
        <w:pStyle w:val="a9"/>
        <w:shd w:val="clear" w:color="auto" w:fill="FFFFFF"/>
        <w:spacing w:after="0" w:afterAutospacing="0" w:line="360" w:lineRule="atLeast"/>
        <w:ind w:firstLine="567"/>
        <w:jc w:val="both"/>
        <w:rPr>
          <w:color w:val="000000"/>
          <w:sz w:val="28"/>
          <w:szCs w:val="28"/>
        </w:rPr>
      </w:pP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Решительные действия Хрущева по разоблачению Сталина и быстрый рост его личного влияния способствовали складыванию в руководстве антихрущевской оппозиции, позднее названной "антипартийной группой". В действительности оппозиционная группа не была антипартийной. Более того, ее нельзя считать и полностью просталинской. Помимо "костяка " группы - Маленкова, Молотова. Кагановича - внее входили или склонялись к ее поддержке самые разные и не питавшие по большей части взаимные симпатии люди- Первухин, Сабуров, Шепилов, Ворошилов, Булганин. Их объединили не только боязнь дальнейших разоблачений, аболее консервативный в целом настрой и несогласие с Хрущевым по отдельным вопросам конкретной политики. Прежде всего членов группы сплачивали попытки Хрущева утвердиться в качестве единоличного лидера- без "коллективного руководства". Осуществление его планов означало бы политический крах как для всех бывших сталинских приближенных, так и для людей выдвинутых ими на ответственные партийные и государственные посты.</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 xml:space="preserve">В решающую фазу борьба вступила 18 июня 1957 г., когда на заседании Президиума ЦК Молотов и Маленков неожиданно поставили вопрос о смещении Хрущева с поста Первого секретаря ЦК КПСС. После длительных </w:t>
      </w:r>
      <w:r w:rsidRPr="00286D6F">
        <w:rPr>
          <w:color w:val="000000"/>
          <w:sz w:val="28"/>
          <w:szCs w:val="28"/>
        </w:rPr>
        <w:lastRenderedPageBreak/>
        <w:t>дискуссий это решение было принято.Однако Хрущев отказался и потребовал созыва пленума ЦК. Пленум был созван и на нем все действия оппозиционеров были осуждены как фракционные. Все они, кроме Молотова,признали свои ошибки. В результате Маленков, Каганович, Молотов и Шепилов были выведены из состава ЦК и его Президиума. В Президиум были введены Л.И. Брежнев, Е.А. Фурцева, Ф.Е. Козлов и другие деятели, поддержавшие Хрущева.</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Устранение консервативной, отчасти просталинской оппозиции и превращение Хрущева в единоличного лидера имело, как ни парадоксально, весьма противоресивые последствия для судеб "оттепели". Лишившись оппозиции справа, Хрущев стал быстро "леветь": именно с этого берут начало скачки "великого десятилетия" и громкие кампании тех лет. Однако собственно в политической сфере демократизация была временно остановлена.</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Обозначившееся в 1957-1958 гг. известное отступление от политики демократического обновления, проводившейся под знаком десталинизации, объяснялось завершением начального этапа преобразований, который можно охарактеризовать в целом как эмоционально-критический. На очередь дня встала проблема перехода от "митингового демократизма" к длительной практической реализации программы реформ. Но эта объективная потребность в силу политической и общей культуры Хрущева была реализована им в виде дальнейшей концентрации власти и попыток гигантских скачков к коммунизму.</w:t>
      </w:r>
    </w:p>
    <w:p w:rsidR="00286D6F" w:rsidRPr="00286D6F" w:rsidRDefault="002A6CF2" w:rsidP="00286D6F">
      <w:pPr>
        <w:pStyle w:val="a9"/>
        <w:shd w:val="clear" w:color="auto" w:fill="FDFDFF"/>
        <w:ind w:firstLine="225"/>
        <w:jc w:val="both"/>
        <w:rPr>
          <w:color w:val="000000"/>
          <w:sz w:val="28"/>
          <w:szCs w:val="28"/>
        </w:rPr>
      </w:pPr>
      <w:r w:rsidRPr="00286D6F">
        <w:rPr>
          <w:color w:val="000000"/>
          <w:sz w:val="28"/>
          <w:szCs w:val="28"/>
        </w:rPr>
        <w:t>На внеочередном ХХI съезде КПСС было констатировано, что социализм в СССР одержал полную и окончательную победу и вступил в период строительства развернутого коммунизма. Вызванный таким образом коммунистический энтузиазм части масс власти надеялись использовать в качестве нового мощного движителя, призванного компенсировать обнаружившиеся экономические трудности, пробуксовку созданного недавно механизма хозяйственного управления. Запуск на орбиту первого в мире космонавта в 1961 г. как бы подкреплял уверенность в том, что для советского человека непосильных задач нет.</w:t>
      </w:r>
      <w:r w:rsidRPr="00286D6F">
        <w:rPr>
          <w:b/>
          <w:color w:val="4E4E4E"/>
          <w:sz w:val="28"/>
          <w:szCs w:val="28"/>
        </w:rPr>
        <w:t xml:space="preserve"> </w:t>
      </w:r>
      <w:r w:rsidRPr="00286D6F">
        <w:rPr>
          <w:color w:val="000000"/>
          <w:sz w:val="28"/>
          <w:szCs w:val="28"/>
        </w:rPr>
        <w:t> </w:t>
      </w:r>
    </w:p>
    <w:p w:rsidR="002A6CF2" w:rsidRPr="009D3169" w:rsidRDefault="00D63094" w:rsidP="00286D6F">
      <w:pPr>
        <w:pStyle w:val="a9"/>
        <w:shd w:val="clear" w:color="auto" w:fill="FDFDFF"/>
        <w:ind w:firstLine="225"/>
        <w:jc w:val="both"/>
        <w:rPr>
          <w:b/>
          <w:color w:val="000000"/>
          <w:sz w:val="28"/>
          <w:szCs w:val="28"/>
        </w:rPr>
      </w:pPr>
      <w:r w:rsidRPr="009D3169">
        <w:rPr>
          <w:b/>
          <w:color w:val="000000"/>
          <w:sz w:val="28"/>
          <w:szCs w:val="28"/>
        </w:rPr>
        <w:t xml:space="preserve">ОТТЕПЕЛЬ В  </w:t>
      </w:r>
      <w:r w:rsidR="002A6CF2" w:rsidRPr="009D3169">
        <w:rPr>
          <w:b/>
          <w:color w:val="000000"/>
          <w:sz w:val="28"/>
          <w:szCs w:val="28"/>
        </w:rPr>
        <w:t>СОВЕТСКОМ СОЮЗЕ. ХРУЩЕВСКИЕ НАЧИНАНИЯ</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В 1955 году население СССР достигло предвоенного уровня. В 1959 году численность городского населения сравнялась с численностью сельского, а в 1960 году превысило его. Во второй половине 50-х годов СССР выполнил задачи инд</w:t>
      </w:r>
      <w:bookmarkStart w:id="0" w:name="_GoBack"/>
      <w:bookmarkEnd w:id="0"/>
      <w:r w:rsidRPr="00286D6F">
        <w:rPr>
          <w:color w:val="000000"/>
          <w:sz w:val="28"/>
          <w:szCs w:val="28"/>
        </w:rPr>
        <w:t xml:space="preserve">устриализации, позади остались острые социальные противоречия. </w:t>
      </w:r>
      <w:r w:rsidRPr="00286D6F">
        <w:rPr>
          <w:color w:val="000000"/>
          <w:sz w:val="28"/>
          <w:szCs w:val="28"/>
        </w:rPr>
        <w:lastRenderedPageBreak/>
        <w:t>Однако сельское хозяйство давало только 16% национального продукта, в то время как промышленность</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62% и строительство - 10%. На первый план выдвигалась необходимость повысить уровень жизни. Послесталинские реформы стали давать ощутимые результаты как в соревновании с США, так и в повышении уровня жизни. Н.С.Хрущёв говорил, что необходимо работать больше и лучше. В 1959 году на ХХV съезде КПСС он выдвинул самую авантюрную из своих идей: догнать и перегнать США по промышленному и сельскохозяйственному производству на душу населения к 1970 году.</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Оптимистические расчеты Никиты Сергеевича основывались на простой экстраполяции годовых уровней промышленного развития двух стран в мирный период. Эти уровни были в пользу СССР. Его расчеты не учитывали не только богатство американской экономики, а самое главное - СССР не мог сконцентрировать все ресурсы на повышении благосостояния народа. Дело в том, что перед ним стояло много новых задач. Очень много средств требовала гонка вооружений и космическое соревнование. Значительная часть ресурсов вкладывалась в сельское хозяйство, что было главным для повышения уровня жизни как на селе, так и в городе. Нужно было развивать химию, электронику, увеличивать добычу нефти вместо угля, электрифицировать железные дороги. Но самой острой была жилищная проблема. В результате принятых мер с 1956 по 1963 годы в СССР было построено больше жилья, чем за предшествующие 40 лет.</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Для многоцелевой экономики больше не подходили методы управления и планирования сталинской эпохи, заключавшиеся в абсолютном приоритете некоторых целей, которым подчинялись остальные. Предприятия стали переходить на самофинансирование из собственных фондов. В 1957-1958 годах Н.С.Хрущёвым было проведено три реформы. Они касались промышленности, сельского хозяйства и системы образования. Никита Сергеевич стремился к децентрализации управления промышленностью. Дело в том, что с каждым годом становилось все труднее управлять предприятиями, находящимися на периферии. Было решено, что промышленные предприятия должны управляться не министерствами, а местными органами - совнархозами. Н.С.Хрущёв надеялся таким образом рационально использовать сырьевые ресурсы, устранить изолированность и ведомственные барьеры. Такому решению было много противников. В действительности совнархозы стали просто многоотраслевыми министерствами и со своими задачами не справились. Реформа свелась к бюрократической реорганизации.</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 xml:space="preserve">Гораздо значительнее на структуру производства повлияли преобразования в сельском хозяйстве. Н.С.Хрущёв вопреки сопротивлению изменил критерии </w:t>
      </w:r>
      <w:r w:rsidRPr="00286D6F">
        <w:rPr>
          <w:color w:val="000000"/>
          <w:sz w:val="28"/>
          <w:szCs w:val="28"/>
        </w:rPr>
        <w:lastRenderedPageBreak/>
        <w:t>планирования в сельском хозяйстве. Теперь колхоз получал только обязательные задания по заготовкам вместо жёсткой регламентации деятельности. Он впервые мог решать сам, как использовать собственные ресурсы и организовать производство. При Никите Сергеевиче произошло сокращение числа колхозов и рост число совхозов. Самые бедные колхозы были объединены и для их оздоровления преобразованы в совхозы. Характерной чертой было укрупнение хозяйств за счет неперспективных деревень. Этими рамками и ограничилась новая реформа Н.С.Хрущева. Основная разница между совхозом и колхозом состояла во владении машинотракторными станциями. Совхозы их имели, а колхозы пользовались услугами МТС в обмен на продукты питания. МТС были распущены, а их техника передана в собственность колхозов. Это было очень важно для укрепления самостоятельности крестьянского хозяйства. Однако поспешность в осуществлении реформы не дала желаемых результатов.</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Третья реформа Хрущёва коснулась системы образования. В основе реформы лежали два мероприятия. Н.С.Хрущёв ликвидировал систему " трудовых резервов", то есть сеть военизированных училищ, существовавших за государственный счёт. Они были созданы перед войной для подготовки квалифицированных рабочих. Их заменили обычными профессиональными училищами, в которые можно было поступать после седьмого класса. Средняя школа получила "политехнический" профиль, предполагавший сочетание образования с трудовой деятельностью, с тем чтобы учащийся получил представление об одной или нескольких профессиях. Однако недостаток средств не позволил оборудовать школы современным оборудованием, а предприятия не могли полноценно нести педагогическую нагрузку.</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В хрущёвском десятилетии часто выделяют два периода, различных по экономическим результатам. Первый (1953-1958) - наиболее позитивный; второй (с 1959 года до смещения Хрущёва в 1964 году) - когда положительных результатов было меньше. Первый период относился к времени, когда Никита Сергеевич боролся за главенство во враждебном ему коллегиальном руководстве, и второй - когда он господствовал.</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Первым планом развития страны, который базировался в основном на индустриализации, стал семилетний план, принятый ХХI съездом партии. С его помощью пытались, не тормозя развития страны, восполнить серьёзные нарушения равновесия, от которых страдало советское общество. В нём было указано, что за 7 лет СССР должен был произвести столько же, сколько за предшествующие 40 лет.</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 xml:space="preserve">Необходимо отметить, что семилетний план вывел советскую экономику из застоя. Сократился экономический разрыв между СССР и США. Однако не </w:t>
      </w:r>
      <w:r w:rsidRPr="00286D6F">
        <w:rPr>
          <w:color w:val="000000"/>
          <w:sz w:val="28"/>
          <w:szCs w:val="28"/>
        </w:rPr>
        <w:lastRenderedPageBreak/>
        <w:t>все отрасли развивались равномерно. Медленно росло производство потребительских товаров, которых хронически не хватало. Нехватка усугублялась незнанием спроса на рынке товаров, который никто не изучал.</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Среди диспропорций семилетнего плана самый тяжёлый был кризис сельского хозяйства. В хозяйствах не хватало электроэнергии, химических удобрений, ценных культур.</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В 60-х годах Н.С.Хрущёв начал сдерживать частную деятельность крестьян. Он надеялся заставить крестьян больше работать в колхозе и меньше в личном хозяйстве, что вызывало недовольство у крестьян. Многие устремились в города, и как следствие деревни начали пустеть. Экономические трудности совпали с неурожаем 1963 года. Засуха имела разрушительные последствия. Участились перебои в снабжении хлебом. Картачной системы на хлеб удалось избежать благодаря только закупкам зерна в Америке на золото. Впервые за всю свою историю СССР закупал зерно за рубежом.</w:t>
      </w:r>
    </w:p>
    <w:p w:rsidR="00D63094" w:rsidRPr="00286D6F" w:rsidRDefault="002A6CF2" w:rsidP="00286D6F">
      <w:pPr>
        <w:pStyle w:val="a9"/>
        <w:shd w:val="clear" w:color="auto" w:fill="FDFDFF"/>
        <w:ind w:firstLine="225"/>
        <w:jc w:val="both"/>
        <w:rPr>
          <w:bCs/>
          <w:color w:val="000000"/>
          <w:sz w:val="28"/>
          <w:szCs w:val="28"/>
        </w:rPr>
      </w:pPr>
      <w:r w:rsidRPr="00286D6F">
        <w:rPr>
          <w:color w:val="000000"/>
          <w:sz w:val="28"/>
          <w:szCs w:val="28"/>
        </w:rPr>
        <w:t>Аграрный кризис, расширение рыночных отношений, быстрое разочарование в совнархозах, необходимость найти сбалансированные решения большого числа проблем, соперничество с более развитыми странами, критика деятельности Сталина и 'большая интеллектуальная свобода стали факторами, которые способствовали возрождению экономической мысли в СССР. Оживились дискуссии ученых по проблемам экономики. Это горячо приветствовал Н.С.Хрущёв. Выявилось два направления. Во главе теоретического направления стояли ленинградские учёные Канторович и Новожилов. Они выступали за широкое применение математических методов в планировании. Второе направление - практики требовали большей самостоятельности для предприятий, менее жесткого и обязательного планирования, позволяющего развивать рыночные отношения. Третья группа ученых начала изучать экономику Запада. Внимание этих школ было направлено не столько на организацию экономической жизни, на чём были сосредоточены реформы Никиты Сергеевича, сколько на управление экономикой, её организацию на рыночных основах.</w:t>
      </w:r>
      <w:r w:rsidRPr="00286D6F">
        <w:rPr>
          <w:bCs/>
          <w:color w:val="000000"/>
          <w:sz w:val="28"/>
          <w:szCs w:val="28"/>
        </w:rPr>
        <w:t xml:space="preserve"> </w:t>
      </w:r>
    </w:p>
    <w:p w:rsidR="002A6CF2" w:rsidRPr="00286D6F" w:rsidRDefault="002A6CF2" w:rsidP="00286D6F">
      <w:pPr>
        <w:pStyle w:val="a9"/>
        <w:shd w:val="clear" w:color="auto" w:fill="FDFDFF"/>
        <w:ind w:firstLine="225"/>
        <w:jc w:val="both"/>
        <w:rPr>
          <w:b/>
          <w:bCs/>
          <w:color w:val="000000"/>
          <w:sz w:val="28"/>
          <w:szCs w:val="28"/>
        </w:rPr>
      </w:pPr>
      <w:r w:rsidRPr="00286D6F">
        <w:rPr>
          <w:b/>
          <w:bCs/>
          <w:color w:val="000000"/>
          <w:sz w:val="28"/>
          <w:szCs w:val="28"/>
        </w:rPr>
        <w:t>Заключение.</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Десятилетие Н.С.Хрущёва не было спокойным периодом. Оно знало кризисы, трудности, внутренние и внешние осложнения. Осуществлялся сложный переход от сталинского правления, периода беспрерывно чрезвычайного, к нормальной жизни. Н.С.Хрущёв оставил преемникам длинный список нерешенных проблем. Однако вряд ли можно возлагать только на него всю ответственность за то, что они не были решены.</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lastRenderedPageBreak/>
        <w:t>Переход от авторитарной системы был осуществлен не ценой новых расколов и новых жертв, а путем восстановления подавленной диктатурой энергии страны. Успехи окрыляли Н.С.Хрущёва. Он выдвигал бесчисленное множество идей, которые не найдя материальной поддержки, остались только на бумаге.</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Очень важно понять то, что в первой фазе своего правления Н.С.Хрущёв был выразителем руководящего слоя советского общества, которые не желали больше работать в условиях страха и "чисток" партии и потому его поддерживали. Во второй период своего руководства Н.С.Хрущёв не пожелал остановиться на достигнутом и пошел дальше. Он задумал коренные реформы, которые привели его к конфликту с той верхушкой партии, которая противилась этому. Другими словами, он пошёл против официальной идеологии, и ортодоксальные структуры в партии почувствовали в хрущёвских реформах угрозу структурам государства. Это послужило главной причиной смещения Н.С.Хрущёв и постепенным возвратом к сталинским нормам жизни.</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Так в чем же значение деятельности Н.С.Хрущёв, который был ближайшим соратником Сталина, с одной стороны, и великим реформатором десятилетия "оттепели" с другой стороны? Главной заслугой Н.С.Хрущёв было то, что он со всей присущей ему кипучей энергией разрушил авторитарную систему управления, сложившуюся в СССР за тридцатилетнее правление Сталина. Он первым начал возврат к ленинским нормам партийной жизни. Это Н.С.Хрущёв начал демократизацию общества, привлекая к управлению страной широкие слои населения. Именно при нём начался и неустанно осуществлялся поиск оптимальной модели хозяйственного механизма. Советский Союз впервые приблизился к рыночным отношениям и начал осваивать первые из них. При Н.С.Хрущёве была во многом решена самая острая проблема жилищная. Начался подъём сельского хозяйства, сделала мощный прорыв промышленность.</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Большие изменения в рассматриваемом десятилетии были отмечены во внешней политике. Именно в это время начался развал колониальной системы. Вокруг КПСС стало сплачиваться международное коммунистическое и рабочее движение. Была снята напряженность в Европе. Укреплялась система социализма.</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 xml:space="preserve">Десятилетие Н.С.Хрущёва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В СССР складывались новые отношения между людьми. Было стремление Н.С.Хрущёва убедить сограждан жить в соответствии с принципами Морального Кодекса строителя </w:t>
      </w:r>
      <w:r w:rsidRPr="00286D6F">
        <w:rPr>
          <w:color w:val="000000"/>
          <w:sz w:val="28"/>
          <w:szCs w:val="28"/>
        </w:rPr>
        <w:lastRenderedPageBreak/>
        <w:t>коммунизма. Впервые советское общество осуществляло и политический плюрализм. Интенсивно развивалась культура. Появились новые блистательные писатели, поэты, скульпторы, музыканты.</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За годы правления Н.С.Хрущёва космос стал советским. Первый спутник Земли был наш, первый человек в космосе наш. И самое главное, в это время был достигнут ядерный паритет между СССР и США, что позволило последним признать силу Советского Союза и считаться с его мнением при решении всех важнейших мировых проблем.</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В целом, заслуги Н.С.Хрущёва можно было бы перечислять долго. Здесь названы только важнейшие. Однако характеристика хрущёвского десятилетия была бы незавершенной, если бы не был проведен анализ прочетов, допущенных лично Н.С.Хрущёвым. Значительная их часть была обусловлена сложнейшим его окружением и чертами его характера.</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Управление делами Н.С.Хрущёву приходилось вести в условиях сложнейшей как внешнеполитической, так и внутренней обстановки в стране. Очень сильна была сталинская группировка. Принимая зачастую важные решения, не учитывая расстановки сил, не подготовив базу, Н.С.Хрущёв часто терпел поражения. Это создавало впечатление рывков и отнюдь не создавало ему авторитет. Причиной этому был импульсивный характер Н.С.Хрущёва. Ему не чужд был и волюнтаризм. Особенно подводило его отсутствие экономических знаний и желание в кратчайшие сроки решать глобальные задачи, хотя условия для их реализации объективно пока не созрели.</w:t>
      </w:r>
    </w:p>
    <w:p w:rsidR="002A6CF2" w:rsidRPr="00286D6F" w:rsidRDefault="002A6CF2" w:rsidP="00286D6F">
      <w:pPr>
        <w:pStyle w:val="a9"/>
        <w:shd w:val="clear" w:color="auto" w:fill="FDFDFF"/>
        <w:ind w:firstLine="225"/>
        <w:jc w:val="both"/>
        <w:rPr>
          <w:color w:val="000000"/>
          <w:sz w:val="28"/>
          <w:szCs w:val="28"/>
        </w:rPr>
      </w:pPr>
      <w:r w:rsidRPr="00286D6F">
        <w:rPr>
          <w:color w:val="000000"/>
          <w:sz w:val="28"/>
          <w:szCs w:val="28"/>
        </w:rPr>
        <w:t>И все таки несмотря на ошибки, просчёты Н.С.Хрущёв вошёл в историю как видный реформатор, сделавший для Советского Союза не обычайно много добрых дел, отмеченных эпохальными событиями современности.</w:t>
      </w:r>
    </w:p>
    <w:p w:rsidR="002A6CF2" w:rsidRPr="00286D6F" w:rsidRDefault="002A6CF2" w:rsidP="00286D6F">
      <w:pPr>
        <w:pStyle w:val="a9"/>
        <w:shd w:val="clear" w:color="auto" w:fill="FDFDFF"/>
        <w:ind w:firstLine="225"/>
        <w:jc w:val="both"/>
        <w:rPr>
          <w:b/>
          <w:bCs/>
          <w:color w:val="000000"/>
          <w:sz w:val="28"/>
          <w:szCs w:val="28"/>
        </w:rPr>
      </w:pPr>
      <w:r w:rsidRPr="00286D6F">
        <w:rPr>
          <w:b/>
          <w:bCs/>
          <w:color w:val="000000"/>
          <w:sz w:val="28"/>
          <w:szCs w:val="28"/>
        </w:rPr>
        <w:t>Список литературы</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Верт Н. «История советского государства , 1900- 1991» м., 1992 г.</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История Коммунистической партии Советского Союза. М., 1976, 781 с.</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КПСС в резолюциях и решениях съездов, конференций и пленумов ЦК (19551959 гг.). т.7, М., 1971, 558 с.</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КПСС в резолюциях и решениях съездов, конференций и пленумов ЦК (19591965 гг.). т.8, М., 1972, 566 с.</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История Советского Союза. т.2, М., 1990, 632 с.</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Волобуев О., Кулешов С. История и перестройка. Публицистические заметки. М., 1989, 284 с.</w:t>
      </w:r>
    </w:p>
    <w:p w:rsidR="002A6CF2" w:rsidRPr="00286D6F" w:rsidRDefault="002A6CF2" w:rsidP="00286D6F">
      <w:pPr>
        <w:pStyle w:val="a9"/>
        <w:numPr>
          <w:ilvl w:val="0"/>
          <w:numId w:val="15"/>
        </w:numPr>
        <w:shd w:val="clear" w:color="auto" w:fill="FDFDFF"/>
        <w:ind w:left="0"/>
        <w:jc w:val="both"/>
        <w:rPr>
          <w:color w:val="000000"/>
          <w:sz w:val="28"/>
          <w:szCs w:val="28"/>
        </w:rPr>
      </w:pPr>
      <w:r w:rsidRPr="00286D6F">
        <w:rPr>
          <w:color w:val="000000"/>
          <w:sz w:val="28"/>
          <w:szCs w:val="28"/>
        </w:rPr>
        <w:t>Волкогонов Д. Вызвать и предупредить. Международный ежемесячник "Совершенно секретно".N4 (59), 1994, стр.67</w:t>
      </w:r>
    </w:p>
    <w:p w:rsidR="002A6CF2" w:rsidRPr="00286D6F" w:rsidRDefault="002A6CF2" w:rsidP="00286D6F">
      <w:pPr>
        <w:pStyle w:val="a9"/>
        <w:shd w:val="clear" w:color="auto" w:fill="FDFDFF"/>
        <w:ind w:firstLine="225"/>
        <w:jc w:val="both"/>
        <w:rPr>
          <w:color w:val="000000"/>
          <w:sz w:val="28"/>
          <w:szCs w:val="28"/>
        </w:rPr>
      </w:pPr>
      <w:r w:rsidRPr="00286D6F">
        <w:rPr>
          <w:i/>
          <w:iCs/>
          <w:color w:val="000000"/>
          <w:sz w:val="28"/>
          <w:szCs w:val="28"/>
        </w:rPr>
        <w:lastRenderedPageBreak/>
        <w:t>Интернет-источники</w:t>
      </w:r>
    </w:p>
    <w:p w:rsidR="002A6CF2" w:rsidRPr="00286D6F" w:rsidRDefault="002A6CF2" w:rsidP="00286D6F">
      <w:pPr>
        <w:pStyle w:val="a9"/>
        <w:numPr>
          <w:ilvl w:val="0"/>
          <w:numId w:val="16"/>
        </w:numPr>
        <w:shd w:val="clear" w:color="auto" w:fill="FDFDFF"/>
        <w:ind w:left="0"/>
        <w:jc w:val="both"/>
        <w:rPr>
          <w:color w:val="000000"/>
          <w:sz w:val="28"/>
          <w:szCs w:val="28"/>
        </w:rPr>
      </w:pPr>
      <w:r w:rsidRPr="00286D6F">
        <w:rPr>
          <w:color w:val="000000"/>
          <w:sz w:val="28"/>
          <w:szCs w:val="28"/>
        </w:rPr>
        <w:t>http://ru.wikipedia.org</w:t>
      </w:r>
    </w:p>
    <w:p w:rsidR="002A6CF2" w:rsidRPr="00286D6F" w:rsidRDefault="002A6CF2" w:rsidP="00286D6F">
      <w:pPr>
        <w:pStyle w:val="a9"/>
        <w:numPr>
          <w:ilvl w:val="0"/>
          <w:numId w:val="16"/>
        </w:numPr>
        <w:shd w:val="clear" w:color="auto" w:fill="FDFDFF"/>
        <w:ind w:left="0"/>
        <w:jc w:val="both"/>
        <w:rPr>
          <w:color w:val="000000"/>
          <w:sz w:val="28"/>
          <w:szCs w:val="28"/>
        </w:rPr>
      </w:pPr>
      <w:r w:rsidRPr="00286D6F">
        <w:rPr>
          <w:color w:val="000000"/>
          <w:sz w:val="28"/>
          <w:szCs w:val="28"/>
          <w:u w:val="single"/>
        </w:rPr>
        <w:t>http://www.stalin.su</w:t>
      </w:r>
    </w:p>
    <w:p w:rsidR="002A6CF2" w:rsidRPr="00286D6F" w:rsidRDefault="002A6CF2" w:rsidP="00286D6F">
      <w:pPr>
        <w:pStyle w:val="a9"/>
        <w:numPr>
          <w:ilvl w:val="0"/>
          <w:numId w:val="16"/>
        </w:numPr>
        <w:shd w:val="clear" w:color="auto" w:fill="FDFDFF"/>
        <w:ind w:left="0"/>
        <w:jc w:val="both"/>
        <w:rPr>
          <w:color w:val="000000"/>
          <w:sz w:val="28"/>
          <w:szCs w:val="28"/>
        </w:rPr>
      </w:pPr>
      <w:r w:rsidRPr="00286D6F">
        <w:rPr>
          <w:color w:val="000000"/>
          <w:sz w:val="28"/>
          <w:szCs w:val="28"/>
          <w:u w:val="single"/>
        </w:rPr>
        <w:t>http://www.humanities.edu.ru</w:t>
      </w:r>
    </w:p>
    <w:p w:rsidR="002A6CF2" w:rsidRPr="002A6CF2" w:rsidRDefault="002A6CF2" w:rsidP="00286D6F">
      <w:pPr>
        <w:pStyle w:val="a9"/>
        <w:shd w:val="clear" w:color="auto" w:fill="FDFDFF"/>
        <w:ind w:firstLine="225"/>
        <w:jc w:val="both"/>
        <w:rPr>
          <w:rFonts w:ascii="Palatino Linotype" w:hAnsi="Palatino Linotype"/>
          <w:color w:val="000000"/>
          <w:sz w:val="28"/>
          <w:szCs w:val="28"/>
        </w:rPr>
      </w:pPr>
    </w:p>
    <w:p w:rsidR="002A6CF2" w:rsidRPr="002A6CF2" w:rsidRDefault="002A6CF2" w:rsidP="00286D6F">
      <w:pPr>
        <w:pStyle w:val="a9"/>
        <w:shd w:val="clear" w:color="auto" w:fill="FDFDFF"/>
        <w:ind w:firstLine="225"/>
        <w:jc w:val="both"/>
        <w:rPr>
          <w:rFonts w:ascii="Palatino Linotype" w:hAnsi="Palatino Linotype"/>
          <w:color w:val="000000"/>
          <w:sz w:val="28"/>
          <w:szCs w:val="28"/>
        </w:rPr>
      </w:pPr>
    </w:p>
    <w:p w:rsidR="009105D0" w:rsidRPr="002A6CF2" w:rsidRDefault="009105D0" w:rsidP="00286D6F">
      <w:pPr>
        <w:spacing w:line="360" w:lineRule="auto"/>
        <w:rPr>
          <w:b w:val="0"/>
        </w:rPr>
      </w:pPr>
    </w:p>
    <w:sectPr w:rsidR="009105D0" w:rsidRPr="002A6CF2" w:rsidSect="000E404A">
      <w:footerReference w:type="default" r:id="rId10"/>
      <w:footnotePr>
        <w:numRestart w:val="eachPage"/>
      </w:footnotePr>
      <w:pgSz w:w="11906" w:h="16838"/>
      <w:pgMar w:top="1134" w:right="850" w:bottom="1134" w:left="1701" w:header="708" w:footer="708" w:gutter="0"/>
      <w:cols w:space="708"/>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46F" w:rsidRDefault="0009046F" w:rsidP="000E404A">
      <w:r>
        <w:separator/>
      </w:r>
    </w:p>
  </w:endnote>
  <w:endnote w:type="continuationSeparator" w:id="0">
    <w:p w:rsidR="0009046F" w:rsidRDefault="0009046F" w:rsidP="000E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000955"/>
      <w:docPartObj>
        <w:docPartGallery w:val="Page Numbers (Bottom of Page)"/>
        <w:docPartUnique/>
      </w:docPartObj>
    </w:sdtPr>
    <w:sdtEndPr/>
    <w:sdtContent>
      <w:p w:rsidR="00220A5B" w:rsidRPr="00A64341" w:rsidRDefault="00220A5B">
        <w:pPr>
          <w:pStyle w:val="a6"/>
          <w:jc w:val="center"/>
        </w:pPr>
        <w:r w:rsidRPr="00A64341">
          <w:fldChar w:fldCharType="begin"/>
        </w:r>
        <w:r w:rsidRPr="00A64341">
          <w:instrText>PAGE   \* MERGEFORMAT</w:instrText>
        </w:r>
        <w:r w:rsidRPr="00A64341">
          <w:fldChar w:fldCharType="separate"/>
        </w:r>
        <w:r w:rsidR="008A3908">
          <w:rPr>
            <w:noProof/>
          </w:rPr>
          <w:t>18</w:t>
        </w:r>
        <w:r w:rsidRPr="00A64341">
          <w:fldChar w:fldCharType="end"/>
        </w:r>
      </w:p>
    </w:sdtContent>
  </w:sdt>
  <w:p w:rsidR="00220A5B" w:rsidRPr="00A64341" w:rsidRDefault="00220A5B">
    <w:pPr>
      <w:pStyle w:val="a6"/>
    </w:pPr>
  </w:p>
  <w:p w:rsidR="00220A5B" w:rsidRDefault="00220A5B"/>
  <w:p w:rsidR="00220A5B" w:rsidRDefault="00220A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46F" w:rsidRDefault="0009046F" w:rsidP="000E404A">
      <w:r>
        <w:separator/>
      </w:r>
    </w:p>
  </w:footnote>
  <w:footnote w:type="continuationSeparator" w:id="0">
    <w:p w:rsidR="0009046F" w:rsidRDefault="0009046F" w:rsidP="000E4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1D8"/>
    <w:multiLevelType w:val="hybridMultilevel"/>
    <w:tmpl w:val="5D7A7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F3C65"/>
    <w:multiLevelType w:val="multilevel"/>
    <w:tmpl w:val="72F0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254AF"/>
    <w:multiLevelType w:val="hybridMultilevel"/>
    <w:tmpl w:val="E7AAF7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CE5C7A"/>
    <w:multiLevelType w:val="hybridMultilevel"/>
    <w:tmpl w:val="3DC4EAAA"/>
    <w:lvl w:ilvl="0" w:tplc="F4ACEAAA">
      <w:start w:val="1"/>
      <w:numFmt w:val="decimal"/>
      <w:lvlText w:val="%1."/>
      <w:lvlJc w:val="left"/>
      <w:pPr>
        <w:ind w:left="360"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617599"/>
    <w:multiLevelType w:val="hybridMultilevel"/>
    <w:tmpl w:val="FE56D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F4936"/>
    <w:multiLevelType w:val="hybridMultilevel"/>
    <w:tmpl w:val="7E8A0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4F5CFF"/>
    <w:multiLevelType w:val="hybridMultilevel"/>
    <w:tmpl w:val="2728AF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2D0BC9"/>
    <w:multiLevelType w:val="hybridMultilevel"/>
    <w:tmpl w:val="312E01AE"/>
    <w:lvl w:ilvl="0" w:tplc="0F0EF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8F1F61"/>
    <w:multiLevelType w:val="hybridMultilevel"/>
    <w:tmpl w:val="4F9A23FC"/>
    <w:lvl w:ilvl="0" w:tplc="11F09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ED309B"/>
    <w:multiLevelType w:val="hybridMultilevel"/>
    <w:tmpl w:val="F19C7856"/>
    <w:lvl w:ilvl="0" w:tplc="50CCF86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5DC35963"/>
    <w:multiLevelType w:val="hybridMultilevel"/>
    <w:tmpl w:val="E7AAF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4F12F2"/>
    <w:multiLevelType w:val="hybridMultilevel"/>
    <w:tmpl w:val="70167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550A58"/>
    <w:multiLevelType w:val="hybridMultilevel"/>
    <w:tmpl w:val="B62EA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9B2896"/>
    <w:multiLevelType w:val="hybridMultilevel"/>
    <w:tmpl w:val="1868A20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D401F"/>
    <w:multiLevelType w:val="multilevel"/>
    <w:tmpl w:val="4C7482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5"/>
  </w:num>
  <w:num w:numId="6">
    <w:abstractNumId w:val="2"/>
  </w:num>
  <w:num w:numId="7">
    <w:abstractNumId w:val="9"/>
  </w:num>
  <w:num w:numId="8">
    <w:abstractNumId w:val="4"/>
  </w:num>
  <w:num w:numId="9">
    <w:abstractNumId w:val="12"/>
  </w:num>
  <w:num w:numId="10">
    <w:abstractNumId w:val="3"/>
  </w:num>
  <w:num w:numId="11">
    <w:abstractNumId w:val="11"/>
  </w:num>
  <w:num w:numId="12">
    <w:abstractNumId w:val="13"/>
  </w:num>
  <w:num w:numId="13">
    <w:abstractNumId w:val="6"/>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FB"/>
    <w:rsid w:val="00024410"/>
    <w:rsid w:val="000279BE"/>
    <w:rsid w:val="00044B8A"/>
    <w:rsid w:val="000467C5"/>
    <w:rsid w:val="00073DB8"/>
    <w:rsid w:val="0009046F"/>
    <w:rsid w:val="000D2E4B"/>
    <w:rsid w:val="000E404A"/>
    <w:rsid w:val="000F3D94"/>
    <w:rsid w:val="00126BB6"/>
    <w:rsid w:val="001340F7"/>
    <w:rsid w:val="00170CBC"/>
    <w:rsid w:val="001A334C"/>
    <w:rsid w:val="001E11A4"/>
    <w:rsid w:val="002011D5"/>
    <w:rsid w:val="00220A5B"/>
    <w:rsid w:val="00241A31"/>
    <w:rsid w:val="0026519E"/>
    <w:rsid w:val="0027194B"/>
    <w:rsid w:val="00286D6F"/>
    <w:rsid w:val="002A6CF2"/>
    <w:rsid w:val="002C0D1C"/>
    <w:rsid w:val="00303869"/>
    <w:rsid w:val="003071D6"/>
    <w:rsid w:val="00312F22"/>
    <w:rsid w:val="003132FB"/>
    <w:rsid w:val="003151A0"/>
    <w:rsid w:val="00330329"/>
    <w:rsid w:val="00333054"/>
    <w:rsid w:val="00367761"/>
    <w:rsid w:val="00375F36"/>
    <w:rsid w:val="00385DF9"/>
    <w:rsid w:val="00402262"/>
    <w:rsid w:val="00490B98"/>
    <w:rsid w:val="004A6140"/>
    <w:rsid w:val="004D1E2B"/>
    <w:rsid w:val="004D6B5A"/>
    <w:rsid w:val="00522242"/>
    <w:rsid w:val="005759FB"/>
    <w:rsid w:val="00591FB1"/>
    <w:rsid w:val="005B0275"/>
    <w:rsid w:val="005C0815"/>
    <w:rsid w:val="005D75E4"/>
    <w:rsid w:val="005F0683"/>
    <w:rsid w:val="00605471"/>
    <w:rsid w:val="00607B27"/>
    <w:rsid w:val="006262DE"/>
    <w:rsid w:val="00640060"/>
    <w:rsid w:val="006634DF"/>
    <w:rsid w:val="006F2E38"/>
    <w:rsid w:val="00703502"/>
    <w:rsid w:val="00747F1C"/>
    <w:rsid w:val="00751CB5"/>
    <w:rsid w:val="007711DD"/>
    <w:rsid w:val="00772A02"/>
    <w:rsid w:val="007C17FD"/>
    <w:rsid w:val="007D50BB"/>
    <w:rsid w:val="007E5861"/>
    <w:rsid w:val="00822CFB"/>
    <w:rsid w:val="00836502"/>
    <w:rsid w:val="0086111F"/>
    <w:rsid w:val="00862163"/>
    <w:rsid w:val="00866A95"/>
    <w:rsid w:val="00884E69"/>
    <w:rsid w:val="00891D46"/>
    <w:rsid w:val="008A3908"/>
    <w:rsid w:val="008D6A67"/>
    <w:rsid w:val="00906027"/>
    <w:rsid w:val="009105D0"/>
    <w:rsid w:val="00924C13"/>
    <w:rsid w:val="00925EF4"/>
    <w:rsid w:val="00925F80"/>
    <w:rsid w:val="00973626"/>
    <w:rsid w:val="00996103"/>
    <w:rsid w:val="009D3169"/>
    <w:rsid w:val="00A24AD7"/>
    <w:rsid w:val="00A64341"/>
    <w:rsid w:val="00A77B80"/>
    <w:rsid w:val="00A8087D"/>
    <w:rsid w:val="00AA442F"/>
    <w:rsid w:val="00B02BF8"/>
    <w:rsid w:val="00B23164"/>
    <w:rsid w:val="00B53488"/>
    <w:rsid w:val="00BD3FB1"/>
    <w:rsid w:val="00BE7490"/>
    <w:rsid w:val="00BF4DF3"/>
    <w:rsid w:val="00C470A4"/>
    <w:rsid w:val="00C9204E"/>
    <w:rsid w:val="00CC49B1"/>
    <w:rsid w:val="00CD0E22"/>
    <w:rsid w:val="00D40357"/>
    <w:rsid w:val="00D43F42"/>
    <w:rsid w:val="00D47AC6"/>
    <w:rsid w:val="00D63094"/>
    <w:rsid w:val="00D86ADF"/>
    <w:rsid w:val="00D923D1"/>
    <w:rsid w:val="00DB10BF"/>
    <w:rsid w:val="00DD1D6D"/>
    <w:rsid w:val="00DF5B60"/>
    <w:rsid w:val="00E32D7C"/>
    <w:rsid w:val="00E42AA7"/>
    <w:rsid w:val="00EA48F8"/>
    <w:rsid w:val="00EE09AF"/>
    <w:rsid w:val="00F25420"/>
    <w:rsid w:val="00F47360"/>
    <w:rsid w:val="00F6325C"/>
    <w:rsid w:val="00F857B2"/>
    <w:rsid w:val="00F86D0D"/>
    <w:rsid w:val="00FB05F0"/>
    <w:rsid w:val="00FC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1BB5"/>
  <w15:docId w15:val="{8C52EAB8-B0ED-4C4E-9E15-1490B96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0BB"/>
    <w:pPr>
      <w:spacing w:after="0" w:line="240" w:lineRule="auto"/>
      <w:jc w:val="both"/>
    </w:pPr>
    <w:rPr>
      <w:rFonts w:ascii="Times New Roman" w:eastAsia="Calibri" w:hAnsi="Times New Roman" w:cs="Times New Roman"/>
      <w:b/>
      <w:sz w:val="28"/>
      <w:szCs w:val="28"/>
    </w:rPr>
  </w:style>
  <w:style w:type="paragraph" w:styleId="2">
    <w:name w:val="heading 2"/>
    <w:basedOn w:val="a"/>
    <w:next w:val="a"/>
    <w:link w:val="20"/>
    <w:uiPriority w:val="9"/>
    <w:semiHidden/>
    <w:unhideWhenUsed/>
    <w:qFormat/>
    <w:rsid w:val="002A6C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0BB"/>
    <w:pPr>
      <w:ind w:left="720"/>
      <w:contextualSpacing/>
    </w:pPr>
  </w:style>
  <w:style w:type="paragraph" w:styleId="a4">
    <w:name w:val="header"/>
    <w:basedOn w:val="a"/>
    <w:link w:val="a5"/>
    <w:uiPriority w:val="99"/>
    <w:unhideWhenUsed/>
    <w:rsid w:val="000E404A"/>
    <w:pPr>
      <w:tabs>
        <w:tab w:val="center" w:pos="4677"/>
        <w:tab w:val="right" w:pos="9355"/>
      </w:tabs>
    </w:pPr>
  </w:style>
  <w:style w:type="character" w:customStyle="1" w:styleId="a5">
    <w:name w:val="Верхний колонтитул Знак"/>
    <w:basedOn w:val="a0"/>
    <w:link w:val="a4"/>
    <w:uiPriority w:val="99"/>
    <w:rsid w:val="000E404A"/>
    <w:rPr>
      <w:rFonts w:ascii="Times New Roman" w:eastAsia="Calibri" w:hAnsi="Times New Roman" w:cs="Times New Roman"/>
      <w:b/>
      <w:sz w:val="28"/>
      <w:szCs w:val="28"/>
    </w:rPr>
  </w:style>
  <w:style w:type="paragraph" w:styleId="a6">
    <w:name w:val="footer"/>
    <w:basedOn w:val="a"/>
    <w:link w:val="a7"/>
    <w:uiPriority w:val="99"/>
    <w:unhideWhenUsed/>
    <w:rsid w:val="000E404A"/>
    <w:pPr>
      <w:tabs>
        <w:tab w:val="center" w:pos="4677"/>
        <w:tab w:val="right" w:pos="9355"/>
      </w:tabs>
    </w:pPr>
  </w:style>
  <w:style w:type="character" w:customStyle="1" w:styleId="a7">
    <w:name w:val="Нижний колонтитул Знак"/>
    <w:basedOn w:val="a0"/>
    <w:link w:val="a6"/>
    <w:uiPriority w:val="99"/>
    <w:rsid w:val="000E404A"/>
    <w:rPr>
      <w:rFonts w:ascii="Times New Roman" w:eastAsia="Calibri" w:hAnsi="Times New Roman" w:cs="Times New Roman"/>
      <w:b/>
      <w:sz w:val="28"/>
      <w:szCs w:val="28"/>
    </w:rPr>
  </w:style>
  <w:style w:type="character" w:styleId="a8">
    <w:name w:val="Hyperlink"/>
    <w:basedOn w:val="a0"/>
    <w:uiPriority w:val="99"/>
    <w:semiHidden/>
    <w:unhideWhenUsed/>
    <w:rsid w:val="00DF5B60"/>
    <w:rPr>
      <w:color w:val="0000FF"/>
      <w:u w:val="single"/>
    </w:rPr>
  </w:style>
  <w:style w:type="paragraph" w:styleId="a9">
    <w:name w:val="Normal (Web)"/>
    <w:basedOn w:val="a"/>
    <w:uiPriority w:val="99"/>
    <w:unhideWhenUsed/>
    <w:rsid w:val="00D86ADF"/>
    <w:pPr>
      <w:spacing w:before="100" w:beforeAutospacing="1" w:after="100" w:afterAutospacing="1"/>
      <w:jc w:val="left"/>
    </w:pPr>
    <w:rPr>
      <w:rFonts w:eastAsia="Times New Roman"/>
      <w:b w:val="0"/>
      <w:sz w:val="24"/>
      <w:szCs w:val="24"/>
      <w:lang w:eastAsia="ru-RU"/>
    </w:rPr>
  </w:style>
  <w:style w:type="paragraph" w:styleId="aa">
    <w:name w:val="footnote text"/>
    <w:basedOn w:val="a"/>
    <w:link w:val="ab"/>
    <w:uiPriority w:val="99"/>
    <w:unhideWhenUsed/>
    <w:rsid w:val="00973626"/>
    <w:rPr>
      <w:sz w:val="20"/>
      <w:szCs w:val="20"/>
    </w:rPr>
  </w:style>
  <w:style w:type="character" w:customStyle="1" w:styleId="ab">
    <w:name w:val="Текст сноски Знак"/>
    <w:basedOn w:val="a0"/>
    <w:link w:val="aa"/>
    <w:uiPriority w:val="99"/>
    <w:rsid w:val="00973626"/>
    <w:rPr>
      <w:rFonts w:ascii="Times New Roman" w:eastAsia="Calibri" w:hAnsi="Times New Roman" w:cs="Times New Roman"/>
      <w:b/>
      <w:sz w:val="20"/>
      <w:szCs w:val="20"/>
    </w:rPr>
  </w:style>
  <w:style w:type="character" w:styleId="ac">
    <w:name w:val="footnote reference"/>
    <w:basedOn w:val="a0"/>
    <w:uiPriority w:val="99"/>
    <w:unhideWhenUsed/>
    <w:rsid w:val="00973626"/>
    <w:rPr>
      <w:vertAlign w:val="superscript"/>
    </w:rPr>
  </w:style>
  <w:style w:type="character" w:styleId="ad">
    <w:name w:val="Strong"/>
    <w:basedOn w:val="a0"/>
    <w:uiPriority w:val="22"/>
    <w:qFormat/>
    <w:rsid w:val="009105D0"/>
    <w:rPr>
      <w:b/>
      <w:bCs/>
    </w:rPr>
  </w:style>
  <w:style w:type="paragraph" w:styleId="ae">
    <w:name w:val="Balloon Text"/>
    <w:basedOn w:val="a"/>
    <w:link w:val="af"/>
    <w:uiPriority w:val="99"/>
    <w:semiHidden/>
    <w:unhideWhenUsed/>
    <w:rsid w:val="00605471"/>
    <w:rPr>
      <w:rFonts w:ascii="Tahoma" w:hAnsi="Tahoma" w:cs="Tahoma"/>
      <w:sz w:val="16"/>
      <w:szCs w:val="16"/>
    </w:rPr>
  </w:style>
  <w:style w:type="character" w:customStyle="1" w:styleId="af">
    <w:name w:val="Текст выноски Знак"/>
    <w:basedOn w:val="a0"/>
    <w:link w:val="ae"/>
    <w:uiPriority w:val="99"/>
    <w:semiHidden/>
    <w:rsid w:val="00605471"/>
    <w:rPr>
      <w:rFonts w:ascii="Tahoma" w:eastAsia="Calibri" w:hAnsi="Tahoma" w:cs="Tahoma"/>
      <w:b/>
      <w:sz w:val="16"/>
      <w:szCs w:val="16"/>
    </w:rPr>
  </w:style>
  <w:style w:type="character" w:customStyle="1" w:styleId="9">
    <w:name w:val="Основной текст (9)_"/>
    <w:basedOn w:val="a0"/>
    <w:link w:val="90"/>
    <w:rsid w:val="00866A95"/>
    <w:rPr>
      <w:rFonts w:ascii="Times New Roman" w:eastAsia="Times New Roman" w:hAnsi="Times New Roman" w:cs="Times New Roman"/>
      <w:sz w:val="21"/>
      <w:szCs w:val="21"/>
      <w:shd w:val="clear" w:color="auto" w:fill="FFFFFF"/>
    </w:rPr>
  </w:style>
  <w:style w:type="paragraph" w:customStyle="1" w:styleId="90">
    <w:name w:val="Основной текст (9)"/>
    <w:basedOn w:val="a"/>
    <w:link w:val="9"/>
    <w:rsid w:val="00866A95"/>
    <w:pPr>
      <w:widowControl w:val="0"/>
      <w:shd w:val="clear" w:color="auto" w:fill="FFFFFF"/>
      <w:spacing w:before="120" w:line="303" w:lineRule="exact"/>
    </w:pPr>
    <w:rPr>
      <w:rFonts w:eastAsia="Times New Roman"/>
      <w:b w:val="0"/>
      <w:sz w:val="21"/>
      <w:szCs w:val="21"/>
    </w:rPr>
  </w:style>
  <w:style w:type="character" w:customStyle="1" w:styleId="99pt0pt">
    <w:name w:val="Основной текст (9) + 9 pt;Полужирный;Интервал 0 pt"/>
    <w:basedOn w:val="9"/>
    <w:rsid w:val="00866A95"/>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rPr>
  </w:style>
  <w:style w:type="character" w:customStyle="1" w:styleId="910pt">
    <w:name w:val="Основной текст (9) + 10 pt"/>
    <w:basedOn w:val="9"/>
    <w:rsid w:val="005759F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135pt66">
    <w:name w:val="Основной текст (9) + 13;5 pt;Масштаб 66%"/>
    <w:basedOn w:val="9"/>
    <w:rsid w:val="005759FB"/>
    <w:rPr>
      <w:rFonts w:ascii="Times New Roman" w:eastAsia="Times New Roman" w:hAnsi="Times New Roman" w:cs="Times New Roman"/>
      <w:b w:val="0"/>
      <w:bCs w:val="0"/>
      <w:i w:val="0"/>
      <w:iCs w:val="0"/>
      <w:smallCaps w:val="0"/>
      <w:strike w:val="0"/>
      <w:color w:val="000000"/>
      <w:spacing w:val="0"/>
      <w:w w:val="66"/>
      <w:position w:val="0"/>
      <w:sz w:val="27"/>
      <w:szCs w:val="27"/>
      <w:u w:val="none"/>
      <w:shd w:val="clear" w:color="auto" w:fill="FFFFFF"/>
      <w:lang w:val="ru-RU"/>
    </w:rPr>
  </w:style>
  <w:style w:type="character" w:customStyle="1" w:styleId="af0">
    <w:name w:val="Основной текст_"/>
    <w:basedOn w:val="a0"/>
    <w:link w:val="5"/>
    <w:rsid w:val="001E11A4"/>
    <w:rPr>
      <w:rFonts w:ascii="Times New Roman" w:eastAsia="Times New Roman" w:hAnsi="Times New Roman" w:cs="Times New Roman"/>
      <w:sz w:val="20"/>
      <w:szCs w:val="20"/>
      <w:shd w:val="clear" w:color="auto" w:fill="FFFFFF"/>
    </w:rPr>
  </w:style>
  <w:style w:type="character" w:customStyle="1" w:styleId="6pt1pt">
    <w:name w:val="Основной текст + 6 pt;Курсив;Интервал 1 pt"/>
    <w:basedOn w:val="af0"/>
    <w:rsid w:val="001E11A4"/>
    <w:rPr>
      <w:rFonts w:ascii="Times New Roman" w:eastAsia="Times New Roman" w:hAnsi="Times New Roman" w:cs="Times New Roman"/>
      <w:i/>
      <w:iCs/>
      <w:color w:val="000000"/>
      <w:spacing w:val="30"/>
      <w:w w:val="100"/>
      <w:position w:val="0"/>
      <w:sz w:val="12"/>
      <w:szCs w:val="12"/>
      <w:shd w:val="clear" w:color="auto" w:fill="FFFFFF"/>
      <w:lang w:val="ru-RU"/>
    </w:rPr>
  </w:style>
  <w:style w:type="character" w:customStyle="1" w:styleId="9pt">
    <w:name w:val="Основной текст + 9 pt"/>
    <w:basedOn w:val="af0"/>
    <w:rsid w:val="001E11A4"/>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75pt">
    <w:name w:val="Основной текст + 7;5 pt;Полужирный"/>
    <w:basedOn w:val="af0"/>
    <w:rsid w:val="001E11A4"/>
    <w:rPr>
      <w:rFonts w:ascii="Times New Roman" w:eastAsia="Times New Roman" w:hAnsi="Times New Roman" w:cs="Times New Roman"/>
      <w:b/>
      <w:bCs/>
      <w:color w:val="000000"/>
      <w:spacing w:val="0"/>
      <w:w w:val="100"/>
      <w:position w:val="0"/>
      <w:sz w:val="15"/>
      <w:szCs w:val="15"/>
      <w:shd w:val="clear" w:color="auto" w:fill="FFFFFF"/>
      <w:lang w:val="ru-RU"/>
    </w:rPr>
  </w:style>
  <w:style w:type="paragraph" w:customStyle="1" w:styleId="5">
    <w:name w:val="Основной текст5"/>
    <w:basedOn w:val="a"/>
    <w:link w:val="af0"/>
    <w:rsid w:val="001E11A4"/>
    <w:pPr>
      <w:widowControl w:val="0"/>
      <w:shd w:val="clear" w:color="auto" w:fill="FFFFFF"/>
      <w:spacing w:before="60" w:line="354" w:lineRule="exact"/>
    </w:pPr>
    <w:rPr>
      <w:rFonts w:eastAsia="Times New Roman"/>
      <w:b w:val="0"/>
      <w:sz w:val="20"/>
      <w:szCs w:val="20"/>
    </w:rPr>
  </w:style>
  <w:style w:type="character" w:customStyle="1" w:styleId="1">
    <w:name w:val="Основной текст1"/>
    <w:basedOn w:val="af0"/>
    <w:rsid w:val="00F86D0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4">
    <w:name w:val="Основной текст4"/>
    <w:basedOn w:val="af0"/>
    <w:rsid w:val="00F86D0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hl">
    <w:name w:val="hl"/>
    <w:basedOn w:val="a0"/>
    <w:rsid w:val="00D40357"/>
  </w:style>
  <w:style w:type="character" w:customStyle="1" w:styleId="20">
    <w:name w:val="Заголовок 2 Знак"/>
    <w:basedOn w:val="a0"/>
    <w:link w:val="2"/>
    <w:uiPriority w:val="9"/>
    <w:semiHidden/>
    <w:rsid w:val="002A6CF2"/>
    <w:rPr>
      <w:rFonts w:asciiTheme="majorHAnsi" w:eastAsiaTheme="majorEastAsia" w:hAnsiTheme="majorHAnsi"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63521278">
      <w:bodyDiv w:val="1"/>
      <w:marLeft w:val="0"/>
      <w:marRight w:val="0"/>
      <w:marTop w:val="0"/>
      <w:marBottom w:val="0"/>
      <w:divBdr>
        <w:top w:val="none" w:sz="0" w:space="0" w:color="auto"/>
        <w:left w:val="none" w:sz="0" w:space="0" w:color="auto"/>
        <w:bottom w:val="none" w:sz="0" w:space="0" w:color="auto"/>
        <w:right w:val="none" w:sz="0" w:space="0" w:color="auto"/>
      </w:divBdr>
    </w:div>
    <w:div w:id="237324386">
      <w:bodyDiv w:val="1"/>
      <w:marLeft w:val="0"/>
      <w:marRight w:val="0"/>
      <w:marTop w:val="0"/>
      <w:marBottom w:val="0"/>
      <w:divBdr>
        <w:top w:val="none" w:sz="0" w:space="0" w:color="auto"/>
        <w:left w:val="none" w:sz="0" w:space="0" w:color="auto"/>
        <w:bottom w:val="none" w:sz="0" w:space="0" w:color="auto"/>
        <w:right w:val="none" w:sz="0" w:space="0" w:color="auto"/>
      </w:divBdr>
    </w:div>
    <w:div w:id="289358515">
      <w:bodyDiv w:val="1"/>
      <w:marLeft w:val="0"/>
      <w:marRight w:val="0"/>
      <w:marTop w:val="0"/>
      <w:marBottom w:val="0"/>
      <w:divBdr>
        <w:top w:val="none" w:sz="0" w:space="0" w:color="auto"/>
        <w:left w:val="none" w:sz="0" w:space="0" w:color="auto"/>
        <w:bottom w:val="none" w:sz="0" w:space="0" w:color="auto"/>
        <w:right w:val="none" w:sz="0" w:space="0" w:color="auto"/>
      </w:divBdr>
    </w:div>
    <w:div w:id="419451621">
      <w:bodyDiv w:val="1"/>
      <w:marLeft w:val="0"/>
      <w:marRight w:val="0"/>
      <w:marTop w:val="0"/>
      <w:marBottom w:val="0"/>
      <w:divBdr>
        <w:top w:val="none" w:sz="0" w:space="0" w:color="auto"/>
        <w:left w:val="none" w:sz="0" w:space="0" w:color="auto"/>
        <w:bottom w:val="none" w:sz="0" w:space="0" w:color="auto"/>
        <w:right w:val="none" w:sz="0" w:space="0" w:color="auto"/>
      </w:divBdr>
    </w:div>
    <w:div w:id="471869041">
      <w:bodyDiv w:val="1"/>
      <w:marLeft w:val="0"/>
      <w:marRight w:val="0"/>
      <w:marTop w:val="0"/>
      <w:marBottom w:val="0"/>
      <w:divBdr>
        <w:top w:val="none" w:sz="0" w:space="0" w:color="auto"/>
        <w:left w:val="none" w:sz="0" w:space="0" w:color="auto"/>
        <w:bottom w:val="none" w:sz="0" w:space="0" w:color="auto"/>
        <w:right w:val="none" w:sz="0" w:space="0" w:color="auto"/>
      </w:divBdr>
    </w:div>
    <w:div w:id="482738502">
      <w:bodyDiv w:val="1"/>
      <w:marLeft w:val="0"/>
      <w:marRight w:val="0"/>
      <w:marTop w:val="0"/>
      <w:marBottom w:val="0"/>
      <w:divBdr>
        <w:top w:val="none" w:sz="0" w:space="0" w:color="auto"/>
        <w:left w:val="none" w:sz="0" w:space="0" w:color="auto"/>
        <w:bottom w:val="none" w:sz="0" w:space="0" w:color="auto"/>
        <w:right w:val="none" w:sz="0" w:space="0" w:color="auto"/>
      </w:divBdr>
    </w:div>
    <w:div w:id="487668061">
      <w:bodyDiv w:val="1"/>
      <w:marLeft w:val="0"/>
      <w:marRight w:val="0"/>
      <w:marTop w:val="0"/>
      <w:marBottom w:val="0"/>
      <w:divBdr>
        <w:top w:val="none" w:sz="0" w:space="0" w:color="auto"/>
        <w:left w:val="none" w:sz="0" w:space="0" w:color="auto"/>
        <w:bottom w:val="none" w:sz="0" w:space="0" w:color="auto"/>
        <w:right w:val="none" w:sz="0" w:space="0" w:color="auto"/>
      </w:divBdr>
    </w:div>
    <w:div w:id="808671491">
      <w:bodyDiv w:val="1"/>
      <w:marLeft w:val="0"/>
      <w:marRight w:val="0"/>
      <w:marTop w:val="0"/>
      <w:marBottom w:val="0"/>
      <w:divBdr>
        <w:top w:val="none" w:sz="0" w:space="0" w:color="auto"/>
        <w:left w:val="none" w:sz="0" w:space="0" w:color="auto"/>
        <w:bottom w:val="none" w:sz="0" w:space="0" w:color="auto"/>
        <w:right w:val="none" w:sz="0" w:space="0" w:color="auto"/>
      </w:divBdr>
    </w:div>
    <w:div w:id="893001903">
      <w:bodyDiv w:val="1"/>
      <w:marLeft w:val="0"/>
      <w:marRight w:val="0"/>
      <w:marTop w:val="0"/>
      <w:marBottom w:val="0"/>
      <w:divBdr>
        <w:top w:val="none" w:sz="0" w:space="0" w:color="auto"/>
        <w:left w:val="none" w:sz="0" w:space="0" w:color="auto"/>
        <w:bottom w:val="none" w:sz="0" w:space="0" w:color="auto"/>
        <w:right w:val="none" w:sz="0" w:space="0" w:color="auto"/>
      </w:divBdr>
    </w:div>
    <w:div w:id="918827199">
      <w:bodyDiv w:val="1"/>
      <w:marLeft w:val="0"/>
      <w:marRight w:val="0"/>
      <w:marTop w:val="0"/>
      <w:marBottom w:val="0"/>
      <w:divBdr>
        <w:top w:val="none" w:sz="0" w:space="0" w:color="auto"/>
        <w:left w:val="none" w:sz="0" w:space="0" w:color="auto"/>
        <w:bottom w:val="none" w:sz="0" w:space="0" w:color="auto"/>
        <w:right w:val="none" w:sz="0" w:space="0" w:color="auto"/>
      </w:divBdr>
    </w:div>
    <w:div w:id="1044331522">
      <w:bodyDiv w:val="1"/>
      <w:marLeft w:val="0"/>
      <w:marRight w:val="0"/>
      <w:marTop w:val="0"/>
      <w:marBottom w:val="0"/>
      <w:divBdr>
        <w:top w:val="none" w:sz="0" w:space="0" w:color="auto"/>
        <w:left w:val="none" w:sz="0" w:space="0" w:color="auto"/>
        <w:bottom w:val="none" w:sz="0" w:space="0" w:color="auto"/>
        <w:right w:val="none" w:sz="0" w:space="0" w:color="auto"/>
      </w:divBdr>
    </w:div>
    <w:div w:id="1051265853">
      <w:bodyDiv w:val="1"/>
      <w:marLeft w:val="0"/>
      <w:marRight w:val="0"/>
      <w:marTop w:val="0"/>
      <w:marBottom w:val="0"/>
      <w:divBdr>
        <w:top w:val="none" w:sz="0" w:space="0" w:color="auto"/>
        <w:left w:val="none" w:sz="0" w:space="0" w:color="auto"/>
        <w:bottom w:val="none" w:sz="0" w:space="0" w:color="auto"/>
        <w:right w:val="none" w:sz="0" w:space="0" w:color="auto"/>
      </w:divBdr>
    </w:div>
    <w:div w:id="1145051954">
      <w:bodyDiv w:val="1"/>
      <w:marLeft w:val="0"/>
      <w:marRight w:val="0"/>
      <w:marTop w:val="0"/>
      <w:marBottom w:val="0"/>
      <w:divBdr>
        <w:top w:val="none" w:sz="0" w:space="0" w:color="auto"/>
        <w:left w:val="none" w:sz="0" w:space="0" w:color="auto"/>
        <w:bottom w:val="none" w:sz="0" w:space="0" w:color="auto"/>
        <w:right w:val="none" w:sz="0" w:space="0" w:color="auto"/>
      </w:divBdr>
    </w:div>
    <w:div w:id="1147481072">
      <w:bodyDiv w:val="1"/>
      <w:marLeft w:val="0"/>
      <w:marRight w:val="0"/>
      <w:marTop w:val="0"/>
      <w:marBottom w:val="0"/>
      <w:divBdr>
        <w:top w:val="none" w:sz="0" w:space="0" w:color="auto"/>
        <w:left w:val="none" w:sz="0" w:space="0" w:color="auto"/>
        <w:bottom w:val="none" w:sz="0" w:space="0" w:color="auto"/>
        <w:right w:val="none" w:sz="0" w:space="0" w:color="auto"/>
      </w:divBdr>
    </w:div>
    <w:div w:id="1220286695">
      <w:bodyDiv w:val="1"/>
      <w:marLeft w:val="0"/>
      <w:marRight w:val="0"/>
      <w:marTop w:val="0"/>
      <w:marBottom w:val="0"/>
      <w:divBdr>
        <w:top w:val="none" w:sz="0" w:space="0" w:color="auto"/>
        <w:left w:val="none" w:sz="0" w:space="0" w:color="auto"/>
        <w:bottom w:val="none" w:sz="0" w:space="0" w:color="auto"/>
        <w:right w:val="none" w:sz="0" w:space="0" w:color="auto"/>
      </w:divBdr>
    </w:div>
    <w:div w:id="1352144238">
      <w:bodyDiv w:val="1"/>
      <w:marLeft w:val="0"/>
      <w:marRight w:val="0"/>
      <w:marTop w:val="0"/>
      <w:marBottom w:val="0"/>
      <w:divBdr>
        <w:top w:val="none" w:sz="0" w:space="0" w:color="auto"/>
        <w:left w:val="none" w:sz="0" w:space="0" w:color="auto"/>
        <w:bottom w:val="none" w:sz="0" w:space="0" w:color="auto"/>
        <w:right w:val="none" w:sz="0" w:space="0" w:color="auto"/>
      </w:divBdr>
    </w:div>
    <w:div w:id="1430659353">
      <w:bodyDiv w:val="1"/>
      <w:marLeft w:val="0"/>
      <w:marRight w:val="0"/>
      <w:marTop w:val="0"/>
      <w:marBottom w:val="0"/>
      <w:divBdr>
        <w:top w:val="none" w:sz="0" w:space="0" w:color="auto"/>
        <w:left w:val="none" w:sz="0" w:space="0" w:color="auto"/>
        <w:bottom w:val="none" w:sz="0" w:space="0" w:color="auto"/>
        <w:right w:val="none" w:sz="0" w:space="0" w:color="auto"/>
      </w:divBdr>
    </w:div>
    <w:div w:id="1620262064">
      <w:bodyDiv w:val="1"/>
      <w:marLeft w:val="0"/>
      <w:marRight w:val="0"/>
      <w:marTop w:val="0"/>
      <w:marBottom w:val="0"/>
      <w:divBdr>
        <w:top w:val="none" w:sz="0" w:space="0" w:color="auto"/>
        <w:left w:val="none" w:sz="0" w:space="0" w:color="auto"/>
        <w:bottom w:val="none" w:sz="0" w:space="0" w:color="auto"/>
        <w:right w:val="none" w:sz="0" w:space="0" w:color="auto"/>
      </w:divBdr>
    </w:div>
    <w:div w:id="1719087917">
      <w:bodyDiv w:val="1"/>
      <w:marLeft w:val="0"/>
      <w:marRight w:val="0"/>
      <w:marTop w:val="0"/>
      <w:marBottom w:val="0"/>
      <w:divBdr>
        <w:top w:val="none" w:sz="0" w:space="0" w:color="auto"/>
        <w:left w:val="none" w:sz="0" w:space="0" w:color="auto"/>
        <w:bottom w:val="none" w:sz="0" w:space="0" w:color="auto"/>
        <w:right w:val="none" w:sz="0" w:space="0" w:color="auto"/>
      </w:divBdr>
    </w:div>
    <w:div w:id="2038307540">
      <w:bodyDiv w:val="1"/>
      <w:marLeft w:val="0"/>
      <w:marRight w:val="0"/>
      <w:marTop w:val="0"/>
      <w:marBottom w:val="0"/>
      <w:divBdr>
        <w:top w:val="none" w:sz="0" w:space="0" w:color="auto"/>
        <w:left w:val="none" w:sz="0" w:space="0" w:color="auto"/>
        <w:bottom w:val="none" w:sz="0" w:space="0" w:color="auto"/>
        <w:right w:val="none" w:sz="0" w:space="0" w:color="auto"/>
      </w:divBdr>
    </w:div>
    <w:div w:id="20503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4B60-54C3-4CE9-8A4E-59C05139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4858</Words>
  <Characters>27696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aleksey minyukov</cp:lastModifiedBy>
  <cp:revision>2</cp:revision>
  <cp:lastPrinted>2018-11-10T10:28:00Z</cp:lastPrinted>
  <dcterms:created xsi:type="dcterms:W3CDTF">2019-11-29T16:47:00Z</dcterms:created>
  <dcterms:modified xsi:type="dcterms:W3CDTF">2019-11-29T16:47:00Z</dcterms:modified>
</cp:coreProperties>
</file>