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А вы знаете свой язык любви?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⠀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Ставь лайк ❤️ и дочитай пост до конца, там кое-что есть для тебя 😏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⠀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Знаменитая книга доктора Чепмена повествует о 5 языках любви: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🍃 Слова ободрения, благодарность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🍃 Время, внимание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🍃 Подарки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🍃 Помощь, дела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🍃 Прикосновения, физический контакт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⠀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8 Марта вот-вот наступит, поэтому поговорим подарках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⠀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Если подарки важны для тебя, ты должна научиться дарить их...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⠀⠀ ... себе 🌺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⠀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Уделить внимание и проявить заботу себе любимой, значит осознать, что ты — лучший алмаз природы 🌿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⠀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⠀⠀ ✔️ Наша атмосфера предназначена для создания уникальных и неповторимых образов именно для тебя 💞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⠀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Мы подготовили акцию с ограниченным временем, только до 15 марта ❕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⠀⠀ чтобы ты не откладывала себя на потом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⠀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🌹 Дарим скидку 15% на одну вещь в чеке и скидку 20% на две и более вещи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⠀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Создай свой стиль с твоей атмосферой 🌺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