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Вёрстка для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mtblog.mtbank.by</w:t>
        </w:r>
      </w:hyperlink>
      <w:r w:rsidDel="00000000" w:rsidR="00000000" w:rsidRPr="00000000">
        <w:rPr>
          <w:sz w:val="24"/>
          <w:szCs w:val="24"/>
          <w:rtl w:val="0"/>
        </w:rPr>
        <w:t xml:space="preserve"> - каждая публикация на этом сайте с 01.03.2019 по сегодняшний день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tblog.mtbank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