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A22" w:rsidRDefault="006C1A22" w:rsidP="006C1A22">
      <w:pPr>
        <w:jc w:val="center"/>
        <w:rPr>
          <w:sz w:val="48"/>
          <w:szCs w:val="48"/>
        </w:rPr>
      </w:pPr>
    </w:p>
    <w:p w:rsidR="006C1A22" w:rsidRDefault="006C1A22" w:rsidP="006C1A22">
      <w:pPr>
        <w:jc w:val="center"/>
        <w:rPr>
          <w:sz w:val="48"/>
          <w:szCs w:val="48"/>
        </w:rPr>
      </w:pPr>
    </w:p>
    <w:p w:rsidR="005C650E" w:rsidRPr="00093516" w:rsidRDefault="00093516" w:rsidP="006C1A22">
      <w:pPr>
        <w:jc w:val="center"/>
        <w:rPr>
          <w:sz w:val="48"/>
          <w:szCs w:val="48"/>
        </w:rPr>
      </w:pPr>
      <w:r w:rsidRPr="00093516">
        <w:rPr>
          <w:sz w:val="48"/>
          <w:szCs w:val="48"/>
        </w:rPr>
        <w:t>Реферат по дисциплине экономическая теория.</w:t>
      </w:r>
    </w:p>
    <w:p w:rsidR="00093516" w:rsidRPr="00093516" w:rsidRDefault="00093516" w:rsidP="006C1A22">
      <w:pPr>
        <w:jc w:val="center"/>
        <w:rPr>
          <w:sz w:val="48"/>
          <w:szCs w:val="48"/>
        </w:rPr>
      </w:pPr>
      <w:r w:rsidRPr="00093516">
        <w:rPr>
          <w:sz w:val="48"/>
          <w:szCs w:val="48"/>
        </w:rPr>
        <w:t>По теме: «Доходы фирмы. Бухгалтерская и экономическая прибыль»</w:t>
      </w:r>
    </w:p>
    <w:p w:rsidR="00093516" w:rsidRDefault="00093516">
      <w:pPr>
        <w:rPr>
          <w:sz w:val="44"/>
          <w:szCs w:val="44"/>
        </w:rPr>
      </w:pPr>
      <w:r>
        <w:rPr>
          <w:sz w:val="44"/>
          <w:szCs w:val="44"/>
        </w:rPr>
        <w:t xml:space="preserve">           </w:t>
      </w:r>
    </w:p>
    <w:p w:rsidR="00093516" w:rsidRDefault="00093516">
      <w:pPr>
        <w:rPr>
          <w:sz w:val="44"/>
          <w:szCs w:val="44"/>
        </w:rPr>
      </w:pPr>
    </w:p>
    <w:p w:rsidR="00093516" w:rsidRDefault="00093516">
      <w:pPr>
        <w:rPr>
          <w:sz w:val="44"/>
          <w:szCs w:val="44"/>
        </w:rPr>
      </w:pPr>
    </w:p>
    <w:p w:rsidR="00093516" w:rsidRDefault="00093516">
      <w:pPr>
        <w:rPr>
          <w:sz w:val="44"/>
          <w:szCs w:val="44"/>
        </w:rPr>
      </w:pPr>
    </w:p>
    <w:p w:rsidR="00093516" w:rsidRDefault="00093516">
      <w:pPr>
        <w:rPr>
          <w:sz w:val="44"/>
          <w:szCs w:val="44"/>
        </w:rPr>
      </w:pPr>
    </w:p>
    <w:p w:rsidR="00093516" w:rsidRDefault="00093516">
      <w:pPr>
        <w:rPr>
          <w:sz w:val="44"/>
          <w:szCs w:val="44"/>
        </w:rPr>
      </w:pPr>
    </w:p>
    <w:p w:rsidR="00093516" w:rsidRDefault="00093516">
      <w:pPr>
        <w:rPr>
          <w:sz w:val="44"/>
          <w:szCs w:val="44"/>
        </w:rPr>
      </w:pPr>
    </w:p>
    <w:p w:rsidR="00093516" w:rsidRDefault="00093516">
      <w:pPr>
        <w:rPr>
          <w:sz w:val="44"/>
          <w:szCs w:val="44"/>
        </w:rPr>
      </w:pPr>
    </w:p>
    <w:p w:rsidR="00093516" w:rsidRDefault="00093516">
      <w:pPr>
        <w:rPr>
          <w:sz w:val="44"/>
          <w:szCs w:val="44"/>
        </w:rPr>
      </w:pPr>
    </w:p>
    <w:p w:rsidR="00093516" w:rsidRDefault="00093516">
      <w:pPr>
        <w:rPr>
          <w:sz w:val="44"/>
          <w:szCs w:val="44"/>
        </w:rPr>
      </w:pPr>
    </w:p>
    <w:p w:rsidR="00093516" w:rsidRDefault="00093516">
      <w:pPr>
        <w:rPr>
          <w:sz w:val="44"/>
          <w:szCs w:val="44"/>
        </w:rPr>
      </w:pPr>
    </w:p>
    <w:p w:rsidR="006C1A22" w:rsidRDefault="00093516" w:rsidP="006C1A22">
      <w:pPr>
        <w:jc w:val="right"/>
        <w:rPr>
          <w:sz w:val="44"/>
          <w:szCs w:val="44"/>
        </w:rPr>
      </w:pPr>
      <w:r>
        <w:rPr>
          <w:sz w:val="44"/>
          <w:szCs w:val="44"/>
        </w:rPr>
        <w:t xml:space="preserve">Выполнила: </w:t>
      </w:r>
    </w:p>
    <w:p w:rsidR="00093516" w:rsidRDefault="00093516" w:rsidP="006C1A22">
      <w:pPr>
        <w:jc w:val="right"/>
        <w:rPr>
          <w:sz w:val="44"/>
          <w:szCs w:val="44"/>
        </w:rPr>
      </w:pPr>
      <w:r>
        <w:rPr>
          <w:sz w:val="44"/>
          <w:szCs w:val="44"/>
        </w:rPr>
        <w:t>Проверила:</w:t>
      </w:r>
    </w:p>
    <w:p w:rsidR="00093516" w:rsidRPr="006C1A22" w:rsidRDefault="00093516" w:rsidP="00093516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093516" w:rsidRPr="006C1A22" w:rsidRDefault="00093516" w:rsidP="007E2B54">
      <w:pPr>
        <w:jc w:val="center"/>
        <w:rPr>
          <w:rFonts w:ascii="Times New Roman" w:hAnsi="Times New Roman" w:cs="Times New Roman"/>
          <w:sz w:val="44"/>
          <w:szCs w:val="44"/>
        </w:rPr>
      </w:pPr>
      <w:r w:rsidRPr="006C1A22">
        <w:rPr>
          <w:rFonts w:ascii="Times New Roman" w:hAnsi="Times New Roman" w:cs="Times New Roman"/>
          <w:sz w:val="44"/>
          <w:szCs w:val="44"/>
        </w:rPr>
        <w:lastRenderedPageBreak/>
        <w:t>Доходы фирмы. Бухгалтерская и экономическая прибыль.</w:t>
      </w:r>
    </w:p>
    <w:p w:rsidR="00093516" w:rsidRPr="006C1A22" w:rsidRDefault="00093516" w:rsidP="00093516">
      <w:pPr>
        <w:rPr>
          <w:rFonts w:ascii="Times New Roman" w:hAnsi="Times New Roman" w:cs="Times New Roman"/>
          <w:sz w:val="28"/>
          <w:szCs w:val="28"/>
        </w:rPr>
      </w:pPr>
      <w:r w:rsidRPr="006C1A22">
        <w:rPr>
          <w:rFonts w:ascii="Times New Roman" w:hAnsi="Times New Roman" w:cs="Times New Roman"/>
          <w:sz w:val="28"/>
          <w:szCs w:val="28"/>
        </w:rPr>
        <w:t xml:space="preserve">Начнем с основных определений по этой теме. В первую очередь доход это оценка деятельности фирмы или </w:t>
      </w:r>
      <w:proofErr w:type="spellStart"/>
      <w:proofErr w:type="gramStart"/>
      <w:r w:rsidRPr="006C1A22">
        <w:rPr>
          <w:rFonts w:ascii="Times New Roman" w:hAnsi="Times New Roman" w:cs="Times New Roman"/>
          <w:sz w:val="28"/>
          <w:szCs w:val="28"/>
        </w:rPr>
        <w:t>физ.лица</w:t>
      </w:r>
      <w:proofErr w:type="spellEnd"/>
      <w:proofErr w:type="gramEnd"/>
      <w:r w:rsidRPr="006C1A22">
        <w:rPr>
          <w:rFonts w:ascii="Times New Roman" w:hAnsi="Times New Roman" w:cs="Times New Roman"/>
          <w:sz w:val="28"/>
          <w:szCs w:val="28"/>
        </w:rPr>
        <w:t xml:space="preserve"> в виде денежной формы, т.е. т.е. это выручка от реализованной продукции (услуги) в течение какого-либо периода, как правило, за год. Доходы делятся на две части:</w:t>
      </w:r>
    </w:p>
    <w:p w:rsidR="00093516" w:rsidRPr="006C1A22" w:rsidRDefault="00093516" w:rsidP="000935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1A22">
        <w:rPr>
          <w:rFonts w:ascii="Times New Roman" w:hAnsi="Times New Roman" w:cs="Times New Roman"/>
          <w:sz w:val="28"/>
          <w:szCs w:val="28"/>
        </w:rPr>
        <w:t>из выручки от реализации продукции (товаров или услуг). Она представляет собой определенную сумму денежных средств от основной и неосновной деятельности фирмы, конечным результатом которой является произведенная и реализованная продукция или оказанные услуги (выполненные работы), оплаченные покупателем или заказчиком;</w:t>
      </w:r>
    </w:p>
    <w:p w:rsidR="00093516" w:rsidRPr="006C1A22" w:rsidRDefault="00093516" w:rsidP="000935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1A22">
        <w:rPr>
          <w:rFonts w:ascii="Times New Roman" w:hAnsi="Times New Roman" w:cs="Times New Roman"/>
          <w:sz w:val="28"/>
          <w:szCs w:val="28"/>
        </w:rPr>
        <w:t>из внереализационных доходов, являющихся побочными финансовыми поступлениями фирмы. Они непосредственно не связаны с основной производственной деятельностью. Их источниками служат: дивиденды на вложенные паи или приобретенные акции и другие ценные бумаги; штрафы, полученные от контрагентов; пени, неустойки, проценты за хранение денежных средств в банке и другие доходы.</w:t>
      </w:r>
      <w:r w:rsidR="001953B2" w:rsidRPr="006C1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3B2" w:rsidRPr="006C1A22" w:rsidRDefault="001953B2" w:rsidP="001953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3516" w:rsidRPr="006C1A22" w:rsidRDefault="00093516" w:rsidP="0009351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1A22">
        <w:rPr>
          <w:rFonts w:ascii="Times New Roman" w:hAnsi="Times New Roman" w:cs="Times New Roman"/>
          <w:sz w:val="28"/>
          <w:szCs w:val="28"/>
        </w:rPr>
        <w:t>Принято выделять общий, средний и предельный доходы.</w:t>
      </w:r>
    </w:p>
    <w:p w:rsidR="00093516" w:rsidRPr="006C1A22" w:rsidRDefault="00093516" w:rsidP="0009351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93516" w:rsidRPr="006C1A22" w:rsidRDefault="00093516" w:rsidP="0009351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C1A22">
        <w:rPr>
          <w:rFonts w:ascii="Times New Roman" w:hAnsi="Times New Roman" w:cs="Times New Roman"/>
          <w:sz w:val="28"/>
          <w:szCs w:val="28"/>
        </w:rPr>
        <w:t xml:space="preserve">Общий (совокупный) доход (TR) - это совокупная денежная сумма, полученная от продажи определенного количества товара. Он определяется умножением цены товара на </w:t>
      </w:r>
      <w:r w:rsidR="001953B2" w:rsidRPr="006C1A22">
        <w:rPr>
          <w:rFonts w:ascii="Times New Roman" w:hAnsi="Times New Roman" w:cs="Times New Roman"/>
          <w:sz w:val="28"/>
          <w:szCs w:val="28"/>
        </w:rPr>
        <w:t>количество проданных его единиц</w:t>
      </w:r>
    </w:p>
    <w:p w:rsidR="001953B2" w:rsidRPr="006C1A22" w:rsidRDefault="001953B2" w:rsidP="001953B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C1A22">
        <w:rPr>
          <w:rFonts w:ascii="Times New Roman" w:hAnsi="Times New Roman" w:cs="Times New Roman"/>
          <w:sz w:val="28"/>
          <w:szCs w:val="28"/>
        </w:rPr>
        <w:t>Средний доход (AR) - это выручка от реализации единицы продукции, т.е. валовой доход, приходящийся на единицу проданной продукции. Он выступает как цена за единицу продукции для покупателя и как доход от единицы продукции для продавца.</w:t>
      </w:r>
    </w:p>
    <w:p w:rsidR="001953B2" w:rsidRPr="006C1A22" w:rsidRDefault="001953B2" w:rsidP="001953B2">
      <w:pPr>
        <w:rPr>
          <w:rFonts w:ascii="Times New Roman" w:hAnsi="Times New Roman" w:cs="Times New Roman"/>
          <w:sz w:val="28"/>
          <w:szCs w:val="28"/>
        </w:rPr>
      </w:pPr>
      <w:r w:rsidRPr="006C1A22">
        <w:rPr>
          <w:rFonts w:ascii="Times New Roman" w:hAnsi="Times New Roman" w:cs="Times New Roman"/>
          <w:sz w:val="28"/>
          <w:szCs w:val="28"/>
        </w:rPr>
        <w:t>Средний доход равен частному от деления общего дохода на количество реализованной продукции и исчисляется по формуле</w:t>
      </w:r>
    </w:p>
    <w:p w:rsidR="001953B2" w:rsidRPr="006C1A22" w:rsidRDefault="001953B2" w:rsidP="001953B2">
      <w:pPr>
        <w:rPr>
          <w:rFonts w:ascii="Times New Roman" w:hAnsi="Times New Roman" w:cs="Times New Roman"/>
          <w:sz w:val="28"/>
          <w:szCs w:val="28"/>
        </w:rPr>
      </w:pPr>
      <w:r w:rsidRPr="006C1A22">
        <w:rPr>
          <w:rFonts w:ascii="Times New Roman" w:hAnsi="Times New Roman" w:cs="Times New Roman"/>
          <w:sz w:val="28"/>
          <w:szCs w:val="28"/>
        </w:rPr>
        <w:t xml:space="preserve">AR = </w:t>
      </w:r>
      <w:proofErr w:type="gramStart"/>
      <w:r w:rsidRPr="006C1A22">
        <w:rPr>
          <w:rFonts w:ascii="Times New Roman" w:hAnsi="Times New Roman" w:cs="Times New Roman"/>
          <w:sz w:val="28"/>
          <w:szCs w:val="28"/>
        </w:rPr>
        <w:t>TR :</w:t>
      </w:r>
      <w:proofErr w:type="gramEnd"/>
      <w:r w:rsidRPr="006C1A22">
        <w:rPr>
          <w:rFonts w:ascii="Times New Roman" w:hAnsi="Times New Roman" w:cs="Times New Roman"/>
          <w:sz w:val="28"/>
          <w:szCs w:val="28"/>
        </w:rPr>
        <w:t xml:space="preserve"> Q,</w:t>
      </w:r>
    </w:p>
    <w:p w:rsidR="001953B2" w:rsidRPr="006C1A22" w:rsidRDefault="001953B2" w:rsidP="001953B2">
      <w:pPr>
        <w:rPr>
          <w:rFonts w:ascii="Times New Roman" w:hAnsi="Times New Roman" w:cs="Times New Roman"/>
          <w:sz w:val="28"/>
          <w:szCs w:val="28"/>
        </w:rPr>
      </w:pPr>
      <w:r w:rsidRPr="006C1A22">
        <w:rPr>
          <w:rFonts w:ascii="Times New Roman" w:hAnsi="Times New Roman" w:cs="Times New Roman"/>
          <w:sz w:val="28"/>
          <w:szCs w:val="28"/>
        </w:rPr>
        <w:t>где AR - средний доход; TR - общий доход; Q - количество проданных единиц продукции.</w:t>
      </w:r>
      <w:r w:rsidR="006C1A2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C1A22">
        <w:rPr>
          <w:rFonts w:ascii="Times New Roman" w:hAnsi="Times New Roman" w:cs="Times New Roman"/>
          <w:sz w:val="28"/>
          <w:szCs w:val="28"/>
        </w:rPr>
        <w:t>При постоянной цене средний доход равен цене реализации, что очевидно из приведенной формулы</w:t>
      </w:r>
    </w:p>
    <w:p w:rsidR="001953B2" w:rsidRPr="006C1A22" w:rsidRDefault="001953B2" w:rsidP="001953B2">
      <w:pPr>
        <w:rPr>
          <w:rFonts w:ascii="Times New Roman" w:hAnsi="Times New Roman" w:cs="Times New Roman"/>
          <w:sz w:val="28"/>
          <w:szCs w:val="28"/>
        </w:rPr>
      </w:pPr>
      <w:r w:rsidRPr="006C1A22">
        <w:rPr>
          <w:rFonts w:ascii="Times New Roman" w:hAnsi="Times New Roman" w:cs="Times New Roman"/>
          <w:sz w:val="28"/>
          <w:szCs w:val="28"/>
        </w:rPr>
        <w:t xml:space="preserve">Предельный (дополнительный) доход (MR) - это добавочный доход к общему доходу фирмы, полученный от производства и продажи одной дополнительный единицы товара. Он дает возможность судить об эффективности производства, так как показывает изменение дохода в </w:t>
      </w:r>
      <w:r w:rsidRPr="006C1A22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результате увеличения выпуска и реализации продукции на дополнительную единицу. </w:t>
      </w:r>
    </w:p>
    <w:p w:rsidR="001953B2" w:rsidRPr="006C1A22" w:rsidRDefault="001953B2" w:rsidP="001953B2">
      <w:pPr>
        <w:rPr>
          <w:rFonts w:ascii="Times New Roman" w:hAnsi="Times New Roman" w:cs="Times New Roman"/>
          <w:sz w:val="28"/>
          <w:szCs w:val="28"/>
        </w:rPr>
      </w:pPr>
      <w:r w:rsidRPr="006C1A22">
        <w:rPr>
          <w:rFonts w:ascii="Times New Roman" w:hAnsi="Times New Roman" w:cs="Times New Roman"/>
          <w:sz w:val="28"/>
          <w:szCs w:val="28"/>
        </w:rPr>
        <w:t>Предельный доход позволяет оценить возможность окупаемости каждой дополнительный единицы выпускаемой продукции. В сочетании с показателем предельных издержек он служит стоимостным ориентиром возможности и целесообразности расширения объема производства данной фирмы.</w:t>
      </w:r>
    </w:p>
    <w:p w:rsidR="001953B2" w:rsidRPr="006C1A22" w:rsidRDefault="001953B2" w:rsidP="001953B2">
      <w:pPr>
        <w:rPr>
          <w:rFonts w:ascii="Times New Roman" w:hAnsi="Times New Roman" w:cs="Times New Roman"/>
          <w:sz w:val="28"/>
          <w:szCs w:val="28"/>
        </w:rPr>
      </w:pPr>
      <w:r w:rsidRPr="006C1A22">
        <w:rPr>
          <w:rFonts w:ascii="Times New Roman" w:hAnsi="Times New Roman" w:cs="Times New Roman"/>
          <w:sz w:val="28"/>
          <w:szCs w:val="28"/>
        </w:rPr>
        <w:t>В отечественной хозяйственной практике используются такие показатели дохода, как валовой и чистый. Валовой доход отражает результат не только производственной, но и всей хозяйственной деятельности предприятия, так как учитывает конечные результаты его деятельности по мере завершения кругооборота средств и расчетов с потребителями. Он представляет собой выручку от реализации продукции за вычетом материальных затрат (затраты на материалы, сырье) и амортизацию. Чистый доход - это разница между суммой выручки от реализации и всеми издержками предприятия. Основной формой чистого дохода является прибыль. Почти во всех странах валовая прибыль определяется как разница между выручкой и совокупными издержками. В последние включаются: заработная плата, затраты на материалы, топливо, комплектующие изделия, амортизация, процент по ссудам, налоги, резервы и т.д.</w:t>
      </w:r>
    </w:p>
    <w:p w:rsidR="00476F85" w:rsidRPr="006C1A22" w:rsidRDefault="00476F85" w:rsidP="00476F85">
      <w:pPr>
        <w:rPr>
          <w:rFonts w:ascii="Times New Roman" w:hAnsi="Times New Roman" w:cs="Times New Roman"/>
          <w:sz w:val="28"/>
          <w:szCs w:val="28"/>
        </w:rPr>
      </w:pPr>
      <w:r w:rsidRPr="006C1A22">
        <w:rPr>
          <w:rFonts w:ascii="Times New Roman" w:hAnsi="Times New Roman" w:cs="Times New Roman"/>
          <w:sz w:val="28"/>
          <w:szCs w:val="28"/>
        </w:rPr>
        <w:t>Для анализа эффективности предприятия используют прибыль, а не доход. Прибыль - это доход</w:t>
      </w:r>
      <w:r w:rsidR="006C1A22">
        <w:rPr>
          <w:rFonts w:ascii="Times New Roman" w:hAnsi="Times New Roman" w:cs="Times New Roman"/>
          <w:sz w:val="28"/>
          <w:szCs w:val="28"/>
        </w:rPr>
        <w:t>,</w:t>
      </w:r>
      <w:r w:rsidRPr="006C1A22">
        <w:rPr>
          <w:rFonts w:ascii="Times New Roman" w:hAnsi="Times New Roman" w:cs="Times New Roman"/>
          <w:sz w:val="28"/>
          <w:szCs w:val="28"/>
        </w:rPr>
        <w:t xml:space="preserve"> уменьшенный на затраты, связанные с производством и реализацией продукции.</w:t>
      </w:r>
    </w:p>
    <w:p w:rsidR="00476F85" w:rsidRPr="006C1A22" w:rsidRDefault="00476F85" w:rsidP="00476F85">
      <w:pPr>
        <w:rPr>
          <w:rFonts w:ascii="Times New Roman" w:hAnsi="Times New Roman" w:cs="Times New Roman"/>
          <w:sz w:val="28"/>
          <w:szCs w:val="28"/>
        </w:rPr>
      </w:pPr>
      <w:r w:rsidRPr="006C1A22">
        <w:rPr>
          <w:rFonts w:ascii="Times New Roman" w:hAnsi="Times New Roman" w:cs="Times New Roman"/>
          <w:sz w:val="28"/>
          <w:szCs w:val="28"/>
        </w:rPr>
        <w:t>Экономисты и бухгалтеры подходят к определению прибыли по-разному. Экономическая прибыль - это доход, полученный сверх нормальной прибыли. Экономическая прибыль связана с принятием на себя риска потери собственного капитала предпринимателем и обладанием им монопольной властью. Она образуется после вычитания из общей выручки всех из</w:t>
      </w:r>
      <w:r w:rsidR="006C1A22" w:rsidRPr="006C1A22">
        <w:rPr>
          <w:rFonts w:ascii="Times New Roman" w:hAnsi="Times New Roman" w:cs="Times New Roman"/>
          <w:sz w:val="28"/>
          <w:szCs w:val="28"/>
        </w:rPr>
        <w:t xml:space="preserve">держек производства - и внешних, </w:t>
      </w:r>
      <w:r w:rsidRPr="006C1A22">
        <w:rPr>
          <w:rFonts w:ascii="Times New Roman" w:hAnsi="Times New Roman" w:cs="Times New Roman"/>
          <w:sz w:val="28"/>
          <w:szCs w:val="28"/>
        </w:rPr>
        <w:t>и внутренних.</w:t>
      </w:r>
    </w:p>
    <w:p w:rsidR="00476F85" w:rsidRPr="006C1A22" w:rsidRDefault="00476F85" w:rsidP="00476F85">
      <w:pPr>
        <w:rPr>
          <w:rFonts w:ascii="Times New Roman" w:hAnsi="Times New Roman" w:cs="Times New Roman"/>
          <w:sz w:val="28"/>
          <w:szCs w:val="28"/>
        </w:rPr>
      </w:pPr>
      <w:r w:rsidRPr="006C1A22">
        <w:rPr>
          <w:rFonts w:ascii="Times New Roman" w:hAnsi="Times New Roman" w:cs="Times New Roman"/>
          <w:sz w:val="28"/>
          <w:szCs w:val="28"/>
        </w:rPr>
        <w:t>Экономическая прибыль= Общая выручка - Экономические издержки</w:t>
      </w:r>
    </w:p>
    <w:p w:rsidR="00476F85" w:rsidRPr="006C1A22" w:rsidRDefault="00476F85" w:rsidP="00476F85">
      <w:pPr>
        <w:rPr>
          <w:rFonts w:ascii="Times New Roman" w:hAnsi="Times New Roman" w:cs="Times New Roman"/>
          <w:sz w:val="28"/>
          <w:szCs w:val="28"/>
        </w:rPr>
      </w:pPr>
      <w:r w:rsidRPr="006C1A22">
        <w:rPr>
          <w:rFonts w:ascii="Times New Roman" w:hAnsi="Times New Roman" w:cs="Times New Roman"/>
          <w:sz w:val="28"/>
          <w:szCs w:val="28"/>
        </w:rPr>
        <w:t xml:space="preserve">Экономические издержки включают внешние издержки, внутренние издержки (в </w:t>
      </w:r>
      <w:proofErr w:type="spellStart"/>
      <w:r w:rsidRPr="006C1A2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C1A22">
        <w:rPr>
          <w:rFonts w:ascii="Times New Roman" w:hAnsi="Times New Roman" w:cs="Times New Roman"/>
          <w:sz w:val="28"/>
          <w:szCs w:val="28"/>
        </w:rPr>
        <w:t xml:space="preserve">. нормальную прибыль). В отличие от экономических издержек, бухгалтерские издержки включают только внешние </w:t>
      </w:r>
      <w:proofErr w:type="spellStart"/>
      <w:proofErr w:type="gramStart"/>
      <w:r w:rsidRPr="006C1A22">
        <w:rPr>
          <w:rFonts w:ascii="Times New Roman" w:hAnsi="Times New Roman" w:cs="Times New Roman"/>
          <w:sz w:val="28"/>
          <w:szCs w:val="28"/>
        </w:rPr>
        <w:t>издержки.Но</w:t>
      </w:r>
      <w:proofErr w:type="spellEnd"/>
      <w:proofErr w:type="gramEnd"/>
      <w:r w:rsidRPr="006C1A22">
        <w:rPr>
          <w:rFonts w:ascii="Times New Roman" w:hAnsi="Times New Roman" w:cs="Times New Roman"/>
          <w:sz w:val="28"/>
          <w:szCs w:val="28"/>
        </w:rPr>
        <w:t xml:space="preserve"> так как в бухгалтерском учете не отражаются внутренние издержки, то бухгалтерская прибыль по балансу предприятия представляет собой разницу между общей выручкой и внешними издержками.</w:t>
      </w:r>
    </w:p>
    <w:p w:rsidR="00476F85" w:rsidRPr="006C1A22" w:rsidRDefault="00476F85" w:rsidP="00476F85">
      <w:pPr>
        <w:rPr>
          <w:rFonts w:ascii="Times New Roman" w:hAnsi="Times New Roman" w:cs="Times New Roman"/>
          <w:sz w:val="28"/>
          <w:szCs w:val="28"/>
        </w:rPr>
      </w:pPr>
      <w:r w:rsidRPr="006C1A22">
        <w:rPr>
          <w:rFonts w:ascii="Times New Roman" w:hAnsi="Times New Roman" w:cs="Times New Roman"/>
          <w:sz w:val="28"/>
          <w:szCs w:val="28"/>
        </w:rPr>
        <w:t>Бухгалтерская прибыль = Общая выручка - Внешние издержки</w:t>
      </w:r>
    </w:p>
    <w:p w:rsidR="00476F85" w:rsidRPr="006C1A22" w:rsidRDefault="00476F85" w:rsidP="00476F85">
      <w:pPr>
        <w:rPr>
          <w:rFonts w:ascii="Times New Roman" w:hAnsi="Times New Roman" w:cs="Times New Roman"/>
          <w:sz w:val="28"/>
          <w:szCs w:val="28"/>
        </w:rPr>
      </w:pPr>
      <w:r w:rsidRPr="006C1A22">
        <w:rPr>
          <w:rFonts w:ascii="Times New Roman" w:hAnsi="Times New Roman" w:cs="Times New Roman"/>
          <w:sz w:val="28"/>
          <w:szCs w:val="28"/>
        </w:rPr>
        <w:lastRenderedPageBreak/>
        <w:t>Экономическую прибыль еще называют чистой экономической прибылью, а бухгалтерскую прибыль - расчетной прибылью. На предприятиях все больше начинают использовать понятие экономической прибыли. Ее источниками являются:</w:t>
      </w:r>
    </w:p>
    <w:p w:rsidR="00476F85" w:rsidRPr="006C1A22" w:rsidRDefault="00476F85" w:rsidP="00476F85">
      <w:pPr>
        <w:rPr>
          <w:rFonts w:ascii="Times New Roman" w:hAnsi="Times New Roman" w:cs="Times New Roman"/>
          <w:sz w:val="28"/>
          <w:szCs w:val="28"/>
        </w:rPr>
      </w:pPr>
      <w:r w:rsidRPr="006C1A22">
        <w:rPr>
          <w:rFonts w:ascii="Times New Roman" w:hAnsi="Times New Roman" w:cs="Times New Roman"/>
          <w:sz w:val="28"/>
          <w:szCs w:val="28"/>
        </w:rPr>
        <w:t>а) динамичный характер экономики, вызывающий неопределенность ситуации и риск потери капитала;</w:t>
      </w:r>
    </w:p>
    <w:p w:rsidR="00476F85" w:rsidRPr="006C1A22" w:rsidRDefault="00476F85" w:rsidP="00476F85">
      <w:pPr>
        <w:rPr>
          <w:rFonts w:ascii="Times New Roman" w:hAnsi="Times New Roman" w:cs="Times New Roman"/>
          <w:sz w:val="28"/>
          <w:szCs w:val="28"/>
        </w:rPr>
      </w:pPr>
      <w:r w:rsidRPr="006C1A22">
        <w:rPr>
          <w:rFonts w:ascii="Times New Roman" w:hAnsi="Times New Roman" w:cs="Times New Roman"/>
          <w:sz w:val="28"/>
          <w:szCs w:val="28"/>
        </w:rPr>
        <w:t>б) наличие элементов монопольной власти.</w:t>
      </w:r>
    </w:p>
    <w:p w:rsidR="00476F85" w:rsidRPr="006C1A22" w:rsidRDefault="00476F85" w:rsidP="00476F85">
      <w:pPr>
        <w:rPr>
          <w:rFonts w:ascii="Times New Roman" w:hAnsi="Times New Roman" w:cs="Times New Roman"/>
          <w:sz w:val="28"/>
          <w:szCs w:val="28"/>
        </w:rPr>
      </w:pPr>
      <w:r w:rsidRPr="006C1A22">
        <w:rPr>
          <w:rFonts w:ascii="Times New Roman" w:hAnsi="Times New Roman" w:cs="Times New Roman"/>
          <w:sz w:val="28"/>
          <w:szCs w:val="28"/>
        </w:rPr>
        <w:t>Первый источник связан с выполнением предпринимателем управляющих, инновационных и рисковых функций.</w:t>
      </w:r>
    </w:p>
    <w:p w:rsidR="00476F85" w:rsidRPr="006C1A22" w:rsidRDefault="00476F85" w:rsidP="00476F85">
      <w:pPr>
        <w:rPr>
          <w:rFonts w:ascii="Times New Roman" w:hAnsi="Times New Roman" w:cs="Times New Roman"/>
          <w:sz w:val="28"/>
          <w:szCs w:val="28"/>
        </w:rPr>
      </w:pPr>
      <w:r w:rsidRPr="006C1A22">
        <w:rPr>
          <w:rFonts w:ascii="Times New Roman" w:hAnsi="Times New Roman" w:cs="Times New Roman"/>
          <w:sz w:val="28"/>
          <w:szCs w:val="28"/>
        </w:rPr>
        <w:t xml:space="preserve">Риск может быть страхуемым и не страхуемым. Страхуемым является риск, появление которого с определенной степенью точности может быть рассчитан страховыми компаниями: </w:t>
      </w:r>
      <w:proofErr w:type="spellStart"/>
      <w:proofErr w:type="gramStart"/>
      <w:r w:rsidRPr="006C1A22">
        <w:rPr>
          <w:rFonts w:ascii="Times New Roman" w:hAnsi="Times New Roman" w:cs="Times New Roman"/>
          <w:sz w:val="28"/>
          <w:szCs w:val="28"/>
        </w:rPr>
        <w:t>пожары,наводнения</w:t>
      </w:r>
      <w:proofErr w:type="spellEnd"/>
      <w:proofErr w:type="gramEnd"/>
      <w:r w:rsidRPr="006C1A22">
        <w:rPr>
          <w:rFonts w:ascii="Times New Roman" w:hAnsi="Times New Roman" w:cs="Times New Roman"/>
          <w:sz w:val="28"/>
          <w:szCs w:val="28"/>
        </w:rPr>
        <w:t xml:space="preserve"> и т.д. Эти риски фирма может избежать и обезопасить путем оплаты страховых взносов страховым компаниям.</w:t>
      </w:r>
    </w:p>
    <w:p w:rsidR="00476F85" w:rsidRPr="006C1A22" w:rsidRDefault="00476F85" w:rsidP="00476F85">
      <w:pPr>
        <w:rPr>
          <w:rFonts w:ascii="Times New Roman" w:hAnsi="Times New Roman" w:cs="Times New Roman"/>
          <w:sz w:val="28"/>
          <w:szCs w:val="28"/>
        </w:rPr>
      </w:pPr>
      <w:r w:rsidRPr="006C1A22">
        <w:rPr>
          <w:rFonts w:ascii="Times New Roman" w:hAnsi="Times New Roman" w:cs="Times New Roman"/>
          <w:sz w:val="28"/>
          <w:szCs w:val="28"/>
        </w:rPr>
        <w:t>Источником экономической прибыли является не страхуемый риск. К нему относится непредсказуемые и неконтролируемые изменения в спросе и предложении, в структуре экономики, в потребительских вкусах, в государственной политике. Нововведения (инновации), предпринимаемые фирмами, также связаны с неопределенностью, а, значит, представляют собой особый вид риска.</w:t>
      </w:r>
    </w:p>
    <w:p w:rsidR="00476F85" w:rsidRPr="006C1A22" w:rsidRDefault="00476F85" w:rsidP="00476F85">
      <w:pPr>
        <w:rPr>
          <w:rFonts w:ascii="Times New Roman" w:hAnsi="Times New Roman" w:cs="Times New Roman"/>
          <w:sz w:val="28"/>
          <w:szCs w:val="28"/>
        </w:rPr>
      </w:pPr>
      <w:r w:rsidRPr="006C1A22">
        <w:rPr>
          <w:rFonts w:ascii="Times New Roman" w:hAnsi="Times New Roman" w:cs="Times New Roman"/>
          <w:sz w:val="28"/>
          <w:szCs w:val="28"/>
        </w:rPr>
        <w:t>Предприниматель может уменьшить неопределенность путем достижения монопольной власти. Монопольная прибыль достигается за счет высоких цен, но при объемах работ, недостаточно высоких для эффективного использования ресурсов.</w:t>
      </w:r>
    </w:p>
    <w:p w:rsidR="00476F85" w:rsidRPr="006C1A22" w:rsidRDefault="00476F85" w:rsidP="00476F85">
      <w:pPr>
        <w:rPr>
          <w:rFonts w:ascii="Times New Roman" w:hAnsi="Times New Roman" w:cs="Times New Roman"/>
          <w:sz w:val="28"/>
          <w:szCs w:val="28"/>
        </w:rPr>
      </w:pPr>
      <w:r w:rsidRPr="006C1A22">
        <w:rPr>
          <w:rFonts w:ascii="Times New Roman" w:hAnsi="Times New Roman" w:cs="Times New Roman"/>
          <w:sz w:val="28"/>
          <w:szCs w:val="28"/>
        </w:rPr>
        <w:t>Функциями прибыли являются:</w:t>
      </w:r>
    </w:p>
    <w:p w:rsidR="00476F85" w:rsidRPr="006C1A22" w:rsidRDefault="00476F85" w:rsidP="00476F85">
      <w:pPr>
        <w:rPr>
          <w:rFonts w:ascii="Times New Roman" w:hAnsi="Times New Roman" w:cs="Times New Roman"/>
          <w:sz w:val="28"/>
          <w:szCs w:val="28"/>
        </w:rPr>
      </w:pPr>
      <w:r w:rsidRPr="006C1A22">
        <w:rPr>
          <w:rFonts w:ascii="Times New Roman" w:hAnsi="Times New Roman" w:cs="Times New Roman"/>
          <w:sz w:val="28"/>
          <w:szCs w:val="28"/>
        </w:rPr>
        <w:t>1. Распределение ресурсов среди альтернативных видов производства.</w:t>
      </w:r>
    </w:p>
    <w:p w:rsidR="00476F85" w:rsidRPr="006C1A22" w:rsidRDefault="00476F85" w:rsidP="00476F85">
      <w:pPr>
        <w:rPr>
          <w:rFonts w:ascii="Times New Roman" w:hAnsi="Times New Roman" w:cs="Times New Roman"/>
          <w:sz w:val="28"/>
          <w:szCs w:val="28"/>
        </w:rPr>
      </w:pPr>
      <w:r w:rsidRPr="006C1A22">
        <w:rPr>
          <w:rFonts w:ascii="Times New Roman" w:hAnsi="Times New Roman" w:cs="Times New Roman"/>
          <w:sz w:val="28"/>
          <w:szCs w:val="28"/>
        </w:rPr>
        <w:t>2. Воздействие на эффективное использование ресурсов.</w:t>
      </w:r>
    </w:p>
    <w:p w:rsidR="00476F85" w:rsidRPr="006C1A22" w:rsidRDefault="00476F85" w:rsidP="00476F85">
      <w:pPr>
        <w:rPr>
          <w:rFonts w:ascii="Times New Roman" w:hAnsi="Times New Roman" w:cs="Times New Roman"/>
          <w:sz w:val="28"/>
          <w:szCs w:val="28"/>
        </w:rPr>
      </w:pPr>
      <w:r w:rsidRPr="006C1A22">
        <w:rPr>
          <w:rFonts w:ascii="Times New Roman" w:hAnsi="Times New Roman" w:cs="Times New Roman"/>
          <w:sz w:val="28"/>
          <w:szCs w:val="28"/>
        </w:rPr>
        <w:t>3. Стимулирование нововведений, а значит инвестиций; увлечения объемов работ, занятости, экономического роста.</w:t>
      </w:r>
    </w:p>
    <w:p w:rsidR="00476F85" w:rsidRPr="006C1A22" w:rsidRDefault="00476F85" w:rsidP="00476F85">
      <w:pPr>
        <w:rPr>
          <w:rFonts w:ascii="Times New Roman" w:hAnsi="Times New Roman" w:cs="Times New Roman"/>
          <w:sz w:val="28"/>
          <w:szCs w:val="28"/>
        </w:rPr>
      </w:pPr>
      <w:r w:rsidRPr="006C1A22">
        <w:rPr>
          <w:rFonts w:ascii="Times New Roman" w:hAnsi="Times New Roman" w:cs="Times New Roman"/>
          <w:sz w:val="28"/>
          <w:szCs w:val="28"/>
        </w:rPr>
        <w:t>4. Расширение производственных мощностей.</w:t>
      </w:r>
    </w:p>
    <w:p w:rsidR="00476F85" w:rsidRPr="006C1A22" w:rsidRDefault="006C1A22" w:rsidP="00476F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F85" w:rsidRPr="006C1A22" w:rsidRDefault="00476F85" w:rsidP="00476F85">
      <w:pPr>
        <w:rPr>
          <w:rFonts w:ascii="Times New Roman" w:hAnsi="Times New Roman" w:cs="Times New Roman"/>
          <w:sz w:val="28"/>
          <w:szCs w:val="28"/>
        </w:rPr>
      </w:pPr>
      <w:r w:rsidRPr="006C1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F85" w:rsidRPr="006C1A22" w:rsidRDefault="00476F85" w:rsidP="00476F85">
      <w:pPr>
        <w:rPr>
          <w:sz w:val="28"/>
          <w:szCs w:val="28"/>
        </w:rPr>
      </w:pPr>
    </w:p>
    <w:p w:rsidR="001953B2" w:rsidRPr="00476F85" w:rsidRDefault="001953B2" w:rsidP="00476F85">
      <w:pPr>
        <w:rPr>
          <w:sz w:val="32"/>
          <w:szCs w:val="32"/>
        </w:rPr>
      </w:pPr>
    </w:p>
    <w:sectPr w:rsidR="001953B2" w:rsidRPr="00476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A60DE"/>
    <w:multiLevelType w:val="hybridMultilevel"/>
    <w:tmpl w:val="10FAC7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16"/>
    <w:rsid w:val="00093516"/>
    <w:rsid w:val="001953B2"/>
    <w:rsid w:val="00476F85"/>
    <w:rsid w:val="005C650E"/>
    <w:rsid w:val="006C1A22"/>
    <w:rsid w:val="007E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B180F"/>
  <w15:chartTrackingRefBased/>
  <w15:docId w15:val="{D111D511-4AE6-45CF-A31A-6347A953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Зимарская</dc:creator>
  <cp:keywords/>
  <dc:description/>
  <cp:lastModifiedBy>Дарья Зимарская</cp:lastModifiedBy>
  <cp:revision>3</cp:revision>
  <dcterms:created xsi:type="dcterms:W3CDTF">2019-12-16T12:40:00Z</dcterms:created>
  <dcterms:modified xsi:type="dcterms:W3CDTF">2020-04-15T19:34:00Z</dcterms:modified>
</cp:coreProperties>
</file>