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22" w:rsidRDefault="006C1A22" w:rsidP="006C1A22">
      <w:pPr>
        <w:jc w:val="center"/>
        <w:rPr>
          <w:sz w:val="48"/>
          <w:szCs w:val="48"/>
        </w:rPr>
      </w:pPr>
    </w:p>
    <w:p w:rsidR="006C1A22" w:rsidRDefault="006C1A22" w:rsidP="006C1A22">
      <w:pPr>
        <w:jc w:val="center"/>
        <w:rPr>
          <w:sz w:val="48"/>
          <w:szCs w:val="48"/>
        </w:rPr>
      </w:pPr>
    </w:p>
    <w:p w:rsidR="005C650E" w:rsidRPr="00093516" w:rsidRDefault="00093516" w:rsidP="006C1A22">
      <w:pPr>
        <w:jc w:val="center"/>
        <w:rPr>
          <w:sz w:val="48"/>
          <w:szCs w:val="48"/>
        </w:rPr>
      </w:pPr>
      <w:r w:rsidRPr="00093516">
        <w:rPr>
          <w:sz w:val="48"/>
          <w:szCs w:val="48"/>
        </w:rPr>
        <w:t>Реферат по дисциплине экономическая теория.</w:t>
      </w:r>
    </w:p>
    <w:p w:rsidR="00093516" w:rsidRPr="00093516" w:rsidRDefault="00093516" w:rsidP="006C1A22">
      <w:pPr>
        <w:jc w:val="center"/>
        <w:rPr>
          <w:sz w:val="48"/>
          <w:szCs w:val="48"/>
        </w:rPr>
      </w:pPr>
      <w:r w:rsidRPr="00093516">
        <w:rPr>
          <w:sz w:val="48"/>
          <w:szCs w:val="48"/>
        </w:rPr>
        <w:t>По теме: «Доходы фирмы. Бухгалтерская и экономическая прибыль»</w:t>
      </w:r>
    </w:p>
    <w:p w:rsidR="00093516" w:rsidRDefault="00093516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</w:p>
    <w:p w:rsidR="00093516" w:rsidRDefault="00093516">
      <w:pPr>
        <w:rPr>
          <w:sz w:val="44"/>
          <w:szCs w:val="44"/>
        </w:rPr>
      </w:pPr>
    </w:p>
    <w:p w:rsidR="00093516" w:rsidRDefault="00093516">
      <w:pPr>
        <w:rPr>
          <w:sz w:val="44"/>
          <w:szCs w:val="44"/>
        </w:rPr>
      </w:pPr>
    </w:p>
    <w:p w:rsidR="00093516" w:rsidRDefault="00093516">
      <w:pPr>
        <w:rPr>
          <w:sz w:val="44"/>
          <w:szCs w:val="44"/>
        </w:rPr>
      </w:pPr>
    </w:p>
    <w:p w:rsidR="00093516" w:rsidRDefault="00093516">
      <w:pPr>
        <w:rPr>
          <w:sz w:val="44"/>
          <w:szCs w:val="44"/>
        </w:rPr>
      </w:pPr>
    </w:p>
    <w:p w:rsidR="00093516" w:rsidRDefault="00093516">
      <w:pPr>
        <w:rPr>
          <w:sz w:val="44"/>
          <w:szCs w:val="44"/>
        </w:rPr>
      </w:pPr>
    </w:p>
    <w:p w:rsidR="00093516" w:rsidRDefault="00093516">
      <w:pPr>
        <w:rPr>
          <w:sz w:val="44"/>
          <w:szCs w:val="44"/>
        </w:rPr>
      </w:pPr>
    </w:p>
    <w:p w:rsidR="00093516" w:rsidRDefault="00093516">
      <w:pPr>
        <w:rPr>
          <w:sz w:val="44"/>
          <w:szCs w:val="44"/>
        </w:rPr>
      </w:pPr>
    </w:p>
    <w:p w:rsidR="00093516" w:rsidRDefault="00093516">
      <w:pPr>
        <w:rPr>
          <w:sz w:val="44"/>
          <w:szCs w:val="44"/>
        </w:rPr>
      </w:pPr>
    </w:p>
    <w:p w:rsidR="00093516" w:rsidRDefault="00093516">
      <w:pPr>
        <w:rPr>
          <w:sz w:val="44"/>
          <w:szCs w:val="44"/>
        </w:rPr>
      </w:pPr>
    </w:p>
    <w:p w:rsidR="00093516" w:rsidRDefault="00093516">
      <w:pPr>
        <w:rPr>
          <w:sz w:val="44"/>
          <w:szCs w:val="44"/>
        </w:rPr>
      </w:pPr>
    </w:p>
    <w:p w:rsidR="006C1A22" w:rsidRDefault="00093516" w:rsidP="006C1A22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Выполнила: </w:t>
      </w:r>
    </w:p>
    <w:p w:rsidR="00093516" w:rsidRDefault="00093516" w:rsidP="006C1A22">
      <w:pPr>
        <w:jc w:val="right"/>
        <w:rPr>
          <w:sz w:val="44"/>
          <w:szCs w:val="44"/>
        </w:rPr>
      </w:pPr>
      <w:r>
        <w:rPr>
          <w:sz w:val="44"/>
          <w:szCs w:val="44"/>
        </w:rPr>
        <w:t>Проверила:</w:t>
      </w:r>
    </w:p>
    <w:p w:rsidR="00093516" w:rsidRPr="006C1A22" w:rsidRDefault="00093516" w:rsidP="0009351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93516" w:rsidRPr="006C1A22" w:rsidRDefault="00093516" w:rsidP="007E2B54">
      <w:pPr>
        <w:jc w:val="center"/>
        <w:rPr>
          <w:rFonts w:ascii="Times New Roman" w:hAnsi="Times New Roman" w:cs="Times New Roman"/>
          <w:sz w:val="44"/>
          <w:szCs w:val="44"/>
        </w:rPr>
      </w:pPr>
      <w:r w:rsidRPr="006C1A22">
        <w:rPr>
          <w:rFonts w:ascii="Times New Roman" w:hAnsi="Times New Roman" w:cs="Times New Roman"/>
          <w:sz w:val="44"/>
          <w:szCs w:val="44"/>
        </w:rPr>
        <w:lastRenderedPageBreak/>
        <w:t>Доходы фирмы. Бухгалтерская и экономическая прибыль.</w:t>
      </w:r>
    </w:p>
    <w:p w:rsidR="00093516" w:rsidRPr="006C1A22" w:rsidRDefault="00093516" w:rsidP="00093516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 xml:space="preserve">Начнем с основных определений по этой теме. В первую очередь доход это оценка деятельности фирмы или </w:t>
      </w:r>
      <w:proofErr w:type="spellStart"/>
      <w:proofErr w:type="gramStart"/>
      <w:r w:rsidRPr="006C1A22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6C1A22">
        <w:rPr>
          <w:rFonts w:ascii="Times New Roman" w:hAnsi="Times New Roman" w:cs="Times New Roman"/>
          <w:sz w:val="28"/>
          <w:szCs w:val="28"/>
        </w:rPr>
        <w:t xml:space="preserve"> в виде денежной формы, т.е. т.е. это выручка от реализованной продукции (услуги) в течение какого-либо периода, как правило, за год. Доходы делятся на две части:</w:t>
      </w:r>
    </w:p>
    <w:p w:rsidR="00093516" w:rsidRPr="006C1A22" w:rsidRDefault="00093516" w:rsidP="000935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из выручки от реализации продукции (товаров или услуг). Она представляет собой определенную сумму денежных средств от основной и неосновной деятельности фирмы, конечным результатом которой является произведенная и реализованная продукция или оказанные услуги (выполненные работы), оплаченные покупателем или заказчиком;</w:t>
      </w:r>
    </w:p>
    <w:p w:rsidR="00093516" w:rsidRPr="006C1A22" w:rsidRDefault="00093516" w:rsidP="000935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из внереализационных доходов, являющихся побочными финансовыми поступлениями фирмы. Они непосредственно не связаны с основной производственной деятельностью. Их источниками служат: дивиденды на вложенные паи или приобретенные акции и другие ценные бумаги; штрафы, полученные от контрагентов; пени, неустойки, проценты за хранение денежных средств в банке и другие доходы.</w:t>
      </w:r>
      <w:r w:rsidR="001953B2" w:rsidRPr="006C1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3B2" w:rsidRPr="006C1A22" w:rsidRDefault="001953B2" w:rsidP="00195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516" w:rsidRPr="006C1A22" w:rsidRDefault="00093516" w:rsidP="000935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Принято выделять общий, средний и предельный доходы.</w:t>
      </w:r>
    </w:p>
    <w:p w:rsidR="00093516" w:rsidRPr="006C1A22" w:rsidRDefault="00093516" w:rsidP="000935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93516" w:rsidRPr="006C1A22" w:rsidRDefault="00093516" w:rsidP="000935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 xml:space="preserve">Общий (совокупный) доход (TR) - это совокупная денежная сумма, полученная от продажи определенного количества товара. Он определяется умножением цены товара на </w:t>
      </w:r>
      <w:r w:rsidR="001953B2" w:rsidRPr="006C1A22">
        <w:rPr>
          <w:rFonts w:ascii="Times New Roman" w:hAnsi="Times New Roman" w:cs="Times New Roman"/>
          <w:sz w:val="28"/>
          <w:szCs w:val="28"/>
        </w:rPr>
        <w:t>количество проданных его единиц</w:t>
      </w:r>
    </w:p>
    <w:p w:rsidR="001953B2" w:rsidRPr="006C1A22" w:rsidRDefault="001953B2" w:rsidP="001953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Средний доход (AR) - это выручка от реализации единицы продукции, т.е. валовой доход, приходящийся на единицу проданной продукции. Он выступает как цена за единицу продукции для покупателя и как доход от единицы продукции для продавца.</w:t>
      </w:r>
    </w:p>
    <w:p w:rsidR="001953B2" w:rsidRPr="006C1A22" w:rsidRDefault="001953B2" w:rsidP="001953B2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Средний доход равен частному от деления общего дохода на количество реализованной продукции и исчисляется по формуле</w:t>
      </w:r>
    </w:p>
    <w:p w:rsidR="001953B2" w:rsidRPr="006C1A22" w:rsidRDefault="001953B2" w:rsidP="001953B2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 xml:space="preserve">AR = </w:t>
      </w:r>
      <w:proofErr w:type="gramStart"/>
      <w:r w:rsidRPr="006C1A22">
        <w:rPr>
          <w:rFonts w:ascii="Times New Roman" w:hAnsi="Times New Roman" w:cs="Times New Roman"/>
          <w:sz w:val="28"/>
          <w:szCs w:val="28"/>
        </w:rPr>
        <w:t>TR :</w:t>
      </w:r>
      <w:proofErr w:type="gramEnd"/>
      <w:r w:rsidRPr="006C1A22">
        <w:rPr>
          <w:rFonts w:ascii="Times New Roman" w:hAnsi="Times New Roman" w:cs="Times New Roman"/>
          <w:sz w:val="28"/>
          <w:szCs w:val="28"/>
        </w:rPr>
        <w:t xml:space="preserve"> Q,</w:t>
      </w:r>
    </w:p>
    <w:p w:rsidR="001953B2" w:rsidRPr="006C1A22" w:rsidRDefault="001953B2" w:rsidP="001953B2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где AR - средний доход; TR - общий доход; Q - количество проданных единиц продукции.</w:t>
      </w:r>
      <w:r w:rsidR="006C1A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1A22">
        <w:rPr>
          <w:rFonts w:ascii="Times New Roman" w:hAnsi="Times New Roman" w:cs="Times New Roman"/>
          <w:sz w:val="28"/>
          <w:szCs w:val="28"/>
        </w:rPr>
        <w:t>При постоянной цене средний доход равен цене реализации, что очевидно из приведенной формулы</w:t>
      </w:r>
    </w:p>
    <w:p w:rsidR="001953B2" w:rsidRPr="006C1A22" w:rsidRDefault="001953B2" w:rsidP="001953B2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 xml:space="preserve">Предельный (дополнительный) доход (MR) - это добавочный доход к общему доходу фирмы, полученный от производства и продажи одной дополнительный единицы товара. Он дает возможность судить об эффективности производства, так как показывает изменение дохода в </w:t>
      </w:r>
      <w:r w:rsidRPr="006C1A2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увеличения выпуска и реализации продукции на дополнительную единицу. </w:t>
      </w:r>
    </w:p>
    <w:p w:rsidR="001953B2" w:rsidRPr="006C1A22" w:rsidRDefault="001953B2" w:rsidP="001953B2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Предельный доход позволяет оценить возможность окупаемости каждой дополнительный единицы выпускаемой продукции. В сочетании с показателем предельных издержек он служит стоимостным ориентиром возможности и целесообразности расширения объема производства данной фирмы.</w:t>
      </w:r>
    </w:p>
    <w:p w:rsidR="001953B2" w:rsidRPr="006C1A22" w:rsidRDefault="001953B2" w:rsidP="001953B2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В отечественной хозяйственной практике используются такие показатели дохода, как валовой и чистый. Валовой доход отражает результат не только производственной, но и всей хозяйственной деятельности предприятия, так как учитывает конечные результаты его деятельности по мере завершения кругооборота средств и расчетов с потребителями. Он представляет собой выручку от реализации продукции за вычетом материальных затрат (затраты на материалы, сырье) и амортизацию. Чистый доход - это разница между суммой выручки от реализации и всеми издержками предприятия. Основной формой чистого дохода является прибыль. Почти во всех странах валовая прибыль определяется как разница между выручкой и совокупными издержками. В последние включаются: заработная плата, затраты на материалы, топливо, комплектующие изделия, амортизация, процент по ссудам, налоги, резервы и т.д.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Для анализа эффективности предприятия используют прибыль, а не доход. Прибыль - это доход</w:t>
      </w:r>
      <w:r w:rsidR="006C1A22">
        <w:rPr>
          <w:rFonts w:ascii="Times New Roman" w:hAnsi="Times New Roman" w:cs="Times New Roman"/>
          <w:sz w:val="28"/>
          <w:szCs w:val="28"/>
        </w:rPr>
        <w:t>,</w:t>
      </w:r>
      <w:r w:rsidRPr="006C1A22">
        <w:rPr>
          <w:rFonts w:ascii="Times New Roman" w:hAnsi="Times New Roman" w:cs="Times New Roman"/>
          <w:sz w:val="28"/>
          <w:szCs w:val="28"/>
        </w:rPr>
        <w:t xml:space="preserve"> уменьшенный на затраты, связанные с производством и реализацией продукции.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Экономисты и бухгалтеры подходят к определению прибыли по-разному. Экономическая прибыль - это доход, полученный сверх нормальной прибыли. Экономическая прибыль связана с принятием на себя риска потери собственного капитала предпринимателем и обладанием им монопольной властью. Она образуется после вычитания из общей выручки всех из</w:t>
      </w:r>
      <w:r w:rsidR="006C1A22" w:rsidRPr="006C1A22">
        <w:rPr>
          <w:rFonts w:ascii="Times New Roman" w:hAnsi="Times New Roman" w:cs="Times New Roman"/>
          <w:sz w:val="28"/>
          <w:szCs w:val="28"/>
        </w:rPr>
        <w:t xml:space="preserve">держек производства - и внешних, </w:t>
      </w:r>
      <w:r w:rsidRPr="006C1A22">
        <w:rPr>
          <w:rFonts w:ascii="Times New Roman" w:hAnsi="Times New Roman" w:cs="Times New Roman"/>
          <w:sz w:val="28"/>
          <w:szCs w:val="28"/>
        </w:rPr>
        <w:t>и внутренних.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Экономическая прибыль= Общая выручка - Экономические издержки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 xml:space="preserve">Экономические издержки включают внешние издержки, внутренние издержки (в </w:t>
      </w:r>
      <w:proofErr w:type="spellStart"/>
      <w:r w:rsidRPr="006C1A2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C1A22">
        <w:rPr>
          <w:rFonts w:ascii="Times New Roman" w:hAnsi="Times New Roman" w:cs="Times New Roman"/>
          <w:sz w:val="28"/>
          <w:szCs w:val="28"/>
        </w:rPr>
        <w:t xml:space="preserve">. нормальную прибыль). В отличие от экономических издержек, бухгалтерские издержки включают только внешние </w:t>
      </w:r>
      <w:proofErr w:type="spellStart"/>
      <w:proofErr w:type="gramStart"/>
      <w:r w:rsidRPr="006C1A22">
        <w:rPr>
          <w:rFonts w:ascii="Times New Roman" w:hAnsi="Times New Roman" w:cs="Times New Roman"/>
          <w:sz w:val="28"/>
          <w:szCs w:val="28"/>
        </w:rPr>
        <w:t>издержки.Но</w:t>
      </w:r>
      <w:proofErr w:type="spellEnd"/>
      <w:proofErr w:type="gramEnd"/>
      <w:r w:rsidRPr="006C1A22">
        <w:rPr>
          <w:rFonts w:ascii="Times New Roman" w:hAnsi="Times New Roman" w:cs="Times New Roman"/>
          <w:sz w:val="28"/>
          <w:szCs w:val="28"/>
        </w:rPr>
        <w:t xml:space="preserve"> так как в бухгалтерском учете не отражаются внутренние издержки, то бухгалтерская прибыль по балансу предприятия представляет собой разницу между общей выручкой и внешними издержками.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Бухгалтерская прибыль = Общая выручка - Внешние издержки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lastRenderedPageBreak/>
        <w:t>Экономическую прибыль еще называют чистой экономической прибылью, а бухгалтерскую прибыль - расчетной прибылью. На предприятиях все больше начинают использовать понятие экономической прибыли. Ее источниками являются: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а) динамичный характер экономики, вызывающий неопределенность ситуации и риск потери капитала;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б) наличие элементов монопольной власти.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Первый источник связан с выполнением предпринимателем управляющих, инновационных и рисковых функций.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 xml:space="preserve">Риск может быть страхуемым и не страхуемым. Страхуемым является риск, появление которого с определенной степенью точности может быть рассчитан страховыми компаниями: </w:t>
      </w:r>
      <w:proofErr w:type="spellStart"/>
      <w:proofErr w:type="gramStart"/>
      <w:r w:rsidRPr="006C1A22">
        <w:rPr>
          <w:rFonts w:ascii="Times New Roman" w:hAnsi="Times New Roman" w:cs="Times New Roman"/>
          <w:sz w:val="28"/>
          <w:szCs w:val="28"/>
        </w:rPr>
        <w:t>пожары,наводнения</w:t>
      </w:r>
      <w:proofErr w:type="spellEnd"/>
      <w:proofErr w:type="gramEnd"/>
      <w:r w:rsidRPr="006C1A22">
        <w:rPr>
          <w:rFonts w:ascii="Times New Roman" w:hAnsi="Times New Roman" w:cs="Times New Roman"/>
          <w:sz w:val="28"/>
          <w:szCs w:val="28"/>
        </w:rPr>
        <w:t xml:space="preserve"> и т.д. Эти риски фирма может избежать и обезопасить путем оплаты страховых взносов страховым компаниям.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Источником экономической прибыли является не страхуемый риск. К нему относится непредсказуемые и неконтролируемые изменения в спросе и предложении, в структуре экономики, в потребительских вкусах, в государственной политике. Нововведения (инновации), предпринимаемые фирмами, также связаны с неопределенностью, а, значит, представляют собой особый вид риска.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Предприниматель может уменьшить неопределенность путем достижения монопольной власти. Монопольная прибыль достигается за счет высоких цен, но при объемах работ, недостаточно высоких для эффективного использования ресурсов.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Функциями прибыли являются: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1. Распределение ресурсов среди альтернативных видов производства.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2. Воздействие на эффективное использование ресурсов.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3. Стимулирование нововведений, а значит инвестиций; увлечения объемов работ, занятости, экономического роста.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>4. Расширение производственных мощностей.</w:t>
      </w:r>
    </w:p>
    <w:p w:rsidR="00476F85" w:rsidRPr="006C1A22" w:rsidRDefault="006C1A22" w:rsidP="0047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F85" w:rsidRPr="006C1A22" w:rsidRDefault="00476F85" w:rsidP="00476F85">
      <w:pPr>
        <w:rPr>
          <w:rFonts w:ascii="Times New Roman" w:hAnsi="Times New Roman" w:cs="Times New Roman"/>
          <w:sz w:val="28"/>
          <w:szCs w:val="28"/>
        </w:rPr>
      </w:pPr>
      <w:r w:rsidRPr="006C1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F85" w:rsidRPr="006C1A22" w:rsidRDefault="00476F85" w:rsidP="00476F85">
      <w:pPr>
        <w:rPr>
          <w:sz w:val="28"/>
          <w:szCs w:val="28"/>
        </w:rPr>
      </w:pPr>
    </w:p>
    <w:p w:rsidR="001953B2" w:rsidRPr="00476F85" w:rsidRDefault="001953B2" w:rsidP="00476F85">
      <w:pPr>
        <w:rPr>
          <w:sz w:val="32"/>
          <w:szCs w:val="32"/>
        </w:rPr>
      </w:pPr>
    </w:p>
    <w:sectPr w:rsidR="001953B2" w:rsidRPr="0047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0DE"/>
    <w:multiLevelType w:val="hybridMultilevel"/>
    <w:tmpl w:val="10FAC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16"/>
    <w:rsid w:val="00093516"/>
    <w:rsid w:val="001953B2"/>
    <w:rsid w:val="00476F85"/>
    <w:rsid w:val="005C650E"/>
    <w:rsid w:val="006C1A22"/>
    <w:rsid w:val="007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180F"/>
  <w15:chartTrackingRefBased/>
  <w15:docId w15:val="{D111D511-4AE6-45CF-A31A-6347A953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Зимарская</dc:creator>
  <cp:keywords/>
  <dc:description/>
  <cp:lastModifiedBy>Дарья Зимарская</cp:lastModifiedBy>
  <cp:revision>3</cp:revision>
  <dcterms:created xsi:type="dcterms:W3CDTF">2019-12-16T12:40:00Z</dcterms:created>
  <dcterms:modified xsi:type="dcterms:W3CDTF">2020-04-15T19:34:00Z</dcterms:modified>
</cp:coreProperties>
</file>