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08" w:rsidRPr="003E0908" w:rsidRDefault="003E0908" w:rsidP="003E0908">
      <w:pPr>
        <w:shd w:val="clear" w:color="auto" w:fill="FFFFFF"/>
        <w:rPr>
          <w:rFonts w:ascii="Arial" w:eastAsia="Times New Roman" w:hAnsi="Arial" w:cs="Arial"/>
          <w:color w:val="292B2C"/>
          <w:sz w:val="24"/>
          <w:szCs w:val="24"/>
        </w:rPr>
      </w:pPr>
      <w:r w:rsidRPr="003E0908">
        <w:rPr>
          <w:noProof/>
        </w:rPr>
        <w:drawing>
          <wp:inline distT="0" distB="0" distL="0" distR="0">
            <wp:extent cx="5940425" cy="2768396"/>
            <wp:effectExtent l="0" t="0" r="3175" b="0"/>
            <wp:docPr id="1" name="Рисунок 1" descr="C:\Users\Admin\Desktop\скрины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рины\Снимок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3E0908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</w:rPr>
        <w:t>САЛОН КРАСОТЫ</w:t>
      </w:r>
      <w:r w:rsidRPr="003E0908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</w:rPr>
        <w:br/>
        <w:t>ЧТОБЫ СТАТЬ ЕЩЕ СОВЕРШЕННЕЕ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</w:rPr>
      </w:pPr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Доверьтесь мастерам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спа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-центра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Temple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of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Beauty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, которые помогут Вам полностью преобразиться.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Спа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-центр отеля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La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Sivolière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предлагает своим гостям все стандартные виды услуг, которые представлены в любом салоне красоты – от эпиляции до маникюра с покрытием.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</w:rPr>
      </w:pPr>
      <w:r w:rsidRPr="003E0908">
        <w:rPr>
          <w:rFonts w:ascii="Arial" w:eastAsia="Times New Roman" w:hAnsi="Arial" w:cs="Arial"/>
          <w:color w:val="292B2C"/>
          <w:sz w:val="24"/>
          <w:szCs w:val="24"/>
        </w:rPr>
        <w:t> 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</w:rPr>
      </w:pPr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После долгого дня, проведенного на лыжах, также будет не лишним воспользоваться услугами мастера по педикюру. И чтобы побаловать себя с головы до ног, доверьтесь нашим профессиональным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бровистам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и мастерам маникюра! Сделайте свой вечер на курорте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Куршевель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1850 незабываемым, посетив ресторан 1850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Be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Organic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>.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</w:rPr>
      </w:pPr>
      <w:r w:rsidRPr="003E0908">
        <w:rPr>
          <w:rFonts w:ascii="Arial" w:eastAsia="Times New Roman" w:hAnsi="Arial" w:cs="Arial"/>
          <w:color w:val="292B2C"/>
          <w:sz w:val="24"/>
          <w:szCs w:val="24"/>
        </w:rPr>
        <w:t> 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</w:rPr>
      </w:pP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Спа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-центр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Temple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of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Beauty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предлагает гостям отеля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La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Sivolière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весь спектр стандартных эстетических процедур, в том числе эпиляцию, различные виды маникюра с покрытием, педикюр и т. д.</w:t>
      </w:r>
      <w:r w:rsidRPr="003E0908">
        <w:rPr>
          <w:rFonts w:ascii="Arial" w:eastAsia="Times New Roman" w:hAnsi="Arial" w:cs="Arial"/>
          <w:color w:val="292B2C"/>
          <w:sz w:val="24"/>
          <w:szCs w:val="24"/>
        </w:rPr>
        <w:br/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</w:rPr>
      </w:pPr>
      <w:r w:rsidRPr="003E0908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</w:rPr>
        <w:t>МАССАЖНЫЙ КАБИНЕТ</w:t>
      </w:r>
      <w:r w:rsidRPr="003E0908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</w:rPr>
        <w:br/>
        <w:t>ПОСВЯТИТЕ СЕБЕ НЕМНОГО ВРЕМЕНИ</w:t>
      </w:r>
      <w:r w:rsidRPr="003E0908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</w:rPr>
        <w:br/>
      </w:r>
      <w:r w:rsidRPr="003E0908">
        <w:rPr>
          <w:rFonts w:ascii="Arial" w:eastAsia="Times New Roman" w:hAnsi="Arial" w:cs="Arial"/>
          <w:color w:val="292B2C"/>
          <w:sz w:val="24"/>
          <w:szCs w:val="24"/>
        </w:rPr>
        <w:br/>
        <w:t xml:space="preserve">Нет ничего лучше хорошего восстанавливающего массажа, который поможет снять усталость и вернет тонус мышцам в перерывах между занятиями на лыжах. Вы сможете выбрать любой вид массажа – расслабляющий, спортивный, калифорнийский, массаж глубоких тканей… В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Спа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-центре отеля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La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Sivolière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мы предлагаем нашим клиентам различные техники массажа со всего мира, благодаря чему они легко смогут выбрать подходящий вид массажа.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</w:rPr>
      </w:pPr>
      <w:r w:rsidRPr="003E0908">
        <w:rPr>
          <w:rFonts w:ascii="Arial" w:eastAsia="Times New Roman" w:hAnsi="Arial" w:cs="Arial"/>
          <w:color w:val="292B2C"/>
          <w:sz w:val="24"/>
          <w:szCs w:val="24"/>
        </w:rPr>
        <w:t> 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</w:rPr>
      </w:pPr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Расскажите нам о своих желаниях и предпочтениях, чтобы мы смогли предложить Вам соответствующие процедуры и подобрать подходящее для них время. В пакет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Good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Day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Skiing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входят все необходимые процедуры и услуги, которые сделают Ваш отдых на курорте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Куршевель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1850 максимально комфортным. Перед тем, как встать на лыжи, рекомендуем Вам сделать разогревающий массаж – 30 минутное растирание и разминку мышц для активации кровообращения, а также специальный массаж нижней части ног от колен до ступней. Восстанавливающий </w:t>
      </w:r>
      <w:r w:rsidRPr="003E0908">
        <w:rPr>
          <w:rFonts w:ascii="Arial" w:eastAsia="Times New Roman" w:hAnsi="Arial" w:cs="Arial"/>
          <w:color w:val="292B2C"/>
          <w:sz w:val="24"/>
          <w:szCs w:val="24"/>
        </w:rPr>
        <w:lastRenderedPageBreak/>
        <w:t>массаж снимет мышечное напряжение, благодаря чему на следующий день Вы сможете продолжить свои занятия на лыжах.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</w:rPr>
      </w:pPr>
      <w:r w:rsidRPr="003E0908">
        <w:rPr>
          <w:rFonts w:ascii="Arial" w:eastAsia="Times New Roman" w:hAnsi="Arial" w:cs="Arial"/>
          <w:color w:val="292B2C"/>
          <w:sz w:val="24"/>
          <w:szCs w:val="24"/>
        </w:rPr>
        <w:t> 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</w:rPr>
      </w:pPr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Команда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Спа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-центра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La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Sivolière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использует различные техники массажа со всего мира, чтобы удовлетворить потребности и пожелания всех своих гостей. В пакет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Good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Day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</w:rPr>
        <w:t>Skiing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</w:rPr>
        <w:t xml:space="preserve"> входят все необходимые процедуры и услуги, благодаря которым Вы сможете каждый день чувствовать себя в отличной форме.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val="en-US"/>
        </w:rPr>
      </w:pPr>
      <w:r w:rsidRPr="003E0908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</w:rPr>
        <w:br/>
      </w:r>
      <w:r w:rsidRPr="003E0908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lang w:val="en-US"/>
        </w:rPr>
        <w:t>L’INSTITUT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val="en-US"/>
        </w:rPr>
      </w:pPr>
      <w:r w:rsidRPr="003E0908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lang w:val="en-US"/>
        </w:rPr>
        <w:t>POUR REPARTIR DE PLUS BELLE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val="en-US"/>
        </w:rPr>
      </w:pPr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Au Temple of Beauty,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révélez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la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Vénus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ou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l’Apollon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qui se cache derrière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cette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combinaison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et</w:t>
      </w:r>
      <w:proofErr w:type="gram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ces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énormes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lunettes de ski. De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l’épilation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au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vernis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semi-permanent,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vous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retrouverez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tous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les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soins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classiques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votre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salon de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beauté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à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l’institut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du spa de La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Sivolière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.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val="en-US"/>
        </w:rPr>
      </w:pPr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 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val="en-US"/>
        </w:rPr>
      </w:pP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Une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pédicure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vous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fera</w:t>
      </w:r>
      <w:proofErr w:type="spellEnd"/>
      <w:proofErr w:type="gram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le plus grand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bien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après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une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journée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sur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les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pistes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. Et pour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vous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faire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chouchouter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de la tête aux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pieds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pourquoi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ne pas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confier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également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vos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ongles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et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vos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sourcils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à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notre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équipe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?</w:t>
      </w:r>
      <w:proofErr w:type="gram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Vous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apparaîtrez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sous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votre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plus beau jour pour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dîner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au 1850 Be Organic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ou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pour passer la soirée à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Courchevel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1850.</w:t>
      </w:r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br/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val="en-US"/>
        </w:rPr>
      </w:pPr>
      <w:r w:rsidRPr="003E0908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lang w:val="en-US"/>
        </w:rPr>
        <w:br/>
        <w:t>MASSAGES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val="en-US"/>
        </w:rPr>
      </w:pPr>
      <w:r w:rsidRPr="003E0908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lang w:val="en-US"/>
        </w:rPr>
        <w:t>UN MOMENT RIEN QUE POUR VOUS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val="en-US"/>
        </w:rPr>
      </w:pPr>
      <w:r w:rsidRPr="003E0908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lang w:val="en-US"/>
        </w:rPr>
        <w:t> 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val="en-US"/>
        </w:rPr>
      </w:pP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Rien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ne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vaut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un</w:t>
      </w:r>
      <w:proofErr w:type="gram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bon massage pour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récupérer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entre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deux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journées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sur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les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pistes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. Relaxant,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sportif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, deep tissue,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californien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… Le spa de La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Sivolière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fait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appel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aux techniques du monde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entier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pour proposer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une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gamme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complète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de massages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modulables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en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fonction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des envies.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val="en-US"/>
        </w:rPr>
      </w:pPr>
      <w:r w:rsidRPr="003E0908">
        <w:rPr>
          <w:rFonts w:ascii="inherit" w:eastAsia="Times New Roman" w:hAnsi="inherit" w:cs="Arial"/>
          <w:color w:val="292B2C"/>
          <w:sz w:val="24"/>
          <w:szCs w:val="24"/>
          <w:bdr w:val="none" w:sz="0" w:space="0" w:color="auto" w:frame="1"/>
          <w:lang w:val="en-US"/>
        </w:rPr>
        <w:t> </w:t>
      </w:r>
    </w:p>
    <w:p w:rsidR="003E0908" w:rsidRPr="003E0908" w:rsidRDefault="003E0908" w:rsidP="003E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val="en-US"/>
        </w:rPr>
      </w:pP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Faites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-nous part de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vos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zones de tension </w:t>
      </w:r>
      <w:proofErr w:type="gram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et</w:t>
      </w:r>
      <w:proofErr w:type="gram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vos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préférences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en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matière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rythme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ou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pression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pour un moment de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bien-être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sur-mesure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. Notre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forfait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Good Day Skiing </w:t>
      </w:r>
      <w:proofErr w:type="spellStart"/>
      <w:proofErr w:type="gram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est</w:t>
      </w:r>
      <w:proofErr w:type="spellEnd"/>
      <w:proofErr w:type="gram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spécialement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pensé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pour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votre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séjour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à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Courchevel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1850. Avant de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chausser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vos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skis,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rendez-vous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pour </w:t>
      </w:r>
      <w:proofErr w:type="gram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un</w:t>
      </w:r>
      <w:proofErr w:type="gram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massage warm-up, 30 minutes de friction, séance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d’échauffement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, activation de la circulation sanguine et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ciblage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des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jambes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. De retour des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pistes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, le massage de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récupération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musculaire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vous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permet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d’être en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pleine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forme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 xml:space="preserve"> le </w:t>
      </w:r>
      <w:proofErr w:type="spellStart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lendemain</w:t>
      </w:r>
      <w:proofErr w:type="spellEnd"/>
      <w:r w:rsidRPr="003E0908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lang w:val="en-US"/>
        </w:rPr>
        <w:t>.</w:t>
      </w:r>
    </w:p>
    <w:p w:rsidR="00075B15" w:rsidRPr="003E0908" w:rsidRDefault="00075B15">
      <w:pPr>
        <w:rPr>
          <w:lang w:val="en-US"/>
        </w:rPr>
      </w:pPr>
      <w:bookmarkStart w:id="0" w:name="_GoBack"/>
      <w:bookmarkEnd w:id="0"/>
    </w:p>
    <w:sectPr w:rsidR="00075B15" w:rsidRPr="003E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98"/>
    <w:rsid w:val="00025998"/>
    <w:rsid w:val="00075B15"/>
    <w:rsid w:val="003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9C86B-2CD2-40A1-8B66-B8568140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2020-04-16T17:52:00Z</dcterms:created>
  <dcterms:modified xsi:type="dcterms:W3CDTF">2020-04-16T17:53:00Z</dcterms:modified>
</cp:coreProperties>
</file>