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8E" w:rsidRPr="004C5168" w:rsidRDefault="00303EF8" w:rsidP="004C5168">
      <w:pPr>
        <w:pStyle w:val="a3"/>
        <w:ind w:left="0" w:firstLine="284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C5168">
        <w:rPr>
          <w:rFonts w:ascii="Times New Roman" w:hAnsi="Times New Roman" w:cs="Times New Roman"/>
          <w:b/>
          <w:sz w:val="32"/>
        </w:rPr>
        <w:t>Ремонт холодильников</w:t>
      </w:r>
    </w:p>
    <w:p w:rsidR="00580FA5" w:rsidRPr="00BF56D2" w:rsidRDefault="00580FA5" w:rsidP="00303EF8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BF56D2">
        <w:rPr>
          <w:rFonts w:ascii="Times New Roman" w:hAnsi="Times New Roman" w:cs="Times New Roman"/>
          <w:b/>
          <w:sz w:val="32"/>
        </w:rPr>
        <w:t>Обо мне</w:t>
      </w:r>
    </w:p>
    <w:p w:rsidR="00BF56D2" w:rsidRDefault="00BF56D2" w:rsidP="00303EF8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Меня зовут Александр, и я являюсь мастером по ремонту холодильников, его частей с заменой и починкой деталей. Мой стаж работы более двадцати лет. Я гарантирую вам качественный ремонт холодильной техники. Осуществляю ремонт с выездом на дом в </w:t>
      </w:r>
      <w:proofErr w:type="spellStart"/>
      <w:r>
        <w:rPr>
          <w:rFonts w:ascii="Times New Roman" w:hAnsi="Times New Roman" w:cs="Times New Roman"/>
          <w:sz w:val="32"/>
        </w:rPr>
        <w:t>Екатеринбурке</w:t>
      </w:r>
      <w:proofErr w:type="spellEnd"/>
      <w:r>
        <w:rPr>
          <w:rFonts w:ascii="Times New Roman" w:hAnsi="Times New Roman" w:cs="Times New Roman"/>
          <w:sz w:val="32"/>
        </w:rPr>
        <w:t xml:space="preserve"> и пригороде, а также произвожу ремонт в общественных местах и заведениях общепита.</w:t>
      </w:r>
      <w:r w:rsidR="00AF66BC">
        <w:rPr>
          <w:rFonts w:ascii="Times New Roman" w:hAnsi="Times New Roman" w:cs="Times New Roman"/>
          <w:sz w:val="32"/>
        </w:rPr>
        <w:t xml:space="preserve"> Я дам вам подробную консультацию техники при диагностике. Все услуги по приемлемым ценам, с предоставлением гарантии. Так же действует система скидок. Подробнее можно узнать связавшись со мной.</w:t>
      </w:r>
    </w:p>
    <w:p w:rsidR="00580FA5" w:rsidRPr="00BA514A" w:rsidRDefault="00BA514A" w:rsidP="00303EF8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BA514A">
        <w:rPr>
          <w:rFonts w:ascii="Times New Roman" w:hAnsi="Times New Roman" w:cs="Times New Roman"/>
          <w:b/>
          <w:sz w:val="32"/>
        </w:rPr>
        <w:t>Замена термостата</w:t>
      </w:r>
    </w:p>
    <w:p w:rsidR="00BA514A" w:rsidRPr="004C5168" w:rsidRDefault="00BA514A" w:rsidP="00303EF8">
      <w:pPr>
        <w:pStyle w:val="a3"/>
        <w:ind w:left="0" w:firstLine="284"/>
        <w:jc w:val="both"/>
        <w:rPr>
          <w:rFonts w:ascii="Times New Roman" w:hAnsi="Times New Roman" w:cs="Times New Roman"/>
          <w:sz w:val="32"/>
          <w:highlight w:val="yellow"/>
        </w:rPr>
      </w:pPr>
      <w:r w:rsidRPr="004C5168">
        <w:rPr>
          <w:rFonts w:ascii="Times New Roman" w:hAnsi="Times New Roman" w:cs="Times New Roman"/>
          <w:sz w:val="32"/>
          <w:highlight w:val="yellow"/>
        </w:rPr>
        <w:t xml:space="preserve">Термостат является регулятором температуры в рефрижераторе вашего холодильника. Он подает сигналы компрессору, тем самым </w:t>
      </w:r>
      <w:r w:rsidR="0091651A" w:rsidRPr="004C5168">
        <w:rPr>
          <w:rFonts w:ascii="Times New Roman" w:hAnsi="Times New Roman" w:cs="Times New Roman"/>
          <w:sz w:val="32"/>
          <w:highlight w:val="yellow"/>
        </w:rPr>
        <w:t xml:space="preserve">автоматически </w:t>
      </w:r>
      <w:r w:rsidRPr="004C5168">
        <w:rPr>
          <w:rFonts w:ascii="Times New Roman" w:hAnsi="Times New Roman" w:cs="Times New Roman"/>
          <w:sz w:val="32"/>
          <w:highlight w:val="yellow"/>
        </w:rPr>
        <w:t>включая и выключая его в зав</w:t>
      </w:r>
      <w:r w:rsidR="00BF4D69" w:rsidRPr="004C5168">
        <w:rPr>
          <w:rFonts w:ascii="Times New Roman" w:hAnsi="Times New Roman" w:cs="Times New Roman"/>
          <w:sz w:val="32"/>
          <w:highlight w:val="yellow"/>
        </w:rPr>
        <w:t>исимости от охлаждения в камере</w:t>
      </w:r>
      <w:r w:rsidRPr="004C5168">
        <w:rPr>
          <w:rFonts w:ascii="Times New Roman" w:hAnsi="Times New Roman" w:cs="Times New Roman"/>
          <w:sz w:val="32"/>
          <w:highlight w:val="yellow"/>
        </w:rPr>
        <w:t>.</w:t>
      </w:r>
    </w:p>
    <w:p w:rsidR="00303EF8" w:rsidRDefault="00FD151A" w:rsidP="000651FA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 w:rsidRPr="004C5168">
        <w:rPr>
          <w:rFonts w:ascii="Times New Roman" w:hAnsi="Times New Roman" w:cs="Times New Roman"/>
          <w:sz w:val="32"/>
          <w:highlight w:val="yellow"/>
        </w:rPr>
        <w:t>Как узнать, что термостат сломан? Если компрессор не запускается, а холодильник тёплый, при исправном компрессоре проблема может быть в термостате. При недостатке холода компрессор может запускаться, а за тем останавливаться</w:t>
      </w:r>
      <w:r w:rsidR="000651FA">
        <w:rPr>
          <w:rFonts w:ascii="Times New Roman" w:hAnsi="Times New Roman" w:cs="Times New Roman"/>
          <w:sz w:val="32"/>
        </w:rPr>
        <w:t>.</w:t>
      </w:r>
      <w:r w:rsidR="000651FA" w:rsidRPr="000651FA">
        <w:t xml:space="preserve"> </w:t>
      </w:r>
      <w:r w:rsidR="000651FA" w:rsidRPr="000651FA">
        <w:rPr>
          <w:rFonts w:ascii="Times New Roman" w:hAnsi="Times New Roman" w:cs="Times New Roman"/>
          <w:sz w:val="32"/>
        </w:rPr>
        <w:t xml:space="preserve">Испаритель </w:t>
      </w:r>
      <w:r w:rsidR="000651FA">
        <w:rPr>
          <w:rFonts w:ascii="Times New Roman" w:hAnsi="Times New Roman" w:cs="Times New Roman"/>
          <w:sz w:val="32"/>
        </w:rPr>
        <w:t xml:space="preserve">может быть </w:t>
      </w:r>
      <w:r w:rsidR="000651FA" w:rsidRPr="000651FA">
        <w:rPr>
          <w:rFonts w:ascii="Times New Roman" w:hAnsi="Times New Roman" w:cs="Times New Roman"/>
          <w:sz w:val="32"/>
        </w:rPr>
        <w:t>полностью покрыт равномерным слоем снега.</w:t>
      </w:r>
    </w:p>
    <w:p w:rsidR="000651FA" w:rsidRDefault="000651FA" w:rsidP="000651FA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Причины поломки термостата. Повреждение</w:t>
      </w:r>
      <w:r w:rsidRPr="000651FA">
        <w:rPr>
          <w:rFonts w:ascii="Times New Roman" w:hAnsi="Times New Roman" w:cs="Times New Roman"/>
          <w:sz w:val="32"/>
        </w:rPr>
        <w:t xml:space="preserve"> контактной группы внутри термостата</w:t>
      </w:r>
      <w:r>
        <w:rPr>
          <w:rFonts w:ascii="Times New Roman" w:hAnsi="Times New Roman" w:cs="Times New Roman"/>
          <w:sz w:val="32"/>
        </w:rPr>
        <w:t>,</w:t>
      </w:r>
      <w:r w:rsidRPr="000651FA">
        <w:rPr>
          <w:rFonts w:ascii="Times New Roman" w:hAnsi="Times New Roman" w:cs="Times New Roman"/>
          <w:sz w:val="32"/>
        </w:rPr>
        <w:t xml:space="preserve"> холодильник </w:t>
      </w:r>
      <w:r>
        <w:rPr>
          <w:rFonts w:ascii="Times New Roman" w:hAnsi="Times New Roman" w:cs="Times New Roman"/>
          <w:sz w:val="32"/>
        </w:rPr>
        <w:t xml:space="preserve">не может </w:t>
      </w:r>
      <w:r w:rsidRPr="000651FA">
        <w:rPr>
          <w:rFonts w:ascii="Times New Roman" w:hAnsi="Times New Roman" w:cs="Times New Roman"/>
          <w:sz w:val="32"/>
        </w:rPr>
        <w:t>включиться</w:t>
      </w:r>
      <w:r>
        <w:rPr>
          <w:rFonts w:ascii="Times New Roman" w:hAnsi="Times New Roman" w:cs="Times New Roman"/>
          <w:sz w:val="32"/>
        </w:rPr>
        <w:t xml:space="preserve">, </w:t>
      </w:r>
      <w:r w:rsidR="000C0F32">
        <w:rPr>
          <w:rFonts w:ascii="Times New Roman" w:hAnsi="Times New Roman" w:cs="Times New Roman"/>
          <w:sz w:val="32"/>
        </w:rPr>
        <w:t>из-за</w:t>
      </w:r>
      <w:r w:rsidR="000C0F32" w:rsidRPr="000651FA">
        <w:rPr>
          <w:rFonts w:ascii="Times New Roman" w:hAnsi="Times New Roman" w:cs="Times New Roman"/>
          <w:sz w:val="32"/>
        </w:rPr>
        <w:t xml:space="preserve"> </w:t>
      </w:r>
      <w:r w:rsidR="000C0F32">
        <w:rPr>
          <w:rFonts w:ascii="Times New Roman" w:hAnsi="Times New Roman" w:cs="Times New Roman"/>
          <w:sz w:val="32"/>
        </w:rPr>
        <w:t>п</w:t>
      </w:r>
      <w:r w:rsidR="000C0F32" w:rsidRPr="000651FA">
        <w:rPr>
          <w:rFonts w:ascii="Times New Roman" w:hAnsi="Times New Roman" w:cs="Times New Roman"/>
          <w:sz w:val="32"/>
        </w:rPr>
        <w:t>одгорания</w:t>
      </w:r>
      <w:r w:rsidRPr="000651FA">
        <w:rPr>
          <w:rFonts w:ascii="Times New Roman" w:hAnsi="Times New Roman" w:cs="Times New Roman"/>
          <w:sz w:val="32"/>
        </w:rPr>
        <w:t xml:space="preserve"> контактов из-за попадания влаги, перегрева и т.д.</w:t>
      </w:r>
      <w:r w:rsidR="000C0F32" w:rsidRPr="000C0F32">
        <w:t xml:space="preserve"> </w:t>
      </w:r>
      <w:r w:rsidR="000C0F32">
        <w:rPr>
          <w:rFonts w:ascii="Times New Roman" w:hAnsi="Times New Roman" w:cs="Times New Roman"/>
          <w:sz w:val="32"/>
        </w:rPr>
        <w:t>Так же п</w:t>
      </w:r>
      <w:r w:rsidR="000C0F32" w:rsidRPr="000C0F32">
        <w:rPr>
          <w:rFonts w:ascii="Times New Roman" w:hAnsi="Times New Roman" w:cs="Times New Roman"/>
          <w:sz w:val="32"/>
        </w:rPr>
        <w:t>ри нарушении тарировки термостата холодильник будет отключаться рано, не успев набрать нужную температуру.</w:t>
      </w:r>
      <w:r w:rsidR="000C0F32">
        <w:rPr>
          <w:rFonts w:ascii="Times New Roman" w:hAnsi="Times New Roman" w:cs="Times New Roman"/>
          <w:sz w:val="32"/>
        </w:rPr>
        <w:t xml:space="preserve"> </w:t>
      </w:r>
      <w:r w:rsidR="000C0F32" w:rsidRPr="000C0F32">
        <w:rPr>
          <w:rFonts w:ascii="Times New Roman" w:hAnsi="Times New Roman" w:cs="Times New Roman"/>
          <w:sz w:val="32"/>
        </w:rPr>
        <w:t>Есл</w:t>
      </w:r>
      <w:r w:rsidR="000C0F32">
        <w:rPr>
          <w:rFonts w:ascii="Times New Roman" w:hAnsi="Times New Roman" w:cs="Times New Roman"/>
          <w:sz w:val="32"/>
        </w:rPr>
        <w:t>и утечка фреона незначительная</w:t>
      </w:r>
      <w:r w:rsidR="000C0F32" w:rsidRPr="000C0F32">
        <w:rPr>
          <w:rFonts w:ascii="Times New Roman" w:hAnsi="Times New Roman" w:cs="Times New Roman"/>
          <w:sz w:val="32"/>
        </w:rPr>
        <w:t>, то компрессор будет включаться на короткие промежутки времени. Холодильник при э</w:t>
      </w:r>
      <w:r w:rsidR="000C0F32">
        <w:rPr>
          <w:rFonts w:ascii="Times New Roman" w:hAnsi="Times New Roman" w:cs="Times New Roman"/>
          <w:sz w:val="32"/>
        </w:rPr>
        <w:t xml:space="preserve">том не </w:t>
      </w:r>
      <w:r w:rsidR="00CE0B73">
        <w:rPr>
          <w:rFonts w:ascii="Times New Roman" w:hAnsi="Times New Roman" w:cs="Times New Roman"/>
          <w:sz w:val="32"/>
        </w:rPr>
        <w:t>набирает</w:t>
      </w:r>
      <w:r w:rsidR="00CE0B73" w:rsidRPr="00CE0B73">
        <w:rPr>
          <w:rFonts w:ascii="Times New Roman" w:hAnsi="Times New Roman" w:cs="Times New Roman"/>
          <w:sz w:val="32"/>
        </w:rPr>
        <w:t xml:space="preserve"> </w:t>
      </w:r>
      <w:r w:rsidR="00CE0B73">
        <w:rPr>
          <w:rFonts w:ascii="Times New Roman" w:hAnsi="Times New Roman" w:cs="Times New Roman"/>
          <w:sz w:val="32"/>
        </w:rPr>
        <w:t>нужную температуру</w:t>
      </w:r>
      <w:r w:rsidR="000C0F32" w:rsidRPr="000C0F32">
        <w:rPr>
          <w:rFonts w:ascii="Times New Roman" w:hAnsi="Times New Roman" w:cs="Times New Roman"/>
          <w:sz w:val="32"/>
        </w:rPr>
        <w:t>.</w:t>
      </w:r>
    </w:p>
    <w:p w:rsidR="004C5168" w:rsidRDefault="004C5168" w:rsidP="000651FA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4C5168">
        <w:rPr>
          <w:rFonts w:ascii="Times New Roman" w:hAnsi="Times New Roman" w:cs="Times New Roman"/>
          <w:b/>
          <w:sz w:val="32"/>
        </w:rPr>
        <w:t>Замена испарителя</w:t>
      </w:r>
    </w:p>
    <w:p w:rsidR="004C5168" w:rsidRDefault="004C5168" w:rsidP="000651FA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Испаритель очень важная деталь холодильника. Его функция забирать все тепло из холоди</w:t>
      </w:r>
      <w:r w:rsidR="001B3161">
        <w:rPr>
          <w:rFonts w:ascii="Times New Roman" w:hAnsi="Times New Roman" w:cs="Times New Roman"/>
          <w:sz w:val="32"/>
        </w:rPr>
        <w:t xml:space="preserve">льной и морозильной камеры, тем самым оставлять место только холодному воздуху, и вывод теплого воздуха за пределы камер. </w:t>
      </w:r>
    </w:p>
    <w:p w:rsidR="001B3161" w:rsidRPr="004C5168" w:rsidRDefault="001B3161" w:rsidP="000651FA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Признаки поломки испарителя: в</w:t>
      </w:r>
      <w:r w:rsidRPr="001B3161">
        <w:rPr>
          <w:rFonts w:ascii="Times New Roman" w:hAnsi="Times New Roman" w:cs="Times New Roman"/>
          <w:sz w:val="32"/>
        </w:rPr>
        <w:t>ысокая т</w:t>
      </w:r>
      <w:r>
        <w:rPr>
          <w:rFonts w:ascii="Times New Roman" w:hAnsi="Times New Roman" w:cs="Times New Roman"/>
          <w:sz w:val="32"/>
        </w:rPr>
        <w:t>емпература в холодильном отсеке;</w:t>
      </w:r>
      <w:r w:rsidRPr="001B3161">
        <w:t xml:space="preserve"> </w:t>
      </w:r>
      <w:r>
        <w:rPr>
          <w:rFonts w:ascii="Times New Roman" w:hAnsi="Times New Roman" w:cs="Times New Roman"/>
          <w:sz w:val="32"/>
        </w:rPr>
        <w:t>с</w:t>
      </w:r>
      <w:r w:rsidRPr="001B3161">
        <w:rPr>
          <w:rFonts w:ascii="Times New Roman" w:hAnsi="Times New Roman" w:cs="Times New Roman"/>
          <w:sz w:val="32"/>
        </w:rPr>
        <w:t>ильное обмерзание испарителя</w:t>
      </w:r>
      <w:r>
        <w:rPr>
          <w:rFonts w:ascii="Times New Roman" w:hAnsi="Times New Roman" w:cs="Times New Roman"/>
          <w:sz w:val="32"/>
        </w:rPr>
        <w:t>; о</w:t>
      </w:r>
      <w:r w:rsidRPr="001B3161">
        <w:rPr>
          <w:rFonts w:ascii="Times New Roman" w:hAnsi="Times New Roman" w:cs="Times New Roman"/>
          <w:sz w:val="32"/>
        </w:rPr>
        <w:t>бразование воздушного пузыря на задней стенке холодильника.</w:t>
      </w:r>
    </w:p>
    <w:p w:rsidR="001B3161" w:rsidRDefault="001B3161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1B3161">
        <w:rPr>
          <w:rFonts w:ascii="Times New Roman" w:hAnsi="Times New Roman" w:cs="Times New Roman"/>
          <w:b/>
          <w:sz w:val="32"/>
        </w:rPr>
        <w:t>Замена компрессора</w:t>
      </w:r>
    </w:p>
    <w:p w:rsidR="008D4355" w:rsidRDefault="001B3161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Компрессор является ядром холодильника</w:t>
      </w:r>
      <w:r w:rsidR="008D4355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без которого невоз</w:t>
      </w:r>
      <w:r w:rsidR="008D4355">
        <w:rPr>
          <w:rFonts w:ascii="Times New Roman" w:hAnsi="Times New Roman" w:cs="Times New Roman"/>
          <w:sz w:val="32"/>
        </w:rPr>
        <w:t xml:space="preserve">можно его функционирование. Его механизм отвечает за поддержание низкой температуры в камерах. Также за счет него создается давление в различных участках системы охлаждения камер. </w:t>
      </w:r>
    </w:p>
    <w:p w:rsidR="001B3161" w:rsidRDefault="008D4355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Как понять, что компрессор сломался? Слышен сильный стук, шумы, вибрации холодильной техники; перегрев мотора; под холодильником растеклось масло; сильное гудение мотора.</w:t>
      </w:r>
    </w:p>
    <w:p w:rsidR="008D4355" w:rsidRDefault="008D4355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Замена и ремонт модуля</w:t>
      </w:r>
    </w:p>
    <w:p w:rsidR="00B31A34" w:rsidRDefault="000920A5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Модуль в электронном холодильнике – это электронный мозг устройства. </w:t>
      </w:r>
      <w:r w:rsidR="00B31A34">
        <w:rPr>
          <w:rFonts w:ascii="Times New Roman" w:hAnsi="Times New Roman" w:cs="Times New Roman"/>
          <w:sz w:val="32"/>
        </w:rPr>
        <w:t>Он</w:t>
      </w:r>
      <w:r>
        <w:rPr>
          <w:rFonts w:ascii="Times New Roman" w:hAnsi="Times New Roman" w:cs="Times New Roman"/>
          <w:sz w:val="32"/>
        </w:rPr>
        <w:t xml:space="preserve"> контролирует работоспособность</w:t>
      </w:r>
      <w:r w:rsidR="00B31A34">
        <w:rPr>
          <w:rFonts w:ascii="Times New Roman" w:hAnsi="Times New Roman" w:cs="Times New Roman"/>
          <w:sz w:val="32"/>
        </w:rPr>
        <w:t>.</w:t>
      </w:r>
      <w:r w:rsidR="00337B36">
        <w:rPr>
          <w:rFonts w:ascii="Times New Roman" w:hAnsi="Times New Roman" w:cs="Times New Roman"/>
          <w:sz w:val="32"/>
        </w:rPr>
        <w:t xml:space="preserve"> Его основные функции в управление системой, </w:t>
      </w:r>
      <w:r w:rsidR="00B31A34">
        <w:rPr>
          <w:rFonts w:ascii="Times New Roman" w:hAnsi="Times New Roman" w:cs="Times New Roman"/>
          <w:sz w:val="32"/>
        </w:rPr>
        <w:t xml:space="preserve">отслеживания </w:t>
      </w:r>
      <w:r w:rsidR="00B31A34" w:rsidRPr="00337B36">
        <w:rPr>
          <w:rFonts w:ascii="Times New Roman" w:hAnsi="Times New Roman" w:cs="Times New Roman"/>
          <w:sz w:val="32"/>
        </w:rPr>
        <w:t>запуска</w:t>
      </w:r>
      <w:r w:rsidR="00337B36" w:rsidRPr="00337B36">
        <w:rPr>
          <w:rFonts w:ascii="Times New Roman" w:hAnsi="Times New Roman" w:cs="Times New Roman"/>
          <w:sz w:val="32"/>
        </w:rPr>
        <w:t xml:space="preserve"> и отключение компрессора</w:t>
      </w:r>
      <w:r w:rsidR="00B31A34">
        <w:rPr>
          <w:rFonts w:ascii="Times New Roman" w:hAnsi="Times New Roman" w:cs="Times New Roman"/>
          <w:sz w:val="32"/>
        </w:rPr>
        <w:t xml:space="preserve">, </w:t>
      </w:r>
      <w:r w:rsidR="00B31A34" w:rsidRPr="00B31A34">
        <w:rPr>
          <w:rFonts w:ascii="Times New Roman" w:hAnsi="Times New Roman" w:cs="Times New Roman"/>
          <w:sz w:val="32"/>
        </w:rPr>
        <w:t xml:space="preserve">контроль процесса </w:t>
      </w:r>
      <w:proofErr w:type="spellStart"/>
      <w:r w:rsidR="00B31A34" w:rsidRPr="00B31A34">
        <w:rPr>
          <w:rFonts w:ascii="Times New Roman" w:hAnsi="Times New Roman" w:cs="Times New Roman"/>
          <w:sz w:val="32"/>
        </w:rPr>
        <w:t>размор</w:t>
      </w:r>
      <w:r w:rsidR="00B31A34">
        <w:rPr>
          <w:rFonts w:ascii="Times New Roman" w:hAnsi="Times New Roman" w:cs="Times New Roman"/>
          <w:sz w:val="32"/>
        </w:rPr>
        <w:t>озки</w:t>
      </w:r>
      <w:proofErr w:type="spellEnd"/>
      <w:r w:rsidR="00B31A34">
        <w:rPr>
          <w:rFonts w:ascii="Times New Roman" w:hAnsi="Times New Roman" w:cs="Times New Roman"/>
          <w:sz w:val="32"/>
        </w:rPr>
        <w:t xml:space="preserve"> и заморозки.</w:t>
      </w:r>
    </w:p>
    <w:p w:rsidR="008D4355" w:rsidRPr="001B3161" w:rsidRDefault="00B31A34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Признаки неисправности: </w:t>
      </w:r>
      <w:proofErr w:type="spellStart"/>
      <w:r w:rsidRPr="00B31A34">
        <w:rPr>
          <w:rFonts w:ascii="Times New Roman" w:hAnsi="Times New Roman" w:cs="Times New Roman"/>
          <w:sz w:val="32"/>
        </w:rPr>
        <w:t>подтекание</w:t>
      </w:r>
      <w:proofErr w:type="spellEnd"/>
      <w:r w:rsidRPr="00B31A34">
        <w:rPr>
          <w:rFonts w:ascii="Times New Roman" w:hAnsi="Times New Roman" w:cs="Times New Roman"/>
          <w:sz w:val="32"/>
        </w:rPr>
        <w:t xml:space="preserve"> воды</w:t>
      </w:r>
      <w:r>
        <w:rPr>
          <w:rFonts w:ascii="Times New Roman" w:hAnsi="Times New Roman" w:cs="Times New Roman"/>
          <w:sz w:val="32"/>
        </w:rPr>
        <w:t xml:space="preserve">, </w:t>
      </w:r>
      <w:r w:rsidRPr="00B31A34">
        <w:rPr>
          <w:rFonts w:ascii="Times New Roman" w:hAnsi="Times New Roman" w:cs="Times New Roman"/>
          <w:sz w:val="32"/>
        </w:rPr>
        <w:t>недостаточное или чр</w:t>
      </w:r>
      <w:r>
        <w:rPr>
          <w:rFonts w:ascii="Times New Roman" w:hAnsi="Times New Roman" w:cs="Times New Roman"/>
          <w:sz w:val="32"/>
        </w:rPr>
        <w:t xml:space="preserve">езмерное охлаждение камер, </w:t>
      </w:r>
      <w:r w:rsidRPr="00B31A34">
        <w:rPr>
          <w:rFonts w:ascii="Times New Roman" w:hAnsi="Times New Roman" w:cs="Times New Roman"/>
          <w:sz w:val="32"/>
        </w:rPr>
        <w:t>отсутствие внутреннего освещения</w:t>
      </w:r>
      <w:r>
        <w:rPr>
          <w:rFonts w:ascii="Times New Roman" w:hAnsi="Times New Roman" w:cs="Times New Roman"/>
          <w:sz w:val="32"/>
        </w:rPr>
        <w:t xml:space="preserve">, </w:t>
      </w:r>
      <w:r w:rsidRPr="00B31A34">
        <w:rPr>
          <w:rFonts w:ascii="Times New Roman" w:hAnsi="Times New Roman" w:cs="Times New Roman"/>
          <w:sz w:val="32"/>
        </w:rPr>
        <w:t>отключение холодильника через несколько секунд после запуска</w:t>
      </w:r>
      <w:r>
        <w:rPr>
          <w:rFonts w:ascii="Times New Roman" w:hAnsi="Times New Roman" w:cs="Times New Roman"/>
          <w:sz w:val="32"/>
        </w:rPr>
        <w:t>.</w:t>
      </w:r>
    </w:p>
    <w:p w:rsidR="00B31A34" w:rsidRDefault="00B31A34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B31A34">
        <w:rPr>
          <w:rFonts w:ascii="Times New Roman" w:hAnsi="Times New Roman" w:cs="Times New Roman"/>
          <w:b/>
          <w:sz w:val="32"/>
        </w:rPr>
        <w:t>Пайка трубопровода</w:t>
      </w:r>
    </w:p>
    <w:p w:rsidR="00DA156E" w:rsidRPr="0063752A" w:rsidRDefault="00784061" w:rsidP="00DA156E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784061">
        <w:rPr>
          <w:rFonts w:ascii="Times New Roman" w:hAnsi="Times New Roman" w:cs="Times New Roman"/>
          <w:sz w:val="32"/>
        </w:rPr>
        <w:t>Капил</w:t>
      </w:r>
      <w:r>
        <w:rPr>
          <w:rFonts w:ascii="Times New Roman" w:hAnsi="Times New Roman" w:cs="Times New Roman"/>
          <w:sz w:val="32"/>
        </w:rPr>
        <w:t>лярные трубки являются регулирующим органом холодильной установки</w:t>
      </w:r>
      <w:r w:rsidR="00DA156E">
        <w:rPr>
          <w:rFonts w:ascii="Times New Roman" w:hAnsi="Times New Roman" w:cs="Times New Roman"/>
          <w:sz w:val="32"/>
        </w:rPr>
        <w:t xml:space="preserve">. Через </w:t>
      </w:r>
      <w:r w:rsidR="00DA156E" w:rsidRPr="00DA156E">
        <w:rPr>
          <w:rFonts w:ascii="Times New Roman" w:hAnsi="Times New Roman" w:cs="Times New Roman"/>
          <w:sz w:val="32"/>
        </w:rPr>
        <w:t>капиллярную трубку хладагент поступает в испаритель.</w:t>
      </w:r>
      <w:r w:rsidR="00DA156E">
        <w:rPr>
          <w:rFonts w:ascii="Times New Roman" w:hAnsi="Times New Roman" w:cs="Times New Roman"/>
          <w:sz w:val="32"/>
        </w:rPr>
        <w:t xml:space="preserve"> Она представляет собой теплообменник, благодаря которому малый риск проникновения жидкого хладона в компрессор. Самые частые поломки —  з</w:t>
      </w:r>
      <w:r w:rsidR="00DA156E" w:rsidRPr="00DA156E">
        <w:rPr>
          <w:rFonts w:ascii="Times New Roman" w:hAnsi="Times New Roman" w:cs="Times New Roman"/>
          <w:sz w:val="32"/>
        </w:rPr>
        <w:t>асор капиллярной трубки</w:t>
      </w:r>
      <w:r w:rsidR="00DA156E">
        <w:rPr>
          <w:rFonts w:ascii="Times New Roman" w:hAnsi="Times New Roman" w:cs="Times New Roman"/>
          <w:sz w:val="32"/>
        </w:rPr>
        <w:t xml:space="preserve">. </w:t>
      </w:r>
      <w:r w:rsidR="00DA156E" w:rsidRPr="00DA156E">
        <w:rPr>
          <w:rFonts w:ascii="Times New Roman" w:hAnsi="Times New Roman" w:cs="Times New Roman"/>
          <w:sz w:val="32"/>
        </w:rPr>
        <w:t xml:space="preserve">Главный отсек </w:t>
      </w:r>
      <w:r w:rsidR="00DA156E">
        <w:rPr>
          <w:rFonts w:ascii="Times New Roman" w:hAnsi="Times New Roman" w:cs="Times New Roman"/>
          <w:sz w:val="32"/>
        </w:rPr>
        <w:t xml:space="preserve">агрегата не охлаждает продукты. </w:t>
      </w:r>
      <w:r w:rsidR="00DA156E" w:rsidRPr="00DA156E">
        <w:rPr>
          <w:rFonts w:ascii="Times New Roman" w:hAnsi="Times New Roman" w:cs="Times New Roman"/>
          <w:sz w:val="32"/>
        </w:rPr>
        <w:t>Морозилка работает слабо либо не функционирует. Комп</w:t>
      </w:r>
      <w:r w:rsidR="00DA156E">
        <w:rPr>
          <w:rFonts w:ascii="Times New Roman" w:hAnsi="Times New Roman" w:cs="Times New Roman"/>
          <w:sz w:val="32"/>
        </w:rPr>
        <w:t xml:space="preserve">рессор работает без остановки. </w:t>
      </w:r>
    </w:p>
    <w:p w:rsidR="0063752A" w:rsidRDefault="0063752A" w:rsidP="00DA156E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63752A">
        <w:rPr>
          <w:rFonts w:ascii="Times New Roman" w:hAnsi="Times New Roman" w:cs="Times New Roman"/>
          <w:b/>
          <w:sz w:val="32"/>
        </w:rPr>
        <w:t>Замена датчиков</w:t>
      </w:r>
    </w:p>
    <w:p w:rsidR="0063752A" w:rsidRPr="0022325A" w:rsidRDefault="0022325A" w:rsidP="00DA156E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Принцип работы датчиков в том, что, измеряя показания, управляющий модуль включает компрессор и другие элементы по мере необходимости. Они находятся в месте для замера температуры, а именно в холодильной и морозильной камере и подключены про помощи провода к электронному блоку. Э</w:t>
      </w:r>
      <w:r w:rsidRPr="0022325A">
        <w:rPr>
          <w:rFonts w:ascii="Times New Roman" w:hAnsi="Times New Roman" w:cs="Times New Roman"/>
          <w:sz w:val="32"/>
        </w:rPr>
        <w:t>лектронный модуль</w:t>
      </w:r>
      <w:r>
        <w:rPr>
          <w:rFonts w:ascii="Times New Roman" w:hAnsi="Times New Roman" w:cs="Times New Roman"/>
          <w:sz w:val="32"/>
        </w:rPr>
        <w:t xml:space="preserve"> может</w:t>
      </w:r>
      <w:r w:rsidRPr="0022325A">
        <w:rPr>
          <w:rFonts w:ascii="Times New Roman" w:hAnsi="Times New Roman" w:cs="Times New Roman"/>
          <w:sz w:val="32"/>
        </w:rPr>
        <w:t xml:space="preserve"> сам сигнализир</w:t>
      </w:r>
      <w:r>
        <w:rPr>
          <w:rFonts w:ascii="Times New Roman" w:hAnsi="Times New Roman" w:cs="Times New Roman"/>
          <w:sz w:val="32"/>
        </w:rPr>
        <w:t>овать ошибку, указывая</w:t>
      </w:r>
      <w:r w:rsidRPr="0022325A">
        <w:rPr>
          <w:rFonts w:ascii="Times New Roman" w:hAnsi="Times New Roman" w:cs="Times New Roman"/>
          <w:sz w:val="32"/>
        </w:rPr>
        <w:t xml:space="preserve"> на выход из строя данного компонента.</w:t>
      </w:r>
      <w:r>
        <w:rPr>
          <w:rFonts w:ascii="Times New Roman" w:hAnsi="Times New Roman" w:cs="Times New Roman"/>
          <w:sz w:val="32"/>
        </w:rPr>
        <w:t xml:space="preserve"> </w:t>
      </w:r>
    </w:p>
    <w:p w:rsidR="0063752A" w:rsidRDefault="0063752A" w:rsidP="00DA156E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Замена </w:t>
      </w:r>
      <w:proofErr w:type="spellStart"/>
      <w:r>
        <w:rPr>
          <w:rFonts w:ascii="Times New Roman" w:hAnsi="Times New Roman" w:cs="Times New Roman"/>
          <w:b/>
          <w:sz w:val="32"/>
        </w:rPr>
        <w:t>Тенна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оттайки</w:t>
      </w:r>
      <w:proofErr w:type="spellEnd"/>
    </w:p>
    <w:p w:rsidR="0063752A" w:rsidRDefault="0063752A" w:rsidP="00DA156E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 электрический элемент, функция которого в автоматической </w:t>
      </w:r>
      <w:proofErr w:type="spellStart"/>
      <w:r>
        <w:rPr>
          <w:rFonts w:ascii="Times New Roman" w:hAnsi="Times New Roman" w:cs="Times New Roman"/>
          <w:sz w:val="32"/>
        </w:rPr>
        <w:t>оттайке</w:t>
      </w:r>
      <w:proofErr w:type="spellEnd"/>
      <w:r>
        <w:rPr>
          <w:rFonts w:ascii="Times New Roman" w:hAnsi="Times New Roman" w:cs="Times New Roman"/>
          <w:sz w:val="32"/>
        </w:rPr>
        <w:t xml:space="preserve"> холодильника, по заданному времени.</w:t>
      </w:r>
      <w:r w:rsidR="00B33BD7">
        <w:rPr>
          <w:rFonts w:ascii="Times New Roman" w:hAnsi="Times New Roman" w:cs="Times New Roman"/>
          <w:sz w:val="32"/>
        </w:rPr>
        <w:t xml:space="preserve"> Лед начинает таять после включения вентилятора с теплым воздухом. Вода стекает о </w:t>
      </w:r>
      <w:r w:rsidR="00792455">
        <w:rPr>
          <w:rFonts w:ascii="Times New Roman" w:hAnsi="Times New Roman" w:cs="Times New Roman"/>
          <w:sz w:val="32"/>
        </w:rPr>
        <w:t>переделённый</w:t>
      </w:r>
      <w:r w:rsidR="00B33BD7">
        <w:rPr>
          <w:rFonts w:ascii="Times New Roman" w:hAnsi="Times New Roman" w:cs="Times New Roman"/>
          <w:sz w:val="32"/>
        </w:rPr>
        <w:t xml:space="preserve"> отсек, а после испаряется.</w:t>
      </w:r>
    </w:p>
    <w:p w:rsidR="00B33BD7" w:rsidRPr="0063752A" w:rsidRDefault="00B33BD7" w:rsidP="00DA156E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Признаки поломки: </w:t>
      </w:r>
      <w:r w:rsidRPr="00B33BD7">
        <w:rPr>
          <w:rFonts w:ascii="Times New Roman" w:hAnsi="Times New Roman" w:cs="Times New Roman"/>
          <w:sz w:val="32"/>
        </w:rPr>
        <w:t>пробой изоляции из-за больших кусков льда</w:t>
      </w:r>
      <w:r>
        <w:rPr>
          <w:rFonts w:ascii="Times New Roman" w:hAnsi="Times New Roman" w:cs="Times New Roman"/>
          <w:sz w:val="32"/>
        </w:rPr>
        <w:t>;</w:t>
      </w:r>
      <w:r w:rsidRPr="00B33BD7">
        <w:rPr>
          <w:rFonts w:ascii="Times New Roman" w:hAnsi="Times New Roman" w:cs="Times New Roman"/>
          <w:sz w:val="32"/>
        </w:rPr>
        <w:t xml:space="preserve"> перегрев из-за неисправностей в работе других</w:t>
      </w:r>
      <w:r>
        <w:rPr>
          <w:rFonts w:ascii="Times New Roman" w:hAnsi="Times New Roman" w:cs="Times New Roman"/>
          <w:sz w:val="32"/>
        </w:rPr>
        <w:t xml:space="preserve"> деталей системы — вентилятора, датчика температуры; </w:t>
      </w:r>
      <w:r w:rsidRPr="00B33BD7">
        <w:rPr>
          <w:rFonts w:ascii="Times New Roman" w:hAnsi="Times New Roman" w:cs="Times New Roman"/>
          <w:sz w:val="32"/>
        </w:rPr>
        <w:t>иней на испарителе в морозильной камере;</w:t>
      </w:r>
    </w:p>
    <w:p w:rsidR="0063752A" w:rsidRDefault="00B33BD7" w:rsidP="00DA156E">
      <w:pPr>
        <w:pStyle w:val="a3"/>
        <w:ind w:left="0" w:firstLine="284"/>
        <w:jc w:val="both"/>
        <w:rPr>
          <w:rFonts w:ascii="Times New Roman" w:hAnsi="Times New Roman" w:cs="Times New Roman"/>
          <w:b/>
          <w:sz w:val="32"/>
        </w:rPr>
      </w:pPr>
      <w:r w:rsidRPr="00B33BD7">
        <w:rPr>
          <w:rFonts w:ascii="Times New Roman" w:hAnsi="Times New Roman" w:cs="Times New Roman"/>
          <w:b/>
          <w:sz w:val="32"/>
        </w:rPr>
        <w:t>Контакты</w:t>
      </w:r>
    </w:p>
    <w:p w:rsidR="00B33BD7" w:rsidRPr="00DA156E" w:rsidRDefault="00B33BD7" w:rsidP="00DA156E">
      <w:pPr>
        <w:pStyle w:val="a3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 можете связаться со мной через телефон, по номеру </w:t>
      </w:r>
      <w:hyperlink r:id="rId5" w:history="1">
        <w:r w:rsidRPr="00B33BD7">
          <w:rPr>
            <w:rFonts w:ascii="Times New Roman" w:hAnsi="Times New Roman" w:cs="Times New Roman"/>
            <w:sz w:val="32"/>
          </w:rPr>
          <w:t>+7 (922) 21 39 545</w:t>
        </w:r>
      </w:hyperlink>
      <w:r>
        <w:rPr>
          <w:rFonts w:ascii="Times New Roman" w:hAnsi="Times New Roman" w:cs="Times New Roman"/>
          <w:sz w:val="32"/>
        </w:rPr>
        <w:t xml:space="preserve">, написать на электронную почту </w:t>
      </w:r>
      <w:hyperlink r:id="rId6" w:history="1">
        <w:r w:rsidRPr="00B33BD7">
          <w:rPr>
            <w:rFonts w:ascii="Times New Roman" w:hAnsi="Times New Roman" w:cs="Times New Roman"/>
            <w:sz w:val="32"/>
          </w:rPr>
          <w:t>aminev-68@mail.ru</w:t>
        </w:r>
      </w:hyperlink>
      <w:r>
        <w:rPr>
          <w:rFonts w:ascii="Times New Roman" w:hAnsi="Times New Roman" w:cs="Times New Roman"/>
          <w:sz w:val="32"/>
        </w:rPr>
        <w:t>. Отвечу на любые ваши вопросы, договоримся о консультации и диагностике. Буду рад предоставить вам свою помощь.</w:t>
      </w:r>
    </w:p>
    <w:sectPr w:rsidR="00B33BD7" w:rsidRPr="00DA156E" w:rsidSect="00303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444"/>
    <w:multiLevelType w:val="hybridMultilevel"/>
    <w:tmpl w:val="E29C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0FD0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761"/>
    <w:multiLevelType w:val="hybridMultilevel"/>
    <w:tmpl w:val="3318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7641"/>
    <w:multiLevelType w:val="hybridMultilevel"/>
    <w:tmpl w:val="BFD4DD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D4C2FA4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268C"/>
    <w:multiLevelType w:val="hybridMultilevel"/>
    <w:tmpl w:val="168AF6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117FBF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415F1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99"/>
    <w:rsid w:val="000651FA"/>
    <w:rsid w:val="000920A5"/>
    <w:rsid w:val="000C0F32"/>
    <w:rsid w:val="000C5F3B"/>
    <w:rsid w:val="001B3161"/>
    <w:rsid w:val="0022325A"/>
    <w:rsid w:val="002323D9"/>
    <w:rsid w:val="00260456"/>
    <w:rsid w:val="00303EF8"/>
    <w:rsid w:val="00337B36"/>
    <w:rsid w:val="00353667"/>
    <w:rsid w:val="003B27F6"/>
    <w:rsid w:val="003E5A4F"/>
    <w:rsid w:val="00494D99"/>
    <w:rsid w:val="004C5168"/>
    <w:rsid w:val="005569FE"/>
    <w:rsid w:val="00564AA2"/>
    <w:rsid w:val="00580FA5"/>
    <w:rsid w:val="0063752A"/>
    <w:rsid w:val="006C5B5D"/>
    <w:rsid w:val="00741BE9"/>
    <w:rsid w:val="00784061"/>
    <w:rsid w:val="00792455"/>
    <w:rsid w:val="007C1B48"/>
    <w:rsid w:val="007D278E"/>
    <w:rsid w:val="00814674"/>
    <w:rsid w:val="008D4355"/>
    <w:rsid w:val="0091651A"/>
    <w:rsid w:val="00934DD3"/>
    <w:rsid w:val="009C2EF6"/>
    <w:rsid w:val="00AF66BC"/>
    <w:rsid w:val="00B31A34"/>
    <w:rsid w:val="00B33BD7"/>
    <w:rsid w:val="00B41027"/>
    <w:rsid w:val="00BA514A"/>
    <w:rsid w:val="00BF4D69"/>
    <w:rsid w:val="00BF56D2"/>
    <w:rsid w:val="00CC1552"/>
    <w:rsid w:val="00CE0B73"/>
    <w:rsid w:val="00D01A93"/>
    <w:rsid w:val="00D2580A"/>
    <w:rsid w:val="00DA156E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CE85-8497-481F-A0CE-51E2734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814674"/>
    <w:pPr>
      <w:suppressLineNumbers/>
      <w:spacing w:line="259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semiHidden/>
    <w:unhideWhenUsed/>
    <w:rsid w:val="0033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ev-68@mail.ru" TargetMode="External"/><Relationship Id="rId5" Type="http://schemas.openxmlformats.org/officeDocument/2006/relationships/hyperlink" Target="tel:+7(922)2139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Хитрая Лиса</dc:creator>
  <cp:keywords/>
  <dc:description/>
  <cp:lastModifiedBy>Хитрая Лиса</cp:lastModifiedBy>
  <cp:revision>2</cp:revision>
  <dcterms:created xsi:type="dcterms:W3CDTF">2020-01-27T13:11:00Z</dcterms:created>
  <dcterms:modified xsi:type="dcterms:W3CDTF">2020-01-27T13:11:00Z</dcterms:modified>
</cp:coreProperties>
</file>