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E2" w:rsidRDefault="007147E2" w:rsidP="00714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замечали когда-либо</w:t>
      </w:r>
      <w:r w:rsidRPr="004D5E76">
        <w:rPr>
          <w:rFonts w:ascii="Times New Roman" w:hAnsi="Times New Roman" w:cs="Times New Roman"/>
          <w:sz w:val="24"/>
          <w:szCs w:val="24"/>
        </w:rPr>
        <w:t>, как похожи до</w:t>
      </w:r>
      <w:r>
        <w:rPr>
          <w:rFonts w:ascii="Times New Roman" w:hAnsi="Times New Roman" w:cs="Times New Roman"/>
          <w:sz w:val="24"/>
          <w:szCs w:val="24"/>
        </w:rPr>
        <w:t xml:space="preserve">машние питомцы на своих хозяев? Как думаете, это случайность? </w:t>
      </w:r>
    </w:p>
    <w:p w:rsidR="007147E2" w:rsidRDefault="007147E2" w:rsidP="00714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дело в выборе</w:t>
      </w:r>
    </w:p>
    <w:p w:rsidR="007147E2" w:rsidRDefault="007147E2" w:rsidP="00714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Первыми, кто решил проверить подобные догадки на практике, стали американские ученые. Именно они, взяв в работу фото случайных 45 пар хозяев и их любимых хвостиков, предложили своим студентам интуитивно сопоставить изображения человека и животного. Из 25-ти породистых собак удалось установить правильную принадлежность для 16-ти любимчиков. С дворнягами дело обстояло сложнее. Объяснение оказалось простым: приобретая породистую живность, человек подсознательно останавливается на той, что похожа на него внешне. Беспородные животные, как правило, попадают в семью случайно: как найденыши, либо забираются из приюта.</w:t>
      </w:r>
    </w:p>
    <w:p w:rsidR="007147E2" w:rsidRDefault="007147E2" w:rsidP="00714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такой, как ты</w:t>
      </w:r>
    </w:p>
    <w:p w:rsidR="007147E2" w:rsidRDefault="007147E2" w:rsidP="00714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 в доме – пример для подражания. Животное, находясь рядом с человеком продолжительное время, впитывает все то, чем человек живет. Он точно так же проявляет свои эмоции и настроение, может быть ласковым или замкнутым, веселым или агрессивным. По тому, как выглядит питомец, насколько он активен и ухожен, можно с легкостью судить о привычках и стиле жизни того, кто о нем заботиться.</w:t>
      </w:r>
    </w:p>
    <w:p w:rsidR="007147E2" w:rsidRDefault="007147E2" w:rsidP="00714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на страничке </w:t>
      </w:r>
      <w:proofErr w:type="spellStart"/>
      <w:r w:rsidR="00214780">
        <w:rPr>
          <w:rFonts w:ascii="Times New Roman" w:hAnsi="Times New Roman" w:cs="Times New Roman"/>
          <w:sz w:val="24"/>
          <w:szCs w:val="24"/>
        </w:rPr>
        <w:t>груминг</w:t>
      </w:r>
      <w:proofErr w:type="spellEnd"/>
      <w:r w:rsidR="00214780">
        <w:rPr>
          <w:rFonts w:ascii="Times New Roman" w:hAnsi="Times New Roman" w:cs="Times New Roman"/>
          <w:sz w:val="24"/>
          <w:szCs w:val="24"/>
        </w:rPr>
        <w:t xml:space="preserve">-салона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***, значит ваш домашний любимец живет в тепле и ласке, он бодр, активен и ухожен. Оставаться таким ему помогут лучшие мастера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груминга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работают у нас. Пишите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подберем </w:t>
      </w:r>
      <w:r w:rsidR="004F0989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максимально удобное время для визита.</w:t>
      </w:r>
    </w:p>
    <w:p w:rsidR="007147E2" w:rsidRDefault="007147E2" w:rsidP="007147E2">
      <w:pPr>
        <w:rPr>
          <w:rFonts w:ascii="Times New Roman" w:hAnsi="Times New Roman" w:cs="Times New Roman"/>
          <w:sz w:val="24"/>
          <w:szCs w:val="24"/>
        </w:rPr>
      </w:pPr>
    </w:p>
    <w:p w:rsidR="005B1473" w:rsidRDefault="005B1473"/>
    <w:sectPr w:rsidR="005B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E2"/>
    <w:rsid w:val="00214780"/>
    <w:rsid w:val="004F0989"/>
    <w:rsid w:val="005B1473"/>
    <w:rsid w:val="006D1644"/>
    <w:rsid w:val="0071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3AE3"/>
  <w15:chartTrackingRefBased/>
  <w15:docId w15:val="{F2A39296-9915-484E-B066-D973986B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2020-04-25T15:34:00Z</dcterms:created>
  <dcterms:modified xsi:type="dcterms:W3CDTF">2020-04-25T15:47:00Z</dcterms:modified>
</cp:coreProperties>
</file>