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95" w:rsidRDefault="002C3195" w:rsidP="002C3195">
      <w:pPr>
        <w:pStyle w:val="3"/>
        <w:numPr>
          <w:ilvl w:val="2"/>
          <w:numId w:val="2"/>
        </w:numPr>
        <w:overflowPunct w:val="0"/>
        <w:spacing w:line="240" w:lineRule="auto"/>
        <w:rPr>
          <w:lang w:val="en-US"/>
        </w:rPr>
      </w:pPr>
      <w:r>
        <w:fldChar w:fldCharType="begin"/>
      </w:r>
      <w:r>
        <w:instrText xml:space="preserve"> HYPERLINK "https://youtu.be/jMAyc3kgS-M"</w:instrText>
      </w:r>
      <w:r>
        <w:fldChar w:fldCharType="separate"/>
      </w:r>
      <w:r>
        <w:rPr>
          <w:rFonts w:ascii="Calibri" w:hAnsi="Calibri"/>
          <w:color w:val="0070C0"/>
          <w:sz w:val="24"/>
          <w:szCs w:val="24"/>
          <w:u w:val="single"/>
        </w:rPr>
        <w:t>https://youtu.be/jMAyc3kgS-M</w:t>
      </w:r>
      <w:r>
        <w:fldChar w:fldCharType="end"/>
      </w:r>
    </w:p>
    <w:p w:rsidR="005B7590" w:rsidRPr="005B7590" w:rsidRDefault="005B7590" w:rsidP="005B7590">
      <w:pPr>
        <w:pStyle w:val="a1"/>
        <w:rPr>
          <w:lang w:val="en-US"/>
        </w:rPr>
      </w:pPr>
      <w:bookmarkStart w:id="0" w:name="_GoBack"/>
      <w:bookmarkEnd w:id="0"/>
    </w:p>
    <w:p w:rsidR="00602370" w:rsidRPr="00131A68" w:rsidRDefault="00220DCB">
      <w:pPr>
        <w:pStyle w:val="3"/>
        <w:jc w:val="center"/>
        <w:rPr>
          <w:rFonts w:ascii="Calibri" w:hAnsi="Calibri"/>
          <w:sz w:val="36"/>
          <w:szCs w:val="36"/>
        </w:rPr>
      </w:pPr>
      <w:r w:rsidRPr="00131A68">
        <w:rPr>
          <w:rFonts w:ascii="Calibri" w:hAnsi="Calibri"/>
          <w:sz w:val="36"/>
          <w:szCs w:val="36"/>
        </w:rPr>
        <w:t>Как это сделано? Омега-3</w:t>
      </w:r>
    </w:p>
    <w:p w:rsidR="00602370" w:rsidRDefault="00220DCB" w:rsidP="00131A68">
      <w:pPr>
        <w:spacing w:after="120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такое Омега-3? Это очень полезные для организма жирные кислоты. Они содержатся в рыбьем жире знакомом всем с детства. Сегодня мы </w:t>
      </w:r>
      <w:proofErr w:type="gramStart"/>
      <w:r>
        <w:rPr>
          <w:rFonts w:ascii="Times New Roman" w:hAnsi="Times New Roman" w:cs="Times New Roman"/>
        </w:rPr>
        <w:t>расскажем</w:t>
      </w:r>
      <w:proofErr w:type="gramEnd"/>
      <w:r>
        <w:rPr>
          <w:rFonts w:ascii="Times New Roman" w:hAnsi="Times New Roman" w:cs="Times New Roman"/>
        </w:rPr>
        <w:t xml:space="preserve"> как же создают капсулы Омега-3. Сырье поставляется из Норвегии — здесь расположены крупнейшие производства натурального рыбьего жира. До завода в России груз должен преодолеть 6000 км, поэтому бочки упаковывают в азотной среде. Так Омега-3 не контактирует с кислородом и не портится в дороге. Рыбий жир необходим для здорового питания, но на вкус он, скажем честно, неприятен. Поэтому и появились капсулы Омега-3. В каждой находится полный спектр полезных кислот Омега-3. Процесс производства начинается так... Омега-3 смешивают с витамином E в азотной среде, потому что она препятствует окислению. Потом из желатина, глицерина и воды создают оболочку, тонкую, но достаточно прочную. Капсулу в такой оболочке легко проглотить. А главное, она защищает от вкуса и запаха содержимого! Поверьте, в детстве, ваши родители многое бы отдали за такую альтернативу!</w:t>
      </w:r>
    </w:p>
    <w:p w:rsidR="00602370" w:rsidRDefault="00220DCB" w:rsidP="00131A68">
      <w:pPr>
        <w:spacing w:after="120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желатиновой массы оболочки, с помощью вакуума, удаляют пузырьки воздуха. И через 8 часов все компоненты перемещают на участок капсулирования. Далее, желатиновую массу подают на транспортный вал. Здесь задаётся толщина плёнки — не больше чем 0.75 мм. А, по этим трубкам, готовый состав Омеги-3 поступает в ячейки формирующих барабанов.</w:t>
      </w:r>
    </w:p>
    <w:p w:rsidR="00602370" w:rsidRDefault="00220DCB" w:rsidP="00131A68">
      <w:pPr>
        <w:spacing w:after="120"/>
        <w:ind w:firstLine="45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те</w:t>
      </w:r>
      <w:proofErr w:type="gramEnd"/>
      <w:r>
        <w:rPr>
          <w:rFonts w:ascii="Times New Roman" w:hAnsi="Times New Roman" w:cs="Times New Roman"/>
        </w:rPr>
        <w:t xml:space="preserve"> же барабаны с двух сторон подаётся и желатиновая плёнка, разогретая до 35 градусов. Ячейки барабанов запаивают оболочку и создают аккуратные капсулы.</w:t>
      </w:r>
    </w:p>
    <w:p w:rsidR="00602370" w:rsidRDefault="00220DCB" w:rsidP="00131A68">
      <w:pPr>
        <w:spacing w:after="120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 запаянные капсулы конвейер перемещает в сушильные барабаны.</w:t>
      </w:r>
    </w:p>
    <w:p w:rsidR="00602370" w:rsidRDefault="00220DCB" w:rsidP="00131A68">
      <w:pPr>
        <w:spacing w:after="120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Тут желатиновая оболочка затвердевает и приобретает окончательную форму.</w:t>
      </w:r>
    </w:p>
    <w:p w:rsidR="00602370" w:rsidRDefault="00220DCB" w:rsidP="00131A68">
      <w:pPr>
        <w:spacing w:after="120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Готовые капсулы распределяют тонким слоем на лотках и отвозят в специальное помещение. Здесь воздух очищается каждые 10 минут, а температура оптимальная. Процесс финальной подсушки занимает 3 дня.</w:t>
      </w:r>
    </w:p>
    <w:p w:rsidR="00602370" w:rsidRDefault="00220DCB" w:rsidP="00131A68">
      <w:pPr>
        <w:spacing w:after="120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этого, каждая капсула проходит визуальный контроль. Она должна быть гладкой, идеальной формы и без пузырьков внутри. Посмотрите, вот этот пузырёк означает, что капсула не попадёт к покупателям.</w:t>
      </w:r>
    </w:p>
    <w:p w:rsidR="00602370" w:rsidRDefault="00220DCB" w:rsidP="00131A68">
      <w:pPr>
        <w:spacing w:after="120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этом проверки не заканчиваются. Из каждой партии выбирают 200 случайных капсул и тщательно изучают в лаборатории. 12 сложных тестов — это малая плата за соответствие эталонным стандартам. В каждой капсуле должно быть 950 мг полиненасыщенных жирных кислот. Это в три раза больше, чем в обычных капсулах. Поэтому создатели назвали этот продукт «</w:t>
      </w:r>
      <w:proofErr w:type="gramStart"/>
      <w:r>
        <w:rPr>
          <w:rFonts w:ascii="Times New Roman" w:hAnsi="Times New Roman" w:cs="Times New Roman"/>
        </w:rPr>
        <w:t>Тройная</w:t>
      </w:r>
      <w:proofErr w:type="gramEnd"/>
      <w:r>
        <w:rPr>
          <w:rFonts w:ascii="Times New Roman" w:hAnsi="Times New Roman" w:cs="Times New Roman"/>
        </w:rPr>
        <w:t xml:space="preserve"> Омега-3». И самое важное! Финальная стадия испытаний «</w:t>
      </w:r>
      <w:proofErr w:type="gramStart"/>
      <w:r>
        <w:rPr>
          <w:rFonts w:ascii="Times New Roman" w:hAnsi="Times New Roman" w:cs="Times New Roman"/>
        </w:rPr>
        <w:t>Тройной</w:t>
      </w:r>
      <w:proofErr w:type="gramEnd"/>
      <w:r>
        <w:rPr>
          <w:rFonts w:ascii="Times New Roman" w:hAnsi="Times New Roman" w:cs="Times New Roman"/>
        </w:rPr>
        <w:t xml:space="preserve"> Омеги-3» — это исследование на микробиологическую безопасность.</w:t>
      </w:r>
    </w:p>
    <w:p w:rsidR="00602370" w:rsidRDefault="00220DCB" w:rsidP="00131A68">
      <w:pPr>
        <w:spacing w:after="120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одобрения лабораторией, капсулы с Омега-3 попадают на линии фасовки. Из распределителя они подаются в дозатор.</w:t>
      </w:r>
    </w:p>
    <w:p w:rsidR="00602370" w:rsidRDefault="00220DCB" w:rsidP="00131A68">
      <w:pPr>
        <w:spacing w:after="120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Чистая тара приближается к дозатору, получает ровно 30 капсул и продолжает движение по ленте.</w:t>
      </w:r>
    </w:p>
    <w:p w:rsidR="00602370" w:rsidRDefault="00220DCB" w:rsidP="00131A68">
      <w:pPr>
        <w:spacing w:after="120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Остаётся только установить крышку на банку и машина сама плотно запечатает ценный груз. Смотрите, этой уже не терпится попасть в зону упаковки! Клеем этикетку? Банка с Омегой-3 делает это самостоятельно. Видите, как она наматывает на себя </w:t>
      </w:r>
      <w:proofErr w:type="gramStart"/>
      <w:r>
        <w:rPr>
          <w:rFonts w:ascii="Times New Roman" w:hAnsi="Times New Roman" w:cs="Times New Roman"/>
        </w:rPr>
        <w:t>поданный</w:t>
      </w:r>
      <w:proofErr w:type="gramEnd"/>
      <w:r>
        <w:rPr>
          <w:rFonts w:ascii="Times New Roman" w:hAnsi="Times New Roman" w:cs="Times New Roman"/>
        </w:rPr>
        <w:t xml:space="preserve"> клейкой стороной стикер. Следующий этап — накопительный стол и упаковка.</w:t>
      </w:r>
    </w:p>
    <w:p w:rsidR="00602370" w:rsidRDefault="00220DCB" w:rsidP="00131A68">
      <w:pPr>
        <w:spacing w:after="120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каждую банку машина закладывает буклет, а потом помещает её в картонный пенал.</w:t>
      </w:r>
    </w:p>
    <w:p w:rsidR="00602370" w:rsidRDefault="00220DCB" w:rsidP="00131A68">
      <w:pPr>
        <w:spacing w:after="120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Затем на каждую упаковку наносятся дата производства, срок годности и голограмма для подтверждения подлинности товара.</w:t>
      </w:r>
    </w:p>
    <w:p w:rsidR="00602370" w:rsidRDefault="00220DCB" w:rsidP="00131A68">
      <w:pPr>
        <w:spacing w:after="120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8 часов линия может упаковать 10000 банок Омеги-3! Остаётся только разместить всё в коробках. Со склада производителя они разъедутся во все уголки России. Вот так выглядит производство этих полезных капсул от доставки сырья, до упаковки.</w:t>
      </w:r>
    </w:p>
    <w:p w:rsidR="00602370" w:rsidRDefault="00220DCB" w:rsidP="00131A68">
      <w:pPr>
        <w:spacing w:after="120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 вы знаете, как жирные кислоты Омега-3 проходят путь от берегов Норвежского моря, до вашей домашней аптечки.</w:t>
      </w:r>
    </w:p>
    <w:sectPr w:rsidR="00602370" w:rsidSect="00220DCB">
      <w:endnotePr>
        <w:numFmt w:val="decimal"/>
      </w:endnotePr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3208E"/>
    <w:multiLevelType w:val="multilevel"/>
    <w:tmpl w:val="0053208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drawingGridHorizontalSpacing w:val="283"/>
  <w:drawingGridVerticalSpacing w:val="283"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70"/>
    <w:rsid w:val="00131A68"/>
    <w:rsid w:val="00220DCB"/>
    <w:rsid w:val="002C3195"/>
    <w:rsid w:val="005B7590"/>
    <w:rsid w:val="00602370"/>
    <w:rsid w:val="00B801BF"/>
    <w:rsid w:val="69A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0" w:uiPriority="0" w:unhideWhenUsed="0" w:qFormat="1"/>
    <w:lsdException w:name="List" w:semiHidden="0" w:uiPriority="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qFormat/>
    <w:pPr>
      <w:spacing w:after="140"/>
    </w:p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6">
    <w:name w:val="List"/>
    <w:basedOn w:val="a1"/>
    <w:qFormat/>
  </w:style>
  <w:style w:type="paragraph" w:customStyle="1" w:styleId="10">
    <w:name w:val="Указатель1"/>
    <w:basedOn w:val="a"/>
    <w:qFormat/>
    <w:pPr>
      <w:suppressLineNumbers/>
    </w:pPr>
  </w:style>
  <w:style w:type="character" w:customStyle="1" w:styleId="-">
    <w:name w:val="Интернет-ссылка"/>
    <w:rPr>
      <w:color w:val="000080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0" w:uiPriority="0" w:unhideWhenUsed="0" w:qFormat="1"/>
    <w:lsdException w:name="List" w:semiHidden="0" w:uiPriority="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qFormat/>
    <w:pPr>
      <w:spacing w:after="140"/>
    </w:p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6">
    <w:name w:val="List"/>
    <w:basedOn w:val="a1"/>
    <w:qFormat/>
  </w:style>
  <w:style w:type="paragraph" w:customStyle="1" w:styleId="10">
    <w:name w:val="Указатель1"/>
    <w:basedOn w:val="a"/>
    <w:qFormat/>
    <w:pPr>
      <w:suppressLineNumbers/>
    </w:pPr>
  </w:style>
  <w:style w:type="character" w:customStyle="1" w:styleId="-">
    <w:name w:val="Интернет-ссылка"/>
    <w:rPr>
      <w:color w:val="00008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Liberation Sans"/>
        <a:ea typeface="Microsoft YaHei"/>
        <a:cs typeface="Mangal"/>
      </a:majorFont>
      <a:minorFont>
        <a:latin typeface="Liberation Serif"/>
        <a:ea typeface="NSimSun"/>
        <a:cs typeface="Mang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ROMA</cp:lastModifiedBy>
  <cp:revision>5</cp:revision>
  <dcterms:created xsi:type="dcterms:W3CDTF">2020-05-01T15:54:00Z</dcterms:created>
  <dcterms:modified xsi:type="dcterms:W3CDTF">2020-05-01T16:22:00Z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