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2628D5" w:rsidRPr="0055205B" w:rsidTr="002628D5">
        <w:tc>
          <w:tcPr>
            <w:tcW w:w="10632" w:type="dxa"/>
            <w:shd w:val="clear" w:color="auto" w:fill="FFFFFF"/>
          </w:tcPr>
          <w:p w:rsidR="002628D5" w:rsidRPr="0055205B" w:rsidRDefault="002628D5" w:rsidP="009A1946">
            <w:pPr>
              <w:jc w:val="center"/>
              <w:rPr>
                <w:rFonts w:ascii="AR ESSENCE" w:eastAsia="Arial Unicode MS" w:hAnsi="AR ESSENCE"/>
                <w:b/>
                <w:sz w:val="28"/>
                <w:szCs w:val="28"/>
              </w:rPr>
            </w:pPr>
            <w:bookmarkStart w:id="0" w:name="_GoBack"/>
            <w:bookmarkEnd w:id="0"/>
            <w:r w:rsidRPr="0055205B">
              <w:rPr>
                <w:rFonts w:ascii="AR ESSENCE" w:eastAsia="Arial Unicode MS" w:hAnsi="AR ESSENCE"/>
                <w:b/>
                <w:sz w:val="28"/>
                <w:szCs w:val="28"/>
              </w:rPr>
              <w:t>2017</w:t>
            </w:r>
          </w:p>
        </w:tc>
      </w:tr>
      <w:tr w:rsidR="002628D5" w:rsidRPr="0055205B" w:rsidTr="002628D5">
        <w:tc>
          <w:tcPr>
            <w:tcW w:w="10632" w:type="dxa"/>
            <w:shd w:val="clear" w:color="auto" w:fill="FFFFFF"/>
          </w:tcPr>
          <w:p w:rsidR="002628D5" w:rsidRPr="0055205B" w:rsidRDefault="002628D5" w:rsidP="009A1946">
            <w:pPr>
              <w:jc w:val="center"/>
              <w:rPr>
                <w:rFonts w:ascii="AR ESSENCE" w:eastAsia="Arial Unicode MS" w:hAnsi="AR ESSENCE"/>
                <w:b/>
                <w:sz w:val="28"/>
                <w:szCs w:val="28"/>
              </w:rPr>
            </w:pPr>
            <w:r w:rsidRPr="0055205B">
              <w:rPr>
                <w:rFonts w:ascii="Cambria" w:eastAsia="Arial Unicode MS" w:hAnsi="Cambria" w:cs="Cambria"/>
                <w:b/>
                <w:sz w:val="28"/>
                <w:szCs w:val="28"/>
              </w:rPr>
              <w:t>ГОСУДАРСТВЕННО</w:t>
            </w:r>
            <w:r w:rsidRPr="0055205B">
              <w:rPr>
                <w:rFonts w:ascii="AR ESSENCE" w:eastAsia="Arial Unicode MS" w:hAnsi="AR ESSENCE"/>
                <w:b/>
                <w:sz w:val="28"/>
                <w:szCs w:val="28"/>
              </w:rPr>
              <w:t>-</w:t>
            </w:r>
            <w:r w:rsidRPr="0055205B">
              <w:rPr>
                <w:rFonts w:ascii="Cambria" w:eastAsia="Arial Unicode MS" w:hAnsi="Cambria" w:cs="Cambria"/>
                <w:b/>
                <w:sz w:val="28"/>
                <w:szCs w:val="28"/>
              </w:rPr>
              <w:t>ЧАСТНАЯ</w:t>
            </w:r>
          </w:p>
        </w:tc>
      </w:tr>
      <w:tr w:rsidR="002628D5" w:rsidRPr="0055205B" w:rsidTr="002628D5">
        <w:tc>
          <w:tcPr>
            <w:tcW w:w="10632" w:type="dxa"/>
            <w:shd w:val="clear" w:color="auto" w:fill="FFFFFF"/>
          </w:tcPr>
          <w:p w:rsidR="002628D5" w:rsidRPr="0055205B" w:rsidRDefault="002628D5" w:rsidP="009A1946">
            <w:pPr>
              <w:jc w:val="center"/>
              <w:rPr>
                <w:rFonts w:ascii="AR ESSENCE" w:eastAsia="Arial Unicode MS" w:hAnsi="AR ESSENCE"/>
                <w:b/>
                <w:sz w:val="28"/>
                <w:szCs w:val="28"/>
              </w:rPr>
            </w:pPr>
            <w:r w:rsidRPr="0055205B">
              <w:rPr>
                <w:rFonts w:ascii="Cambria" w:eastAsia="Arial Unicode MS" w:hAnsi="Cambria" w:cs="Cambria"/>
                <w:b/>
                <w:sz w:val="28"/>
                <w:szCs w:val="28"/>
              </w:rPr>
              <w:t>АНАЛИТИЧЕСКАЯ</w:t>
            </w:r>
            <w:r w:rsidRPr="0055205B">
              <w:rPr>
                <w:rFonts w:ascii="AR ESSENCE" w:eastAsia="Arial Unicode MS" w:hAnsi="AR ESSENCE"/>
                <w:b/>
                <w:sz w:val="28"/>
                <w:szCs w:val="28"/>
              </w:rPr>
              <w:t xml:space="preserve"> </w:t>
            </w:r>
            <w:r w:rsidRPr="0055205B">
              <w:rPr>
                <w:rFonts w:ascii="Cambria" w:eastAsia="Arial Unicode MS" w:hAnsi="Cambria" w:cs="Cambria"/>
                <w:b/>
                <w:sz w:val="28"/>
                <w:szCs w:val="28"/>
              </w:rPr>
              <w:t>ПРОГРАММА</w:t>
            </w:r>
            <w:r w:rsidRPr="0055205B">
              <w:rPr>
                <w:rFonts w:ascii="AR ESSENCE" w:eastAsia="Arial Unicode MS" w:hAnsi="AR ESSENCE"/>
                <w:b/>
                <w:sz w:val="28"/>
                <w:szCs w:val="28"/>
              </w:rPr>
              <w:t xml:space="preserve"> </w:t>
            </w:r>
            <w:r w:rsidRPr="0055205B">
              <w:rPr>
                <w:rFonts w:ascii="Cambria" w:eastAsia="Arial Unicode MS" w:hAnsi="Cambria" w:cs="Cambria"/>
                <w:b/>
                <w:sz w:val="28"/>
                <w:szCs w:val="28"/>
              </w:rPr>
              <w:t>ОБМЕНА</w:t>
            </w:r>
          </w:p>
        </w:tc>
      </w:tr>
      <w:tr w:rsidR="002628D5" w:rsidRPr="0055205B" w:rsidTr="002628D5">
        <w:tc>
          <w:tcPr>
            <w:tcW w:w="10632" w:type="dxa"/>
            <w:shd w:val="clear" w:color="auto" w:fill="FFFFFF"/>
          </w:tcPr>
          <w:p w:rsidR="002628D5" w:rsidRPr="00B35274" w:rsidRDefault="002628D5" w:rsidP="00B35274">
            <w:pPr>
              <w:jc w:val="center"/>
              <w:rPr>
                <w:rFonts w:ascii="AR ESSENCE" w:eastAsia="Arial Unicode MS" w:hAnsi="AR ESSENCE"/>
                <w:b/>
                <w:sz w:val="28"/>
                <w:szCs w:val="28"/>
              </w:rPr>
            </w:pPr>
            <w:r w:rsidRPr="0055205B">
              <w:rPr>
                <w:rFonts w:ascii="Cambria" w:eastAsia="Arial Unicode MS" w:hAnsi="Cambria" w:cs="Cambria"/>
                <w:b/>
                <w:sz w:val="28"/>
                <w:szCs w:val="28"/>
              </w:rPr>
              <w:t>Риски</w:t>
            </w:r>
            <w:r w:rsidRPr="0055205B">
              <w:rPr>
                <w:rFonts w:ascii="AR ESSENCE" w:eastAsia="Arial Unicode MS" w:hAnsi="AR ESSENCE"/>
                <w:b/>
                <w:sz w:val="28"/>
                <w:szCs w:val="28"/>
              </w:rPr>
              <w:t xml:space="preserve"> </w:t>
            </w:r>
            <w:r w:rsidRPr="0055205B">
              <w:rPr>
                <w:rFonts w:ascii="Cambria" w:eastAsia="Arial Unicode MS" w:hAnsi="Cambria" w:cs="Cambria"/>
                <w:b/>
                <w:sz w:val="28"/>
                <w:szCs w:val="28"/>
              </w:rPr>
              <w:t>и</w:t>
            </w:r>
            <w:r w:rsidRPr="0055205B">
              <w:rPr>
                <w:rFonts w:ascii="AR ESSENCE" w:eastAsia="Arial Unicode MS" w:hAnsi="AR ESSENCE"/>
                <w:b/>
                <w:sz w:val="28"/>
                <w:szCs w:val="28"/>
              </w:rPr>
              <w:t xml:space="preserve"> </w:t>
            </w:r>
            <w:r w:rsidRPr="0055205B">
              <w:rPr>
                <w:rFonts w:ascii="Cambria" w:eastAsia="Arial Unicode MS" w:hAnsi="Cambria" w:cs="Cambria"/>
                <w:b/>
                <w:sz w:val="28"/>
                <w:szCs w:val="28"/>
              </w:rPr>
              <w:t>уязвимости</w:t>
            </w:r>
            <w:r w:rsidRPr="0055205B">
              <w:rPr>
                <w:rFonts w:ascii="AR ESSENCE" w:eastAsia="Arial Unicode MS" w:hAnsi="AR ESSENCE"/>
                <w:b/>
                <w:sz w:val="28"/>
                <w:szCs w:val="28"/>
              </w:rPr>
              <w:t xml:space="preserve"> </w:t>
            </w:r>
            <w:r w:rsidRPr="0055205B">
              <w:rPr>
                <w:rFonts w:ascii="Cambria" w:eastAsia="Arial Unicode MS" w:hAnsi="Cambria" w:cs="Cambria"/>
                <w:b/>
                <w:sz w:val="28"/>
                <w:szCs w:val="28"/>
              </w:rPr>
              <w:t>криптовалюты</w:t>
            </w:r>
            <w:r w:rsidRPr="0055205B">
              <w:rPr>
                <w:rFonts w:ascii="AR ESSENCE" w:eastAsia="Arial Unicode MS" w:hAnsi="AR ESSENCE"/>
                <w:b/>
                <w:sz w:val="28"/>
                <w:szCs w:val="28"/>
              </w:rPr>
              <w:br/>
            </w:r>
            <w:r>
              <w:rPr>
                <w:rFonts w:ascii="Cambria" w:eastAsia="Arial Unicode MS" w:hAnsi="Cambria" w:cs="Cambria"/>
                <w:b/>
                <w:sz w:val="28"/>
                <w:szCs w:val="28"/>
              </w:rPr>
              <w:t>Платежи криптовалютой</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Pr>
                <w:rFonts w:eastAsia="Arial Unicode MS"/>
                <w:b/>
                <w:sz w:val="28"/>
                <w:szCs w:val="28"/>
              </w:rPr>
              <w:t>Платежи криптовалютой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Командный состав: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Во главе:</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Эверетт Дж., Министерство финансов США</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Группа экспертов: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Кайл Бартрем, компания Лейдос</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Джессика Кёртис, Центр координации и анализа штата Мэриленд</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Джулия Дорош, министерство юстиции штата Висконсин</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Ханна Хейн, компания Haystax</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Сара Л., Федеральное бюро расследований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Стив Ландес, Ситибанк</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Джим Липпард, компания American Express</w:t>
            </w:r>
          </w:p>
        </w:tc>
      </w:tr>
      <w:tr w:rsidR="002628D5" w:rsidRPr="002628D5" w:rsidTr="002628D5">
        <w:tc>
          <w:tcPr>
            <w:tcW w:w="10632" w:type="dxa"/>
            <w:shd w:val="clear" w:color="auto" w:fill="FFFFFF"/>
          </w:tcPr>
          <w:p w:rsidR="002628D5" w:rsidRPr="0055205B" w:rsidRDefault="002628D5" w:rsidP="009A1946">
            <w:pPr>
              <w:jc w:val="center"/>
              <w:rPr>
                <w:rFonts w:eastAsia="Arial Unicode MS"/>
                <w:sz w:val="28"/>
                <w:szCs w:val="28"/>
                <w:lang w:val="en-US"/>
              </w:rPr>
            </w:pPr>
            <w:r w:rsidRPr="0055205B">
              <w:rPr>
                <w:rFonts w:eastAsia="Arial Unicode MS"/>
                <w:sz w:val="28"/>
                <w:szCs w:val="28"/>
              </w:rPr>
              <w:t>Грег</w:t>
            </w:r>
            <w:r w:rsidRPr="0055205B">
              <w:rPr>
                <w:rFonts w:eastAsia="Arial Unicode MS"/>
                <w:sz w:val="28"/>
                <w:szCs w:val="28"/>
                <w:lang w:val="en-US"/>
              </w:rPr>
              <w:t xml:space="preserve"> </w:t>
            </w:r>
            <w:r w:rsidRPr="0055205B">
              <w:rPr>
                <w:rFonts w:eastAsia="Arial Unicode MS"/>
                <w:sz w:val="28"/>
                <w:szCs w:val="28"/>
              </w:rPr>
              <w:t>Мэндайл</w:t>
            </w:r>
            <w:r w:rsidRPr="0055205B">
              <w:rPr>
                <w:rFonts w:eastAsia="Arial Unicode MS"/>
                <w:sz w:val="28"/>
                <w:szCs w:val="28"/>
                <w:lang w:val="en-US"/>
              </w:rPr>
              <w:t xml:space="preserve">, </w:t>
            </w:r>
            <w:r w:rsidRPr="0055205B">
              <w:rPr>
                <w:rFonts w:eastAsia="Arial Unicode MS"/>
                <w:sz w:val="28"/>
                <w:szCs w:val="28"/>
              </w:rPr>
              <w:t>компания</w:t>
            </w:r>
            <w:r w:rsidRPr="0055205B">
              <w:rPr>
                <w:rFonts w:eastAsia="Arial Unicode MS"/>
                <w:sz w:val="28"/>
                <w:szCs w:val="28"/>
                <w:lang w:val="en-US"/>
              </w:rPr>
              <w:t xml:space="preserve"> Fidelity Investments</w:t>
            </w:r>
          </w:p>
        </w:tc>
      </w:tr>
      <w:tr w:rsidR="002628D5" w:rsidRPr="002628D5" w:rsidTr="002628D5">
        <w:tc>
          <w:tcPr>
            <w:tcW w:w="10632" w:type="dxa"/>
            <w:shd w:val="clear" w:color="auto" w:fill="FFFFFF"/>
          </w:tcPr>
          <w:p w:rsidR="002628D5" w:rsidRPr="0055205B" w:rsidRDefault="002628D5" w:rsidP="009A1946">
            <w:pPr>
              <w:jc w:val="center"/>
              <w:rPr>
                <w:rFonts w:eastAsia="Arial Unicode MS"/>
                <w:sz w:val="28"/>
                <w:szCs w:val="28"/>
                <w:lang w:val="en-US"/>
              </w:rPr>
            </w:pPr>
            <w:r w:rsidRPr="0055205B">
              <w:rPr>
                <w:rFonts w:eastAsia="Arial Unicode MS"/>
                <w:sz w:val="28"/>
                <w:szCs w:val="28"/>
              </w:rPr>
              <w:t>Кайван</w:t>
            </w:r>
            <w:r w:rsidRPr="0055205B">
              <w:rPr>
                <w:rFonts w:eastAsia="Arial Unicode MS"/>
                <w:sz w:val="28"/>
                <w:szCs w:val="28"/>
                <w:lang w:val="en-US"/>
              </w:rPr>
              <w:t xml:space="preserve"> </w:t>
            </w:r>
            <w:r w:rsidRPr="0055205B">
              <w:rPr>
                <w:rFonts w:eastAsia="Arial Unicode MS"/>
                <w:sz w:val="28"/>
                <w:szCs w:val="28"/>
              </w:rPr>
              <w:t>Рахбари</w:t>
            </w:r>
            <w:r w:rsidRPr="0055205B">
              <w:rPr>
                <w:rFonts w:eastAsia="Arial Unicode MS"/>
                <w:sz w:val="28"/>
                <w:szCs w:val="28"/>
                <w:lang w:val="en-US"/>
              </w:rPr>
              <w:t xml:space="preserve">, </w:t>
            </w:r>
            <w:r w:rsidRPr="0055205B">
              <w:rPr>
                <w:rFonts w:eastAsia="Arial Unicode MS"/>
                <w:sz w:val="28"/>
                <w:szCs w:val="28"/>
              </w:rPr>
              <w:t>компания</w:t>
            </w:r>
            <w:r w:rsidRPr="0055205B">
              <w:rPr>
                <w:rFonts w:eastAsia="Arial Unicode MS"/>
                <w:sz w:val="28"/>
                <w:szCs w:val="28"/>
                <w:lang w:val="en-US"/>
              </w:rPr>
              <w:t xml:space="preserve"> Fidelity National Information Services</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Анналиса С., Федеральное бюро расследований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Кристин Вондра, Первый национальный банк</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Криптовалюта как способ оплаты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Основные моменты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Мир криптовалют стремительно меняется и постоянно развивается.</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Инноваторы и разработчики не перестают внедрять новые криптовалюты, обещая самые разнообразные характеристики для привлечения инвесторов и пользователей.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Но несмотря на регулярные изменения рынок криптовалют по-прежнему остается небольшим.</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Число пользователей криптовалют медленно растет, однако повсеместное внедрение криптовалют общественностью так и остается маловероятным.</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 этой статье рассматриваются различные группы пользователей, среди которых представлены незаконные потребители, государственный сектор и финансовые институты. Однако все представленные группы преследуют одну и ту же цель - сделать ту или инуб криптовалюту как можно более популярной.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Мы пришли к выводу, что на данный момент ни одна из существующих криптовалют не соответствует всем необходимым характеристикам для полного удовлетворения пользователей.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lastRenderedPageBreak/>
              <w:t>Так сложилось, что незаконные потребители пользуются криптовалютой Биткойн, т.к она популярна в даркнете. Однако с внедрением новых технологий и функций в данной среде Биткойн может уйти на второй план.</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Всю большую популярность приобретают криптовалюты, предлагающие высокую степень анонимности.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Однако нет никаких доказательств того, что в ближайшем будущем потребители станут использовать криптовалюту как способ оплаты покупок.</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Реакция государственного сектора весьма неоднозначна, поскольку децентрализованная технология не совсем вписывается в существующие регулятивные определения и структуры.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Этот сектор, вероятно, будет по-прежнему проявлять осторожность, т.к именно он несет ответственность за финансовую целостность, защиту потребителей, финансовую стабильность, уклонение от уплаты налогов, медицинское обслуживание и денежно-кредитную политику.</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Лидеры в регулировании, как например Япония, вполне могут подать пример остальным странам, т.к безграничная природа криптовалют действительно требует совместных усилий.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Финансовые институты контролируют рост криптовалют и значительно инвестировали средства в технологии, основанные на криптовалютах; однако активное участие в использовании криптовалюты как способа оплаты остается весьма низким.</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Содержание</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Командный состав: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Основные моменты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Введение и ограничительная помета</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Что случится с криптовалютой, если она будет использоваться как способ оплаты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Рынок и одобрение</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Мировое регулирование</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Проблемы, риски и протокол предпочтений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Незаконные потребители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Потребители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Государственный сектор</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Финансовые институты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Предпочтения в характеристиках криптовалюты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Характеристики криптовалюты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Заключение и последующие шаги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Библиография</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Приложение А:</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Основные понятия</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lastRenderedPageBreak/>
              <w:t>Приложение Б:</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Что такое криптовалюта?</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Приложение 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Желаемые характеристики криптовалюты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Введение и ограничительная помета</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У криптовалют много различных характеристик.</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Они представляют собой одноранговую сеть, распределенную и общедоступную базу данных (блокчейн), интернет-протокол, клиентское программное обеспечение и цифровой актив (т.е. токен), который можно приобрести и передать другой стороне.</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Все способы использования криптовалют можно сгруппировать в четыре категории: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(а) спекулятивные цифровые активы/ инвестиции; (б) средство обмена; в) платежные средства; и (г) случаи неденежного использования. (1) Примитивные платежные и денежные переводы при помощи криптовалюты впервые стали популярны в 2009 году с внедрением первой криптовалюты Биткойн.</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Появление на рынке криптовалюты в качестве способа оплаты имеет широкомасштабные последствия для незаконных лиц, потребителей, государственного сектора, а также финансовых институтов.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Всевозможные риски и трудности должны быть устранены до того, как пользователи станут проводить финансовые транзакции в больших количествах.</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Это потребует внедрения криптовалютных протоколов в соответствии с требованиями каждой из этих перспектив.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 этой статье мы рассмотрим риски и трудности, которые могут возникнуть при использовании криптотовалюты в качестве альтернативы традиционным валютам, у незаконных лиц, потребителей, государственного сектора и финансовых институтов.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Изучая требования к криптовалюте для каждой из этих групп, читатели смогут лучше понять, какой криптовалютой они хотят пользоваться.</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К примеру, если финансовые институты будут знать, что полноправные клиенты с большей вероятностью будут отдавать предпочтение в пользу криптовалюты А, а не криптовалюты Б, они начнут разрабатывать способы внедрения криптовалюты A в свою операционную среду, выполняя при этом требования Федерального и государственного регулирования.</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Если незаконные лица с большей вероятностью перейдут на криптовалюту В, то финансовые интитуты смогут принять обоснованное решение о том, должны они работать с этой криптовалютой или нет.</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Кроме того, государственный сектор сможет сосредоточиться на криптовалюте В, чтобы разработать методы ограничения потока незаконных средств посредством этой криптовалюты.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Что случится с криптовалютой, если она будет использоваться как способ оплаты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lastRenderedPageBreak/>
              <w:t>Рынок и одобрение</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С момента своего создания в 2009 году Биткойн достиг невероятных высот, регистрируя транзакции и предотвращая двойные расходы без централизованной, доверенной третьей стороны, какими являются, к примеру, коммерческие или центральные банки.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Биткойн и другие внедренные с тех пор криптовалюты создали новые механизмы консенсуса (например, доказательство доли владения) и улучшили базовые протоколы, чтобы обеспечить дополнительную функциональность, а также использование неденежных вариантов. (1) Некоторые из этих нововведений появились для устранения недостатков в криптовалютных системах, включая:</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(а) жесткий валютный курс,</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(б) отсутствие масштабируемости, потому как криптовалюты могут поддерживать только низкие объемы транзакций (для сравнения, Visa может поддерживать несколько тысяч транзакций в секунду, в то время как Биткойн только три), (в) высокая волатильность (степень колебания курса) отчасти потому, что криптовалюты не привязаны к суверенной валюте, и (г) (2)</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Несмотря на все достижения, криптовалюты не могут встать в один ряд с такими валютами, как доллар США, евро и иена, с точки зрения стабильности цен и способа оплаты.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По состоянию на начало августа 2017 года крипторынок для 100 лучших валют составлял чуть больше 121 млрд долларов и примерно 25 часть от 1% от 200 трлн долларов золота, наличных денег, акций и облигаций. (3) (4) Это на 27 млрд долларов меньше, чем было полгода назад, во время мирового исследования криптовалют, проводимого Центром альтернативных финансов Кэмбриджа (CCFA). (1) В рыночной капитализации Биткойн доминирует над полем валюты, за ним следуют криптовалюты Эфириум, Рипл, Bitcoin Cash и Litecoin.</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По состоянию на март 2017 года Биткойн стал наиболее широко используемой валютой с точки зрения среднего числа ежедневных транзакций. На втором месте оказался Эфириум, на протяжении последних 8 месяцев набиравший обороты, даже превзойдя Биткойн в ежедневном объеме транзакций за короткий период.</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Есть тенденция к увеличению объемов транзакций для анализируемого подмножества криптовалют с четвертого квартала 2016 года, причем объемы транзакций Монеро и Dash растут быстрее всего.</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Биткойн - это криптовалюта, которую поддерживают и используют подавляющее большинство кошельков, операций обменов и поставщиков платежных услуг. Об этом говорится в отчете Центра альтернативных финансов Кэмбриджа "Сравнительный мировой анализ криптовалют". (1)</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Оценки использования криптовалюты в качестве способа оплаты варьируются в зависимости от источников.</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lastRenderedPageBreak/>
              <w:t>Согласно недавнему исследованию, по состоянию на конец 2013 года легитимное использование Биткойна превысило потенциальную преступную деятельность. (5)</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По подсчетам Федеральной резервной системы города Бостон в 2016 году 75% потребителей США, владельцев криптовалют, использовали цифровые деньги для оплаты в течение года, в то время как одна из основных бирж криптовалют США показала, что 46% пользователей криптовалют используют Биткойн как «транзакционную среду». Похоже, что потребители не использовали криптовалюту в качестве основного средства обмена для ежедневных покупок, хотя все большее число продавцов во всем мире принимает цифровые платежи.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Это связано с несколькими факторами, в том числе ценовой волатильностью и отсутствием криптовалютной экономики замкнутого цикла, в которой люди или корпорации получали бы зарплату криптовалютой, а затем использовали бы криптовалюту в качестве основного способа оплаты повседневных расходов. (1)</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Мировое регулирование</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Из-за своей децентрализованной природы криптовалюты не подходят ни под одни существующие регулятивные дефиниции и структуры.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Кроме того, их безграничные возможности и отсутствие эмитента представляют трудности для регулирующих органов; международные регулирующие органы проявляли как активность, так и осторожность в контролировании криптовалюты.</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Реакция регулирующих органов варьировалась от отсутствия указаний или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регламентирования до предупреждений, запрета банкам покупать и продавать криптовалюты, контроля определенных лиц в криптовалютной экосистеме (например, поставщиков кошельков и обменников), а также повсеместного запрета криптовалют (в Бангладеше, Боливии, Эквадоре, Кыргызстане и Саудовской Аравии). (6) Группа разработки финансовых мер борьбы с отмыванием денег (ФАТФ) предоставила своим членам руководство для основанного на оценке риска подхода к цифровым валютам, в котором разъясняется применение рекомендаций для конвертируемых обменов виртуальными валютами и помощь властям в разработке реакции регулирующих органов. (7)</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Проблемы, риски и протокол предпочтений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 следующем разделе рассматриваются риски и трудности, связанные с использованием криптовалют вместо традиционных валют, которые могут возникнуть у государственного сектора, финансовых институтов, потребителей и незаконных лиц.</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Не все риски или трудности применимы к каждой криптовалюте в каждой ситуации, и они будут увеличиваться или уменьшаться в зависимости от уровня внедрения.</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Незаконные лица Риски и трудности</w:t>
            </w:r>
          </w:p>
        </w:tc>
      </w:tr>
      <w:tr w:rsidR="002628D5" w:rsidRPr="0055205B" w:rsidTr="002628D5">
        <w:tc>
          <w:tcPr>
            <w:tcW w:w="10632" w:type="dxa"/>
            <w:shd w:val="clear" w:color="auto" w:fill="FFFFFF"/>
          </w:tcPr>
          <w:p w:rsidR="002628D5" w:rsidRPr="0055205B" w:rsidRDefault="002628D5" w:rsidP="009A1946">
            <w:pPr>
              <w:jc w:val="center"/>
              <w:rPr>
                <w:rFonts w:eastAsia="Arial Unicode MS"/>
                <w:b/>
                <w:sz w:val="28"/>
                <w:szCs w:val="28"/>
              </w:rPr>
            </w:pPr>
            <w:r w:rsidRPr="0055205B">
              <w:rPr>
                <w:rFonts w:eastAsia="Arial Unicode MS"/>
                <w:b/>
                <w:sz w:val="28"/>
                <w:szCs w:val="28"/>
              </w:rPr>
              <w:t>Высокая степень анонимности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lastRenderedPageBreak/>
              <w:t>Поскольку разработчики криптовалют продолжают внедрять всю большую анонимность транзакций, незаконные лица находят транзакционные возможности все более привлекательными.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Данная особенность - обратная сторона прозрачности информации о клиенте и прозрачности транзакций.</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По мере увеличения доступности криптовалют федеральные должностные лица, аналитики, ученые и исследователи из США выразили обеспокоенность в отношении незаконных лиц, использующих возможности криптовалют в своих целях.</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Средства, используемые для таких операций, как финансирование повседневных операций и атак, а также движение лиц, ставших жертвами торговли людьми, и наркотики, затем могут найти свой путь в законную международную финансовую систему посредством платформ обмена криптовалютами и других методов отмывания денег.</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На сегодняшний день правоохранительные органы и исследователи, контролирующие принятие криптовалют от незаконных лиц, еще не достигли соглашения о нынешней широте и масштабах использования криптовалют для такого рода деятельности.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Биткойн так и остается популярным на темных рынках (черные онлайн-рынки в даркнете), как например, печально известный «Шелковый путь» и его многочисленные преемники.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 2014 году топ-6 темных рынков собрали 650 000 долларов продаж в биткойне. (61).</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В то время как Биткойн продолжает использоваться покупателями и потребителями незаконных товаров в даркнете, проблемы, связанные с перспективой создания преступных организаций или исламских террористических групп, задействованных в Биткойне, по-видимому, так и остаются необоснованными.</w:t>
            </w:r>
          </w:p>
        </w:tc>
      </w:tr>
      <w:tr w:rsidR="002628D5" w:rsidRPr="0055205B" w:rsidTr="002628D5">
        <w:tc>
          <w:tcPr>
            <w:tcW w:w="10632" w:type="dxa"/>
            <w:shd w:val="clear" w:color="auto" w:fill="FFFFFF"/>
          </w:tcPr>
          <w:p w:rsidR="002628D5" w:rsidRPr="0055205B" w:rsidRDefault="002628D5" w:rsidP="009A1946">
            <w:pPr>
              <w:jc w:val="center"/>
              <w:rPr>
                <w:rFonts w:eastAsia="Arial Unicode MS"/>
                <w:sz w:val="28"/>
                <w:szCs w:val="28"/>
              </w:rPr>
            </w:pPr>
            <w:r w:rsidRPr="0055205B">
              <w:rPr>
                <w:rFonts w:eastAsia="Arial Unicode MS"/>
                <w:sz w:val="28"/>
                <w:szCs w:val="28"/>
              </w:rPr>
              <w:t>Из отчета китайской национальной службы аккредитации по оценке соответствия  «Использование криптовалют террористами: потенциальная угроза» от мая 2017 года: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Согласно некоторым неофициальным данным, террористические группы используют криптовалюты для само-поддержки.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Террористы в секторе Газа использовали виртуальные валюты для финансирования операций, а члены исламского государства в Ираке и Сирии, а также их сторонники были особенно восприимчивы к новым технологиям в Индонезии и Соединенных Штатах.</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Важно и то, что, хотя преступные организации и исламские террористические группы в настоящее время не используют цифровые валюты для обработки средств или приобретения каких-либо продуктов, существенная или резкая потеря физической территории может ограничить их доступ к традиционным системам финансирования.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 xml:space="preserve">Если это случится, для этих групп, вероятно, будет сложно перемещать значительные суммы наличных средств через широко распространенные географические районы и </w:t>
            </w:r>
            <w:r w:rsidRPr="0055205B">
              <w:rPr>
                <w:rFonts w:eastAsia="Arial Unicode MS"/>
                <w:sz w:val="28"/>
                <w:szCs w:val="28"/>
              </w:rPr>
              <w:lastRenderedPageBreak/>
              <w:t>через границы, что потенциально заставляет эти группы исследовать способность переводить средства с помощью криптовалют.</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lastRenderedPageBreak/>
              <w:t>Желаемые характеристики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Пока незаконные лица не в полной мере могут использовать криптовалюты, некоторые особенности криптовалют относятся к группам этих лиц.</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Кроме того, группы этих лиц могут обращаться к криптовалюте по мере ее развития и появления тех самых желаемых характеристик.</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 примеру, взять переломный момент в январе 2017 года, когда агентство финансовых транзакций Индонезии объявило, что Биткойн и онлайн-сервисы платежей использовались исламскими государственными боевиками на Ближнем Востоке для финансирования террористической деятельности в Индонезии. (53) Может быть, на горизонте, когда незаконные лица начинают обращаться к криптовалюте как надежному методу проведения финансовых операций на международной арене.</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Незаконные лица используют криптовалюты по разным причинам, например, покупая и продавая наркотики, оружие и предоставляя незаконные услуги в даркнете, а также пересылая деньги под псевдонимами.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Известно также, что террористические организации запрашивают финансирование пожертвований посредством криптовалют, а киберпреступники уже давно используют биткойны в качестве формы выкупа (см. «вирус-вымогатель»).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Псевдонимность Биткойна, Монеро и Zcash делает эти криптовалюты особенно привлекательными для преступников, поскольку одна учетная запись может генерировать множество открытых ключей или адресов Биткойн, Монеро или Zcash, которые не видны в соответствующих блокчейнах, что затрудняет создание цепи обеспечения сохранности.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Сервисы биткойн-тумблер и биткойн-миксер, к примеру, могут затруднять транзакции.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Биткойн-тумблер принимает монеты с разных кошельков и смешивает их с другими монетами в так называемый «горшок», а затем рандомно отправляет монеты из «горшка», производя транзакции.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Таким образом, хотя Лицо А может производить платеж Лицу В, деньги на транзакцию могут фактически поступать от Лица Б. Однако эти особенности Биткойна не гарантируют отсутствие прослеживаемости, что может привести к тому, что незаконные лица перейдут на Монеро, Zcash или другие криптовалюты, которые гарантируют лучшую защиту конфиденциальности.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Ниже приведен обзор тех характеристик, которые при своем наличии в криптовалюте, могут привлекать больше незаконных лиц.</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Простота пользования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В настоящее время способность делать покупки и продавать с помощью криптовалюты требует технического опыта.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 мере разработок и внедрения понятных для пользователя интерфейсов незаконным лицам, не обладающим особой смекалкой, становится проще использовать криптовалюты в своих интересах.</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Простота использования криптовалюты средним пользователем является основным ограничением успеха бизнес-модели Ransomware. (9) Незаконные лица такж хотят видеть автоматизированные, масштабируемые платежные интерфейсы, которые могут быть включены в выкуп. (10) Чем больше законных лиц имеют криптовалюту и чем больше свершается законных транзакций, которые производятся с использованием данной криптовалюты, тем больше возможностей для незаконного лица построить криминальную бизнес-модель для получения криптовалютных платежей от этих пользователей в качестве жертв и тем больше возможность скрывать незаконные сделки в мире законных транзакций.</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Полная независимость от законной финансовой системы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Поскольку банки и другие финансовые институты продолжают работу над структурой, не склонной к риску, благодаря расширенным правилам и мониторингу финансовых транзакций эти группы могут искать альтернативные методы перевода средств за пределы законной финансовой системы, все еще желая подключиться к законной финансовой системе.</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случае более широкого внедрения криптовалют, необходимость перехода обратно в фиатную валюту для обналичивания становится менее важной, и потребность в помощи клиентам и потенциальным жертвам для входа в систему снижается. 3</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Прозрачная информация о клиенте и прозрачность транзакций, о чем свидетельствует использование Биткойна для выплат в виде выкупа, обналичивание через Cryptocurrency Exchange BTC-e, которое не соответствовало законам «Знай своего клиента». Теперь, когда оператор этих обменов были арестованы, а две торговые площадки в даркнете, которые занимались транзакциями Биткойн, были сняты правоохранительными органами, (11) может возникнуть растущий спрос на криптовалюты, которые имеют конфиденциальность для транзакций в дополнение к простой псевдонимности сторон транзакций. (12)</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Доступ к даркнету</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Так как остальные криптовалюты (помимо Биткойна) рассматриваются как незаконный метод оплаты в даркнете, скорее всего, лишь некоторые группы будут использовать данные криптовалюты для транзакций.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Такие характеристики, как транзакции с мульти-подписью в кошельке  и  смарт-контракты для поддержки децентрализованного условного депонирования и устранения необходимости доверия между незаконными лицами, которые не знают друг друга, также могут быть полезны.</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lastRenderedPageBreak/>
              <w:t>Криптовалюты, близкие к совершенству</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Биткойн:</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Блокчейн Биткойн - это распределенная и децентрализованная система цифровых денег.</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Система является децентрализованной, т.е не существует центрального органа, ответственного за регулирование и налогообложение денежной системы.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 мере накопления биткойнов транзакции проходят криптографическую проверку на основе одноранговой сети. Поэтому не возникает необходимости в регулировании.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блокчейне информация хранится распределенно, т.е. каждый узел в сети сохраняет полную копию цифрового консенснусного реестра, что предотвращает подделку, обеспечивая при этом полную прозрачность.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Дополнительные функции, которые делают Биткойн особенно привлекательным для незаконных лиц, - это высокоскоростные транзакции с чрезвычайно низкими затратами, уменьшая вероятность арбитража или другой эксплуатации, а также его псевдонимный характер.</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Поскольку участники представлены через открытый ключ, сложно установить связь лица с адресом Биткойн.</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Это позволяет незаконным лицам и группам осуществлять финансовые операции, скрываясь от правоохранительных органов.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Биткойном может пользоваться любой, кто создаст кошелек, а также те, у кого есть мобильное приложение.</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После того, как пользователь создал кошелек, он может приобрести биткойны через службу обмена валюты США, путем начисления нужной суммы на кредитную карту, или выплачивая стороннему поставщику наличными.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Когда в кошелька есть средства, пользователи могут совершать покупки и платежи.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Биткойн работает посредством реализации двух подписей, или ключей - закрытым и открытым.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Открытый ключ или адрес биткойн - это то, что предоставляется другим пользователям, когда они хотят произвести платеж.</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Закрытый ключ индивидуален для каждого отдельного кошелька, служащего подписью на транзакцию и проверкой того, что средства были отправлены от владельца этого кошелька.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 закрытым ключом также нельзя изменить совершенную транзакцию.</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Каждая транзакция регистрируется в блокчейне с пометкой даты двух открытых ключей или адресов в транзакции и суммы транзакции. (13)</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Эфириум: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Эфириум - это распределенная вычислительная платформа с открытым исходным кодом, основанная на блокчейн-базе со смарт-контрактами.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Находясь на 2 месте после Биткойна с момента своего запуска в 2015 году, Эфириум сосредоточился на смарт-контрактах, т.е. контрактах, которые самостоятельно сверяют, выполнены ли все условия сделки ее участниками, используя при этом как систему блокчейн, так и внешние источники. Программа использует защищенные от несанкционированного доступа средства для преступников, чтобы расширить преступность. Согласно информации, представленной на конференции Black Hat, в 95% случаев денежные средства жертв оканчивали свой путь в кошельках на бирже BTC-e, после чего преступники обналичивали деньги. (63).</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Сравнительная таблица Dark Web Marketplace с сайта DeepDotWeb включает транзакции c мультиподписями в качестве желаемой характеристики. (61) Это также отмечается в недавнем отчете RAND о сделках в даркнете и продаже огнестрельного оружия, взрывчатых веществ и боеприпасов. (62). (14) Использование Эфириума в дакрнете привлекло внимание масс, дав толчок для использования двух отдельных систем блокчейн в ответ на кражу третьей из резервов Эфириума.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Однако Эфириум не является валютой, которая пользуется популярностью исключительно только у мошенников; американский финансовый холдинг JPMorgan Chase и королевский банк Шотландии построили свою платформу на базе Эфириума.</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Монеро:</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Монеро - это безопасная, анонимная и неотслеживаемая криптовалюта.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После своего создания в апреле 2014 года Монеро значительно вырос. При этом его стоимость в 2016 году, по сообщениям, увеличилась на 2760 процентов. (15) Пока большинство новых криптовалют рассматриваются как производные от Биткойна, Монеро видится как совершенно новая форма криптовалюты, имеющая в своем арсенале уникальные свойства конфиденциальности и децентрализации, что приводит к полной анонимности и невозможности отслеживания. Монеро использует процесс адресов-невидимок, в котором пользователь может получать отправленные средства, но все адреса зашифрованы. Это означает, что пользователь не может установить связь с адресом.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Кроме того, Монеро объединяет несколько несвязанных транзакций вместе, что еще более затрудняет отслеживание происхождения средств.</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Zcash:</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Zcash - это криптовалюта, которая может полностью защитить конфиденциальность транзакций, используя криптографический метод с нулевым разглашением. (16) Zcash также позволяет пользователям совершать публичные транзакции, схожие с транзакциями в Биткойн.</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При поддержке как экранированных, так и прозрачных адресов пользователи могут отправлять Zcash конфиденциально или публично.</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 xml:space="preserve">Платежи Zcash, отправленные с защищенного адреса на прозрачный, отображают полученный баланс, а платежи с прозрачного адреса на экранированный адрес </w:t>
            </w:r>
            <w:r w:rsidRPr="0055205B">
              <w:rPr>
                <w:rFonts w:eastAsia="Arial Unicode MS"/>
                <w:sz w:val="28"/>
                <w:szCs w:val="28"/>
              </w:rPr>
              <w:lastRenderedPageBreak/>
              <w:t>скрывают полученное значение. (17) В то время как блокчейн Биткойна содержит записи участников транзакции, а также связанную с ней сумму, блокчейн Zcash отображает лишь то, что транзакция прошла. (18)  Эффективность мер Монеро в этом отношении оказывается существенной.</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lang w:val="en-US"/>
              </w:rPr>
            </w:pPr>
            <w:r w:rsidRPr="0055205B">
              <w:rPr>
                <w:rFonts w:eastAsia="Arial Unicode MS"/>
                <w:b/>
                <w:sz w:val="28"/>
                <w:szCs w:val="28"/>
              </w:rPr>
              <w:lastRenderedPageBreak/>
              <w:t>Потребители</w:t>
            </w:r>
            <w:r w:rsidRPr="0055205B">
              <w:rPr>
                <w:rFonts w:eastAsia="Arial Unicode MS"/>
                <w:b/>
                <w:sz w:val="28"/>
                <w:szCs w:val="28"/>
                <w:lang w:val="en-US"/>
              </w:rPr>
              <w:t xml:space="preserve"> </w:t>
            </w:r>
            <w:r w:rsidRPr="0055205B">
              <w:rPr>
                <w:rFonts w:eastAsia="Arial Unicode MS"/>
                <w:b/>
                <w:sz w:val="28"/>
                <w:szCs w:val="28"/>
                <w:lang w:val="en-US"/>
              </w:rPr>
              <w:br/>
            </w:r>
            <w:r w:rsidRPr="0055205B">
              <w:rPr>
                <w:rFonts w:eastAsia="Arial Unicode MS"/>
                <w:b/>
                <w:sz w:val="28"/>
                <w:szCs w:val="28"/>
              </w:rPr>
              <w:t>Трудности</w:t>
            </w:r>
            <w:r w:rsidRPr="0055205B">
              <w:rPr>
                <w:rFonts w:eastAsia="Arial Unicode MS"/>
                <w:b/>
                <w:sz w:val="28"/>
                <w:szCs w:val="28"/>
                <w:lang w:val="en-US"/>
              </w:rPr>
              <w:t xml:space="preserve"> </w:t>
            </w:r>
            <w:r w:rsidRPr="0055205B">
              <w:rPr>
                <w:rFonts w:eastAsia="Arial Unicode MS"/>
                <w:b/>
                <w:sz w:val="28"/>
                <w:szCs w:val="28"/>
              </w:rPr>
              <w:t>и</w:t>
            </w:r>
            <w:r w:rsidRPr="0055205B">
              <w:rPr>
                <w:rFonts w:eastAsia="Arial Unicode MS"/>
                <w:b/>
                <w:sz w:val="28"/>
                <w:szCs w:val="28"/>
                <w:lang w:val="en-US"/>
              </w:rPr>
              <w:t xml:space="preserve"> </w:t>
            </w:r>
            <w:r w:rsidRPr="0055205B">
              <w:rPr>
                <w:rFonts w:eastAsia="Arial Unicode MS"/>
                <w:b/>
                <w:sz w:val="28"/>
                <w:szCs w:val="28"/>
              </w:rPr>
              <w:t>риски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Те, кто внедряют криптовалюты, сталкиваются со многими проблемами, выходящими за рамки задач, непосредственно связанные с особенностями самих криптовалют.</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 ним относятся риск потери из-за взлома криптовалютных обменов или потеря секретных ключей, кривая обучения, связанная с пониманием технической сложности до уровня комфорта, опасения, что определенные криптовые издержки могут быть поддельными, а также проблемы, связанные с законностью и налоговыми последствиями использования.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Связь криптовалют с незаконной деятельностью и ее истоки в антиправительственных высказываниях, которые способствовали их внедрению в некоторых кругах, также сыграли определенную роль в предотвращении широкомасштабного использования.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Значительные колебания стоимости ведут к более спекулятивным инвестициям, нежели использование криптовалюты как способа оплаты.</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Желаемые характеристики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Чтобы получить большую популярность криптовалюты должны выполнять такие функции, как: средство сбережения, единица расчета и средство обмена. (19 p. 278) (20) Ниже перечислены пять протоколов, которые сделают криптовалюту более привлекательной для потребителей при совершении законных и незаконных транзакций.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Эти функции очень важны, если дело касается успеха криптовалюты на рынке, но они должны присутствовать лишь в некоторой степени для того, чтобы криптовалюту внедрили.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Кроме того, на самом начальном этапе криптовалюта должна выполнять далеко не все функции. Однако она должна стремиться к росту.</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Повсеместное внедрение</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Раннее внедрение</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Лучше, чем наличные или кредитка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Кажется очевидным, однако стоит упомянуть, что</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для своего успешного внедрения криптовалюта должна отличаться от наличных и кредитки.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Наличные предоставляют анонимность, но платить наличными не всегда удобно. Кредитка наоборот удобна при оплате, но существуют некие условия для ее использования.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Если криптовалюта выдержит первое 'испытание', это будет означать, что у нее должны быть те характеристики, которых нет ни у кредитки, ни у наличных денег.</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Существует мнение, что те, чья молодость пришлась на 2000-е, отдают предпочтение скорее дебету, чем кредиту.</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Молодое поколение также пользуется мобильными приложениями и в большей степени склонно к мобильным платежам.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Текущая средняя стоимость биткойновых транзакций (прибыль майнерам) во избежание задержек составляет 200 сатоши на каждый байт, средняя транзакция - 226 байт, а общая комиссия за перевод составляет 45 200 сатоши (за каждый байт  http://bitcoinfees.21.co/).</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Сатоши - это минимальная величина криптовалюты Биткойн, равная 0.00000001 Биткойна (одна сто миллионная).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Цена на биткойн 10 августа 2017 года составляла около 3400 долларов, а комиссия за среднюю транзакцию была 1,54 долларов.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После того, как все биткойны будут добыты, единственной компенсацией для майнеров станут комиссии за транзакции.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Экономический интерес майнеров обсуждается в «Экономика цифровых валют» (19) и «Биткой и криптовалютные технологии»: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Всесторонее знакомство</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Платежная система M-PESA - это известное решение для мобильных платежей, которое стало успешным в Кении отчасти благодаря использованию посреднических агентов. С M-PESA установилась финансовая устойчивость у клиентов без банковского счета. Кроме того, система оказала реальную поддержку  долгосрочным социальным связям.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Д-р Тавнеет Сури из Массачусетского технологического института обсудила свои исследования касательно платежной системы M-PESA, а именно почему она мгновенно получила широкое распространение 21 мая 2017 года в эпизоде подкаста «Жажда нарушений: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Бизнес и управление Fintech».</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Обмен на товары или услуги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Потребители хотят иметь возможность использовать деньги для покупки товаров и услуг у продавцов, а также для совершения сделок с другими лицами.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первом случае продавцы внесут изменения в то, как они будут принимать оплату по одной из двух причин, т.е либо будет значительно более низкая комиссия, связанная с каждой транзакцие, или более быстрое урегулирование транзакций, либо будет рыночный спрос (например, потребительский спрос на криптовалютные платежи, утрата доверия в преобладающей валюте или других формах электронного платежа).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 xml:space="preserve">Затраты на транзакцию с использованием криптовалюты, связанные с платежами по кредитным картам, должны будут оставаться ниже трех процентов, чтобы привлечь </w:t>
            </w:r>
            <w:r w:rsidRPr="0055205B">
              <w:rPr>
                <w:rFonts w:eastAsia="Arial Unicode MS"/>
                <w:sz w:val="28"/>
                <w:szCs w:val="28"/>
              </w:rPr>
              <w:lastRenderedPageBreak/>
              <w:t>продавцов в развитых странах или быть более надежным источником, чем суверенная валюта, чтобы привлечь потребителей.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Киберспортивная платформа на базе Эфириума First Blood - это децентрализованная система, предназначенная для взаимодействия между пользователями в мире eSports.</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First Blood игроки получают деньги в токенах 1ST. Цель платформы состоит в том, чтобы предоставить игрокам eSports возможность зарабатывать без «страха потерять то, что принадлежит им», или полагаться на третьих сторон для проверки.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Валюта 1ST нужна во время игр в матч как самим игрокам, так и болельщикам, а также во время голосования в жюри, проведения турниров и награждения участников посредством реферальных сообщений. (21)</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Но скорее всего, самые успешные транзакции от продавца к пользователю выполняются в Биткойне.</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Сторонние провайдеры пытались облегчить покупки Биткойна на Amazon, что позволило потребителям перевести любую сумму биткойнов в долларах США для покупок на сайте. (22) Помимо всего прочего, этот механизм, который также работал с Starbucks, BestBuy и другими розничными торговцами, предоставлял мгновенную электронную подарочную карту. (23) ShiftCard Coinbase - это дебетовая карта Visa, которую можно использовать в определенных штатах США. Карта финансируется кошельком Биткойн в Coinbase; на данный момент транзакционные сборы, связанные с обменом биткойнов, отменены. (24)</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Пиринговые транзакции, которые всегда предполагали наличные деньги, стали возможны в электронном виде с PayPal, Venmo, Zelle, Square Cash, Facebook Messenger Payments, Apple Pay Cash и аналогичными платежными решениями. Пользователи вряд ли будут толерантны по отношению к комиссиям за такие транзакции, если налоги будут достаточно велики.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данной сфере наибольшей проблемой для криптовалют является недостаточные знания, а также конкурирующие существующие решения.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Криптовалюты могут конкурировать в данной сфере при условии, что они могут иметь преимущества по сравнению с существующими решениями или при условии, что они впервые внедряются в сферу пользователя для торговли.</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Конвертируемость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Криптовалюты, которые с легкостью конвертируются в другие товары, услуги 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способы оплаты, скорее всего, более близки к внедрению и использованию.</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Таким образом, прогресс ожидает валюты, которые имеют реальное мировое значение (открытый ключ) по сравнению с теми, которые ограничены определенным доменом (закрытый ключ).</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Популярные криптовалюты, которые легко конвертируются в фиатную валюту, включают:</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Валюты Биткойн, Эфириум и Лайткойн можно конвертировать в фиатную валюту через биржи. Кроме того, различные продавцы также принимают некоторые из этих криптовалют, к примеру Биткойн, в качестве оплаты товаров и услуг (без конвертации в фиатную валюту), что увеличивает вероятность их использования потребителями.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Законные методы, с помощью которых легко конвертируется криптовалюта, также пользуются спросом у более широкого круга потребителей.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Например, Биткойн позволяет потребителям торговать фиатной валютой через онлайн-биржи, а также в личных банкоматах Биткойн, что делает валюту доступной.</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Стабильность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Потребители заботятся о стабильности криптовалюты, при условии, что они смогут использовать их как деньги, а не активы.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Более высокая волатильность может быть желаемой в инвестиционном активе, поскольку более высокая волатильность означает более высокий риск и более высокий потенциал для возврата.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Волатильность криптовалюты привела к тому, что некоторые считают криптовалюты дополнительным классом активов для инвестиций.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Целью этих трех криптовалют, поддерживаемых Coinbase, является использование криптовалютных требований, простых для розничного потребителя.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Представители Coinbase обсудили свои цели в эпизоде подкаста «Жажда нарушений» 16 июля 2017 года. (60)</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2016 году было подсчитано, что 54% пользователей Coinbase используют Биткойн строго как инвестиции. (1) Бреттон-Вудская система была согласованной системой конвертируемости валюты, зависящей от золотого стандарта.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Когда власти США в одностороннем порядке отменили золотой стандарт в 1971 году, доллар стал фиатной валютой вместо товарной валюты, и многие основные валюты стали свободно плавающими, а не привязанными к товарной или другой валюте.</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Курс БитУсда (BitUSD) колеблется от чуть более 0,86 долларов до 1,20 долларов за последний год, но обычно в диапазоне от 0,96 до 1,06 долларов США.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Кроме того, тот факт, что БитУсда не привязан к конкретной стране, позволяет ему быть некоррелированным активом.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Но для альтернативного способа оплаты потребители нуждаются в достаточной стабильности, чтобы не нести значительных потерь и чтобы цены на товары и услуги, которые они приобретают, были для них предсказуемыми.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Стабильность необязательно означает паритет с преобладанием местных фиатных валют, и это не может означать паритет со всеми местными валютами в глобальной денежной системе после Бреттон-Вудской системы со свободно плавающим курсом.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Но потребители хотят достаточной предсказуемости в будущей стоимости валюты, которой они владеют, что означает относительно низкую волатильность в отношении преобладающей местной валюты.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Если ожидается, что криптовалюта увеличится в стоимости по отношению к местной валюте, она станет более привлекательной для потребителей; если она падает по отношению к местной валюте, тогда все ментшее количество потребителей захочет ею обладать.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Но это необязательно будет преградой для кратковременного пользования криптовалюты для транзакций в местной валюте, если потенциальные убытки в транзакции находятся наравне с другими комиссиями, которые могут быть начислены, или при условии, что торговый или платежный оператор по обработке платежей возмещает любые убытки от обмена.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Общепринятое значение, которое стимулирует формирование сбережений/ инвестиций, необязательно является фатальным для принятия криптовалюты в качестве способа оплаты (как продемонстрировал это Биткойн); это периодические большие падения стоимости, которые заставляют пользователей сомневаться в мудрости его использования.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Потребители находят снижение стоимости в течение более длительного периода времени более приемлемым, как например, в ситуации с другими фиатными валютами.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Некоторые пользователи Биткойна выразили намерение владеть этой криптовалюту потому, что она представляет для них большую ценность, нежели доллары США, тем самым позволяя криптовалюте действовать как единица учета.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Если пользователи будут способны создавать сообщества, большинство транзакций, деноминированных в биткойнах, скорее всего, смогут уменьшить очевидную значимость колебаний цены биткойнов по отношению к доллару США так же, как большинство американцев игнорируют колебания доллара США по отношению к другим валютам.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Высокие колебания значения биткойнов в системе со стабильной местной фиатной валютой означают высокие колебания цен на товары и услуги.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Тем не менее, (28) системы с нестабильной местной фиатной валютой могут выиграть от использования биткойна.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lang w:val="en-US"/>
              </w:rPr>
            </w:pPr>
            <w:r w:rsidRPr="0055205B">
              <w:rPr>
                <w:rFonts w:eastAsia="Arial Unicode MS"/>
                <w:sz w:val="28"/>
                <w:szCs w:val="28"/>
              </w:rPr>
              <w:t>Было</w:t>
            </w:r>
            <w:r w:rsidRPr="0055205B">
              <w:rPr>
                <w:rFonts w:eastAsia="Arial Unicode MS"/>
                <w:sz w:val="28"/>
                <w:szCs w:val="28"/>
                <w:lang w:val="en-US"/>
              </w:rPr>
              <w:t xml:space="preserve"> </w:t>
            </w:r>
            <w:r w:rsidRPr="0055205B">
              <w:rPr>
                <w:rFonts w:eastAsia="Arial Unicode MS"/>
                <w:sz w:val="28"/>
                <w:szCs w:val="28"/>
              </w:rPr>
              <w:t>несколько</w:t>
            </w:r>
            <w:r w:rsidRPr="0055205B">
              <w:rPr>
                <w:rFonts w:eastAsia="Arial Unicode MS"/>
                <w:sz w:val="28"/>
                <w:szCs w:val="28"/>
                <w:lang w:val="en-US"/>
              </w:rPr>
              <w:t xml:space="preserve"> </w:t>
            </w:r>
            <w:r w:rsidRPr="0055205B">
              <w:rPr>
                <w:rFonts w:eastAsia="Arial Unicode MS"/>
                <w:sz w:val="28"/>
                <w:szCs w:val="28"/>
              </w:rPr>
              <w:t>попыток</w:t>
            </w:r>
            <w:r w:rsidRPr="0055205B">
              <w:rPr>
                <w:rFonts w:eastAsia="Arial Unicode MS"/>
                <w:sz w:val="28"/>
                <w:szCs w:val="28"/>
                <w:lang w:val="en-US"/>
              </w:rPr>
              <w:t xml:space="preserve"> </w:t>
            </w:r>
            <w:r w:rsidRPr="0055205B">
              <w:rPr>
                <w:rFonts w:eastAsia="Arial Unicode MS"/>
                <w:sz w:val="28"/>
                <w:szCs w:val="28"/>
              </w:rPr>
              <w:t>создать</w:t>
            </w:r>
            <w:r w:rsidRPr="0055205B">
              <w:rPr>
                <w:rFonts w:eastAsia="Arial Unicode MS"/>
                <w:sz w:val="28"/>
                <w:szCs w:val="28"/>
                <w:lang w:val="en-US"/>
              </w:rPr>
              <w:t xml:space="preserve"> </w:t>
            </w:r>
            <w:r w:rsidRPr="0055205B">
              <w:rPr>
                <w:rFonts w:eastAsia="Arial Unicode MS"/>
                <w:sz w:val="28"/>
                <w:szCs w:val="28"/>
              </w:rPr>
              <w:t>криптовыделения</w:t>
            </w:r>
            <w:r w:rsidRPr="0055205B">
              <w:rPr>
                <w:rFonts w:eastAsia="Arial Unicode MS"/>
                <w:sz w:val="28"/>
                <w:szCs w:val="28"/>
                <w:lang w:val="en-US"/>
              </w:rPr>
              <w:t xml:space="preserve">, </w:t>
            </w:r>
            <w:r w:rsidRPr="0055205B">
              <w:rPr>
                <w:rFonts w:eastAsia="Arial Unicode MS"/>
                <w:sz w:val="28"/>
                <w:szCs w:val="28"/>
              </w:rPr>
              <w:t>привязанные</w:t>
            </w:r>
            <w:r w:rsidRPr="0055205B">
              <w:rPr>
                <w:rFonts w:eastAsia="Arial Unicode MS"/>
                <w:sz w:val="28"/>
                <w:szCs w:val="28"/>
                <w:lang w:val="en-US"/>
              </w:rPr>
              <w:t xml:space="preserve"> </w:t>
            </w:r>
            <w:r w:rsidRPr="0055205B">
              <w:rPr>
                <w:rFonts w:eastAsia="Arial Unicode MS"/>
                <w:sz w:val="28"/>
                <w:szCs w:val="28"/>
              </w:rPr>
              <w:t>к</w:t>
            </w:r>
            <w:r w:rsidRPr="0055205B">
              <w:rPr>
                <w:rFonts w:eastAsia="Arial Unicode MS"/>
                <w:sz w:val="28"/>
                <w:szCs w:val="28"/>
                <w:lang w:val="en-US"/>
              </w:rPr>
              <w:t xml:space="preserve"> </w:t>
            </w:r>
            <w:r w:rsidRPr="0055205B">
              <w:rPr>
                <w:rFonts w:eastAsia="Arial Unicode MS"/>
                <w:sz w:val="28"/>
                <w:szCs w:val="28"/>
              </w:rPr>
              <w:t>доллару</w:t>
            </w:r>
            <w:r w:rsidRPr="0055205B">
              <w:rPr>
                <w:rFonts w:eastAsia="Arial Unicode MS"/>
                <w:sz w:val="28"/>
                <w:szCs w:val="28"/>
                <w:lang w:val="en-US"/>
              </w:rPr>
              <w:t xml:space="preserve"> </w:t>
            </w:r>
            <w:r w:rsidRPr="0055205B">
              <w:rPr>
                <w:rFonts w:eastAsia="Arial Unicode MS"/>
                <w:sz w:val="28"/>
                <w:szCs w:val="28"/>
              </w:rPr>
              <w:t>США</w:t>
            </w:r>
            <w:r w:rsidRPr="0055205B">
              <w:rPr>
                <w:rFonts w:eastAsia="Arial Unicode MS"/>
                <w:sz w:val="28"/>
                <w:szCs w:val="28"/>
                <w:lang w:val="en-US"/>
              </w:rPr>
              <w:t xml:space="preserve"> </w:t>
            </w:r>
            <w:r w:rsidRPr="0055205B">
              <w:rPr>
                <w:rFonts w:eastAsia="Arial Unicode MS"/>
                <w:sz w:val="28"/>
                <w:szCs w:val="28"/>
              </w:rPr>
              <w:t>различными</w:t>
            </w:r>
            <w:r w:rsidRPr="0055205B">
              <w:rPr>
                <w:rFonts w:eastAsia="Arial Unicode MS"/>
                <w:sz w:val="28"/>
                <w:szCs w:val="28"/>
                <w:lang w:val="en-US"/>
              </w:rPr>
              <w:t xml:space="preserve"> </w:t>
            </w:r>
            <w:r w:rsidRPr="0055205B">
              <w:rPr>
                <w:rFonts w:eastAsia="Arial Unicode MS"/>
                <w:sz w:val="28"/>
                <w:szCs w:val="28"/>
              </w:rPr>
              <w:t>механизмами</w:t>
            </w:r>
            <w:r w:rsidRPr="0055205B">
              <w:rPr>
                <w:rFonts w:eastAsia="Arial Unicode MS"/>
                <w:sz w:val="28"/>
                <w:szCs w:val="28"/>
                <w:lang w:val="en-US"/>
              </w:rPr>
              <w:t xml:space="preserve">: </w:t>
            </w:r>
            <w:r w:rsidRPr="0055205B">
              <w:rPr>
                <w:rFonts w:eastAsia="Arial Unicode MS"/>
                <w:sz w:val="28"/>
                <w:szCs w:val="28"/>
              </w:rPr>
              <w:t>примеры</w:t>
            </w:r>
            <w:r w:rsidRPr="0055205B">
              <w:rPr>
                <w:rFonts w:eastAsia="Arial Unicode MS"/>
                <w:sz w:val="28"/>
                <w:szCs w:val="28"/>
                <w:lang w:val="en-US"/>
              </w:rPr>
              <w:t xml:space="preserve">: </w:t>
            </w:r>
            <w:r w:rsidRPr="0055205B">
              <w:rPr>
                <w:rFonts w:eastAsia="Arial Unicode MS"/>
                <w:sz w:val="28"/>
                <w:szCs w:val="28"/>
              </w:rPr>
              <w:t>бит</w:t>
            </w:r>
            <w:r w:rsidRPr="0055205B">
              <w:rPr>
                <w:rFonts w:eastAsia="Arial Unicode MS"/>
                <w:sz w:val="28"/>
                <w:szCs w:val="28"/>
                <w:lang w:val="en-US"/>
              </w:rPr>
              <w:t xml:space="preserve">USD, NuBits, CoinUSD, Tether (USDT) </w:t>
            </w:r>
            <w:r w:rsidRPr="0055205B">
              <w:rPr>
                <w:rFonts w:eastAsia="Arial Unicode MS"/>
                <w:sz w:val="28"/>
                <w:szCs w:val="28"/>
              </w:rPr>
              <w:t>и</w:t>
            </w:r>
            <w:r w:rsidRPr="0055205B">
              <w:rPr>
                <w:rFonts w:eastAsia="Arial Unicode MS"/>
                <w:sz w:val="28"/>
                <w:szCs w:val="28"/>
                <w:lang w:val="en-US"/>
              </w:rPr>
              <w:t xml:space="preserve"> Steem Backed Dollars (SBD) </w:t>
            </w:r>
            <w:r w:rsidRPr="0055205B">
              <w:rPr>
                <w:rFonts w:eastAsia="Arial Unicode MS"/>
                <w:sz w:val="28"/>
                <w:szCs w:val="28"/>
              </w:rPr>
              <w:t>или</w:t>
            </w:r>
            <w:r w:rsidRPr="0055205B">
              <w:rPr>
                <w:rFonts w:eastAsia="Arial Unicode MS"/>
                <w:sz w:val="28"/>
                <w:szCs w:val="28"/>
                <w:lang w:val="en-US"/>
              </w:rPr>
              <w:t xml:space="preserve"> Steem Dollars (SD) (</w:t>
            </w:r>
            <w:r w:rsidRPr="0055205B">
              <w:rPr>
                <w:rFonts w:eastAsia="Arial Unicode MS"/>
                <w:sz w:val="28"/>
                <w:szCs w:val="28"/>
              </w:rPr>
              <w:t>это</w:t>
            </w:r>
            <w:r w:rsidRPr="0055205B">
              <w:rPr>
                <w:rFonts w:eastAsia="Arial Unicode MS"/>
                <w:sz w:val="28"/>
                <w:szCs w:val="28"/>
                <w:lang w:val="en-US"/>
              </w:rPr>
              <w:t xml:space="preserve"> </w:t>
            </w:r>
            <w:r w:rsidRPr="0055205B">
              <w:rPr>
                <w:rFonts w:eastAsia="Arial Unicode MS"/>
                <w:sz w:val="28"/>
                <w:szCs w:val="28"/>
              </w:rPr>
              <w:t>синонимы</w:t>
            </w:r>
            <w:r w:rsidRPr="0055205B">
              <w:rPr>
                <w:rFonts w:eastAsia="Arial Unicode MS"/>
                <w:sz w:val="28"/>
                <w:szCs w:val="28"/>
                <w:lang w:val="en-US"/>
              </w:rPr>
              <w:t>).</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NuBits и CoinUSD появились в конце 2014 года, и в настоящее время ни одна из этих валют не распространена из-за недостаточного спроса, приводящего к отказу их системы привязки.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 xml:space="preserve">Криптовалюта BitUSD была запущена в 2014 году компанией BitShares и была более успешной, но имела низкий объем и рыночную капитализацию, хотя и осталась довольно хорошо привязана к доллару США. Tether, созданный в 2015 году, был еще более стабильным в плане рыночной капитализации и объема торгов, однако его </w:t>
            </w:r>
            <w:r w:rsidRPr="0055205B">
              <w:rPr>
                <w:rFonts w:eastAsia="Arial Unicode MS"/>
                <w:sz w:val="28"/>
                <w:szCs w:val="28"/>
              </w:rPr>
              <w:lastRenderedPageBreak/>
              <w:t>привязка временно угасла примерно на 10%, когда валюта упала ниже 0,92 доллара за монету 21-26 апреля 2017 года.</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lastRenderedPageBreak/>
              <w:t>Простота пользования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Потребители предпочитают лишь те технологии, которые просты и понятны в использовании.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Например, все очень быстро привыкли к мобильному телефону, а потом и к смартфону значительно в более быстрые сроки (29), несмотря на то, что эта технология была более сложной, потому что мобильник функционировал аналогично традиционным телефонам.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ситуации с криптовалютами не все потребители еще до конца поняли, как работает данная технология.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Разработчики криптовалюты или сторонние участники признали эти проблемы и разрабатывают новые интерфейсы, чтобы ускорить внедрение криптовалют.</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Другие криптовалюты, удовлетворяющие любителей или разработчиков, имеют сложный интерфейс, который не будет пользоваться популярностью.</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настоящий момент криптовалюта Tether колеблется от 1,00 до 1,04 долларов.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Ранее Tetcher варьировался от 0,9999 до 1,00 долларов.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Есть два способа, при помощи которых криптовалюта может стать более полезной для обычных потребителей. Среди этих способов сторонние интерфейсы или понятный пользователю дизайн.</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Сторонние пользователи предпочитают более известные криптовалюты, такие как Биткойн и Рипл, в качестве платежных сетей и представляют потребителям знакомый интерфейс банковской учетной записи.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Компании BitPay иCoinbase - хороший пример того, как потребитель может получить доступ к криптовалюте через удобный для него интерфейс.</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А вот, к примеру, мобильное приложение Abra имеет интерфейс, в котором не отображается получение биткойнов.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Другая тенденция в удобстве использования заключается в том, что небольшие криптовалюты разрабатываются с учетом понятных интерфейсов.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Такие криптовалюты, как Gamecredits, Lisk, Steem, Stellar и Waves, разработаны с учетом простоты использования.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Разработчики данных криптовалют считают, что знакомство с интерфейсом побуждает потребителей использовать их продукт.</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Большинство основных криптовалют в настоящее время имеют сложный интерфейс.</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Криптовалюты сосредоточены на том, чтобы разработчики могли создавать новые функции или предоставлять анонимность.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Если такие криптовалюты пользуются популярностью, сторонние разработчики внедряют более удобные для пользователя интерфейсы.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В противном случае такие криптовалюты будут занимать низкие позиции на крипто-рынке.</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Криптовалюты, близкие к совершенству</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На сегодняшний день криптовалюта Биткойн является доминирующей криптовалютой в потребительской сфере и имеет наибольшую разработку удобного для пользователя программного обеспечения и приложений для кошельков, но Эфириум быстро завоевывает эти позиции.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Проблема стабильности, похоже, не была решена ни одной существующей на данный момент криптовалютой. А это значит, что криптовалюты должны легко конвертироваться в местную фиатную валюту или даже быть скрытыми на фоне финансовых приложений, чтобы быть невидимыми.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Специализированные криптовалюты, связанные с конкретными видами пользования, которые по своей сути представляют интерес для потребителей, также могут иметь успех, по мере того, как потребители приобретают токены на мероприятия или аттракционы в тематических парках, а также накапливают мили за полеты или бонусы за лояльность.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Государственный сектор</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Центральные и коммерческие банки привлекает идея быстрых и эффективных цифровых денег, которые не требуют затрат, как наличные, и могут отслеживаться по мере прохождения через финансовую систему.</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Интерес центральных банков к развертыванию блокчейна возник благодаря коммерческим банкам. Внедрение криптовалют значительно облегчит трансграничные расчетные операции и повлияет на капитальный ремонта устаревшей инфраструктуры бэк-офиса.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Помимо всего прочего, для расчетов и инфраструктуры некоторые центральные банки, включая банки в таких странах, как Австралия, Канада, Дания, Россия, Великобритания и Вьетнам, также задумываются о выпуске собственной цифровой валюты.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Однако центральные банки, похоже, далеки от выпуска своей собственной цифровой валюты, и главы правительств в основном сосредоточены на контроле за выпуском частных криптовых валют.</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Трудности и риски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Создание и поддержание валюты традиционно считалось ключевой прерогативой государственного сектора (правительства и центральных банков), а также центрального института демократических обществ. (30) Для этой деятельности криптовалюты предназначены для использования в качестве альтернативы.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 xml:space="preserve">Криптовалюты, которые полагаются на децентрализованные сети для облегчения транзакций в определенной расчетной единице, не имеют центрального </w:t>
            </w:r>
            <w:r w:rsidRPr="0055205B">
              <w:rPr>
                <w:rFonts w:eastAsia="Arial Unicode MS"/>
                <w:sz w:val="28"/>
                <w:szCs w:val="28"/>
              </w:rPr>
              <w:lastRenderedPageBreak/>
              <w:t>администратора в том, как правительство выпускает и поддерживает фиатную валюту.</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Криптовалюты устроены таким образом, что пользователи могут торговать «валютой» напрямую с ограниченным вмешательством или вовсе без вмешательств/участия любого государственного сектора, посредника финансового сектора или стороннего администратора.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Так, криптовалюты представляют угрозу для государственного сектора в нижеследующих областях, в которых традиционная финансовая система позволяет влиять на правительство.</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Риски встают в один ряд с насущными беспокойствами по поводу финансовой целостности, защиты потребителей, уклонения от уплаты налогов и регулирования движения капитала.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Беспокойства о финансовой стабильности или последствиях для денежно-кредитной политики менее оперативны, но потребуют дальнейшего анализа и мониторинга. (31)</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Финансовая целостность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Можно использовать криптовалюту для скрытия или маскировки мошенничества или санкционированного назначения средств, что облегчает отмывание денег, финансирование терроризма, уклонение от санкций, мошенничество и киберпреступность. (31) (32)</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Защита потребителей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Неопределенность регулирования и отсутствие прозрачности в криптовалютах создают значительные уязвимости защиты потребителей, включая сбои в криптовалютных экосистемах, риски, связанные с нерегулируемыми посредниками и провайдерами криптовалют, мошеннические схемы и необратимость транзакций. (31) Пользователи криптовалют могут потерять средства без программ полной защиты от потерь, таких как Федеральная корпорация страхования депозитов.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Уклонение от уплаты налогов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Анонимные или псевдонимные по характеру криптовалюты, которые имеют место в одноранговой системе, имеют также и высокий риск как потенциальное средство для уклонения от налогов.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Кроме того, в той степени, в которой криптовалюты выполняют экономическую функцию, будь то средства сбережения или обмена, все же имеют место быть налоговые последствия. (31)</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Валютный контроль и регулирование движения за капиталом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Можно использовать криптовалюты для эффективного осуществления трансграничной передачи фиксированной валюты при обходе традиционных платежных систем и, следовательно, для обхода валютного контроля и контроля за движением капитала. (31)</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Финансовая стабильность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Отдельные обладатели и пользователи криптовалюты могут подвергаться значительным рискам, поскольку криптовалютная экосистема подвержена сбоям, среди которых нарушение безопасности, банкротство, финансовое мошенничество и системный риск, подобный операционному, кредитному,</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юридическому рискам, а также риску ликвидности банка.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Широкомасштабное использование криптовалют и большая взаимозависимость с другими частями финансового сектора может привести к системным финансовым рискам.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Например, эрозия банковского капитала или уязвимость к криптографическим рискам. (31)</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Валютная политика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Контроль денежных ресурсов различными способами является одним из основных инструментов, который главы правительств могут использовать для формирования экономики. (30) В настоящее время криптовалюты не имеют важнейших элементов, которые обычно обеспечивают стабильные валютные режимы для защиты от трех ключевых рисков валютной стабильности (риск структурной «дефляции», гибкость, чтобы реагирования на временные потрясения на денежный спрос и, таким образом, сглаживать экономический цикл; способность функционировать как кредитор последней инстанции) (31). Именно поэтому государственный сектор не может полагаться на криптовалюты для осуществления денежно-кредитной политики.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Стоит отметить, что даже если криптовалюты стали основным методом оплаты, государственный сектор все равно может повлиять на денежно-кредитную политику, установив однодневную процентную ставку. (33)</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Несмотря на то, что криптовалюты разнятся в дизайне, они обычно имеют приведенные ниже конструктивные характеристики, которые создают финансовые и политические риски: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Анонимность/псевдонимность</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Криптовалюты предоставляют различную степень анонимности как по имени, так и по деталям на уровне транзакций, которые непосредственно противостоят принципам «Знай своего клиента»/ «Меры по надлежащей проверке клиентов» и отчетности по сделкам, как основным компонентам борьбы с отмыванием денег, так и противодействию финансированию режимов.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Службы микширования и другие службы скрытия местоположения/ идентификации добавляют дополнительную анонимность. (32)</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Быстрый расчет транзакций</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Криптовалюта обеспечивает прохождение транзакции практически в режиме реального времени по трансграничным расчетам по более низкой цене, чем предполагают другие хорошо зарекомендовавшие себя методы.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Криптовалюты могут быть весьма привлекательны для преступных и террористических групп, требующих безграничные финансовые каналы. (32)</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Децентрализованные и замкнутые системы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С широким кругом участников в криптовалютной экосистеме (куда входят, к примеру, майнеры, биржи, поставщики кошельков, платежные системы, интернет-провайдеры ATM и проч.), которые несут ответственность в криптовалютных сетях, ситуация не всегда ясна.</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Правоохранительные органы не могут нацеливаться на одно центральное место или организацию в целях расследования или изъятия активов.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В замкнутых системах, т.е системах, где транзакции не регистрируются на бирже или другом узле, прикрепленном к традиционной финансовой системе, установленные регулируемые фирмы не имеют никакой роли. (32)</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Модель самоуправления</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Ключевая особенность Бикойна - «trustlessness» или отсутствие необходимости доверия. Криптовалюта Биткойн стремится убрать необходимость в центральном контрольном пункте, но по мере развития технологии возникают новые или непредвиденные проблемы, которые в конечном итоге требуют создания социального учреждения для защиты или регулирования технологии.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Криптовалюта Биткойн находится под управлением небольших групп разработчиков и не поддается контролю для демократического реагирования на технические, социальные, экономические и политические последствия данной технологии. (30)</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Желаемые характеристики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Главам правительств придется решать риски в каждой из вышеперечисленных областей (например, финансовая целостность, защита потребителей и т.д.), не препятствуя внедрению инноваций. И они будут вынуждены делать это совместными усилиями.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Неспособность рассматривать риски во всем мире с привлечением глав других правительств и международных организаций, криптовалютных секторов и традиционной финансовой системы, скорее всего, приведет к тому, что инноваторы и мошенники будут более секретны.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Главам правительств необходимо будет рассмотреть особенности криптовалюты, которые позволят им продолжать выполнять свои функции по защите потребителей, собирать налоги, обеспечивать контроль над обменными курсами, а также финансовую стабильность и финансовую неприкосновенность и влиять на денежно-кредитную политику.</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Ниже перечислены особенности, которые могут быть приемлемыми для государственного сектора.</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Прозрачность</w:t>
            </w:r>
            <w:r w:rsidRPr="0055205B">
              <w:rPr>
                <w:rFonts w:eastAsia="Arial Unicode MS"/>
                <w:b/>
                <w:sz w:val="28"/>
                <w:szCs w:val="28"/>
                <w:lang w:val="en-US"/>
              </w:rPr>
              <w:t xml:space="preserve"> </w:t>
            </w:r>
            <w:r w:rsidRPr="0055205B">
              <w:rPr>
                <w:rFonts w:eastAsia="Arial Unicode MS"/>
                <w:b/>
                <w:sz w:val="28"/>
                <w:szCs w:val="28"/>
              </w:rPr>
              <w:t>информации</w:t>
            </w:r>
            <w:r w:rsidRPr="0055205B">
              <w:rPr>
                <w:rFonts w:eastAsia="Arial Unicode MS"/>
                <w:b/>
                <w:sz w:val="28"/>
                <w:szCs w:val="28"/>
                <w:lang w:val="en-US"/>
              </w:rPr>
              <w:t xml:space="preserve"> </w:t>
            </w:r>
            <w:r w:rsidRPr="0055205B">
              <w:rPr>
                <w:rFonts w:eastAsia="Arial Unicode MS"/>
                <w:b/>
                <w:sz w:val="28"/>
                <w:szCs w:val="28"/>
              </w:rPr>
              <w:t>о</w:t>
            </w:r>
            <w:r w:rsidRPr="0055205B">
              <w:rPr>
                <w:rFonts w:eastAsia="Arial Unicode MS"/>
                <w:b/>
                <w:sz w:val="28"/>
                <w:szCs w:val="28"/>
                <w:lang w:val="en-US"/>
              </w:rPr>
              <w:t xml:space="preserve"> </w:t>
            </w:r>
            <w:r w:rsidRPr="0055205B">
              <w:rPr>
                <w:rFonts w:eastAsia="Arial Unicode MS"/>
                <w:b/>
                <w:sz w:val="28"/>
                <w:szCs w:val="28"/>
              </w:rPr>
              <w:t>клиентах</w:t>
            </w:r>
            <w:r w:rsidRPr="0055205B">
              <w:rPr>
                <w:rFonts w:eastAsia="Arial Unicode MS"/>
                <w:b/>
                <w:sz w:val="28"/>
                <w:szCs w:val="28"/>
                <w:lang w:val="en-US"/>
              </w:rPr>
              <w:t xml:space="preserve"> </w:t>
            </w:r>
            <w:r w:rsidRPr="0055205B">
              <w:rPr>
                <w:rFonts w:eastAsia="Arial Unicode MS"/>
                <w:b/>
                <w:sz w:val="28"/>
                <w:szCs w:val="28"/>
              </w:rPr>
              <w:t>и</w:t>
            </w:r>
            <w:r w:rsidRPr="0055205B">
              <w:rPr>
                <w:rFonts w:eastAsia="Arial Unicode MS"/>
                <w:b/>
                <w:sz w:val="28"/>
                <w:szCs w:val="28"/>
                <w:lang w:val="en-US"/>
              </w:rPr>
              <w:t xml:space="preserve"> </w:t>
            </w:r>
            <w:r w:rsidRPr="0055205B">
              <w:rPr>
                <w:rFonts w:eastAsia="Arial Unicode MS"/>
                <w:b/>
                <w:sz w:val="28"/>
                <w:szCs w:val="28"/>
              </w:rPr>
              <w:t>прозрачность</w:t>
            </w:r>
            <w:r w:rsidRPr="0055205B">
              <w:rPr>
                <w:rFonts w:eastAsia="Arial Unicode MS"/>
                <w:b/>
                <w:sz w:val="28"/>
                <w:szCs w:val="28"/>
                <w:lang w:val="en-US"/>
              </w:rPr>
              <w:t xml:space="preserve"> </w:t>
            </w:r>
            <w:r w:rsidRPr="0055205B">
              <w:rPr>
                <w:rFonts w:eastAsia="Arial Unicode MS"/>
                <w:b/>
                <w:sz w:val="28"/>
                <w:szCs w:val="28"/>
              </w:rPr>
              <w:t>транзакционной</w:t>
            </w:r>
            <w:r w:rsidRPr="0055205B">
              <w:rPr>
                <w:rFonts w:eastAsia="Arial Unicode MS"/>
                <w:b/>
                <w:sz w:val="28"/>
                <w:szCs w:val="28"/>
                <w:lang w:val="en-US"/>
              </w:rPr>
              <w:t xml:space="preserve"> </w:t>
            </w:r>
            <w:r w:rsidRPr="0055205B">
              <w:rPr>
                <w:rFonts w:eastAsia="Arial Unicode MS"/>
                <w:b/>
                <w:sz w:val="28"/>
                <w:szCs w:val="28"/>
              </w:rPr>
              <w:t>информации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lastRenderedPageBreak/>
              <w:t>Прозрачность информации о клиентах и одновременно содержащиеся (в рамках системы криптовалюты) и открытые транзакционные данные, будь то открытые или ограниченные правоохранительными и финансовыми агентствами данные, позволят главам правительств получать информацию по предполагаемым уголовным делам и иметь представление о финансовой стабильности.</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Код криптовалюты позволяет сторонней организации хранить личную информацию, как например Корпорации по управлению доменными именами и IP-адресами ICANN. Эта некоммерческая организация контролирует все уникальные идентификационные коды во всей всемирной паутине.</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Ряд криптовалютных фирм разрабатывают методы, позволяющие отдельным лицам поддерживать зашифрованные данные в блокчейне таким образом, чтобы обеспечить определенную степень анонимности. Они также следят за тем, чтобы фирмы имели доступ к актуальной и надежной информации.</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Правительственные смарт-контракты</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Криптовалюты должны быть полезны главам правительств при составлении смарт-контрактов в блокчейне для выполнения ключевых государственных функций, таких как выявление подозрительной деятельности или включение сбора налогов.</w:t>
            </w:r>
          </w:p>
        </w:tc>
      </w:tr>
      <w:tr w:rsidR="002628D5" w:rsidRPr="0055205B" w:rsidTr="002628D5">
        <w:tc>
          <w:tcPr>
            <w:tcW w:w="10632" w:type="dxa"/>
            <w:shd w:val="clear" w:color="auto" w:fill="FFFFFF"/>
          </w:tcPr>
          <w:p w:rsidR="002628D5" w:rsidRPr="0055205B" w:rsidRDefault="002628D5" w:rsidP="00B91C0F">
            <w:pPr>
              <w:jc w:val="center"/>
              <w:rPr>
                <w:rFonts w:eastAsia="Arial Unicode MS"/>
                <w:b/>
                <w:sz w:val="28"/>
                <w:szCs w:val="28"/>
              </w:rPr>
            </w:pPr>
            <w:r w:rsidRPr="0055205B">
              <w:rPr>
                <w:rFonts w:eastAsia="Arial Unicode MS"/>
                <w:b/>
                <w:sz w:val="28"/>
                <w:szCs w:val="28"/>
              </w:rPr>
              <w:t>Быстрое урегулирование международных расчетов по транзакциям</w:t>
            </w:r>
          </w:p>
        </w:tc>
      </w:tr>
      <w:tr w:rsidR="002628D5" w:rsidRPr="0055205B" w:rsidTr="002628D5">
        <w:tc>
          <w:tcPr>
            <w:tcW w:w="10632" w:type="dxa"/>
            <w:shd w:val="clear" w:color="auto" w:fill="FFFFFF"/>
          </w:tcPr>
          <w:p w:rsidR="002628D5" w:rsidRPr="0055205B" w:rsidRDefault="002628D5" w:rsidP="00B91C0F">
            <w:pPr>
              <w:jc w:val="center"/>
              <w:rPr>
                <w:rFonts w:eastAsia="Arial Unicode MS"/>
                <w:sz w:val="28"/>
                <w:szCs w:val="28"/>
              </w:rPr>
            </w:pPr>
            <w:r w:rsidRPr="0055205B">
              <w:rPr>
                <w:rFonts w:eastAsia="Arial Unicode MS"/>
                <w:sz w:val="28"/>
                <w:szCs w:val="28"/>
              </w:rPr>
              <w:t>Технология криптовалюты должна быть масштабируемой, чтобы обеспечивать быстрое урегулирование по мере роста объема транзакций, тем самым поддерживая более низкие экономические выгоды от технологии.</w:t>
            </w:r>
          </w:p>
        </w:tc>
      </w:tr>
    </w:tbl>
    <w:p w:rsidR="00DD315C" w:rsidRPr="0055205B" w:rsidRDefault="00DD315C">
      <w:pPr>
        <w:rPr>
          <w:rFonts w:ascii="Arial Unicode MS" w:eastAsia="Arial Unicode MS" w:hAnsi="Arial Unicode MS" w:cs="Arial Unicode MS"/>
          <w:sz w:val="28"/>
          <w:szCs w:val="28"/>
        </w:rPr>
      </w:pPr>
    </w:p>
    <w:sectPr w:rsidR="00DD315C" w:rsidRPr="0055205B">
      <w:headerReference w:type="even" r:id="rId6"/>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E9" w:rsidRDefault="001B40E9">
      <w:r>
        <w:separator/>
      </w:r>
    </w:p>
  </w:endnote>
  <w:endnote w:type="continuationSeparator" w:id="0">
    <w:p w:rsidR="001B40E9" w:rsidRDefault="001B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 ESSENCE">
    <w:panose1 w:val="02000000000000000000"/>
    <w:charset w:val="00"/>
    <w:family w:val="auto"/>
    <w:pitch w:val="variable"/>
    <w:sig w:usb0="8000002F" w:usb1="0000000A"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E9" w:rsidRDefault="001B40E9">
      <w:r>
        <w:separator/>
      </w:r>
    </w:p>
  </w:footnote>
  <w:footnote w:type="continuationSeparator" w:id="0">
    <w:p w:rsidR="001B40E9" w:rsidRDefault="001B40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5C" w:rsidRDefault="00DD315C">
    <w:r>
      <w:rPr>
        <w:noProof/>
      </w:rPr>
      <w:drawing>
        <wp:inline distT="0" distB="0" distL="0" distR="0">
          <wp:extent cx="1498600" cy="266700"/>
          <wp:effectExtent l="0" t="0" r="0" b="0"/>
          <wp:docPr id="100000" name="Рисунок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1498600" cy="266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15C" w:rsidRDefault="00DD315C">
    <w:r>
      <w:rPr>
        <w:noProof/>
      </w:rPr>
      <w:drawing>
        <wp:inline distT="0" distB="0" distL="0" distR="0">
          <wp:extent cx="1498600" cy="266700"/>
          <wp:effectExtent l="0" t="0" r="0" b="0"/>
          <wp:docPr id="100001" name="Рисунок 100001"/>
          <wp:cNvGraphicFramePr/>
          <a:graphic xmlns:a="http://schemas.openxmlformats.org/drawingml/2006/main">
            <a:graphicData uri="http://schemas.openxmlformats.org/drawingml/2006/picture">
              <pic:pic xmlns:pic="http://schemas.openxmlformats.org/drawingml/2006/picture">
                <pic:nvPicPr>
                  <pic:cNvPr id="100001" name=""/>
                  <pic:cNvPicPr/>
                </pic:nvPicPr>
                <pic:blipFill>
                  <a:blip r:embed="rId1"/>
                  <a:stretch>
                    <a:fillRect/>
                  </a:stretch>
                </pic:blipFill>
                <pic:spPr>
                  <a:xfrm>
                    <a:off x="0" y="0"/>
                    <a:ext cx="1498600" cy="2667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2sDA3tTQyMgUiCyUdpeDU4uLM/DyQAsNaAKUSIQksAAAA"/>
  </w:docVars>
  <w:rsids>
    <w:rsidRoot w:val="00AB4A88"/>
    <w:rsid w:val="000D620A"/>
    <w:rsid w:val="001B40E9"/>
    <w:rsid w:val="001F3B33"/>
    <w:rsid w:val="002628D5"/>
    <w:rsid w:val="0032712E"/>
    <w:rsid w:val="0055205B"/>
    <w:rsid w:val="009A1946"/>
    <w:rsid w:val="00AB4A88"/>
    <w:rsid w:val="00B35274"/>
    <w:rsid w:val="00B91C0F"/>
    <w:rsid w:val="00B9495B"/>
    <w:rsid w:val="00DD3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0F157"/>
  <w15:docId w15:val="{8AAF903C-9D52-4274-9F56-601E4F8C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A1946"/>
    <w:pPr>
      <w:tabs>
        <w:tab w:val="center" w:pos="4677"/>
        <w:tab w:val="right" w:pos="9355"/>
      </w:tabs>
    </w:pPr>
  </w:style>
  <w:style w:type="character" w:customStyle="1" w:styleId="a4">
    <w:name w:val="Нижний колонтитул Знак"/>
    <w:basedOn w:val="a0"/>
    <w:link w:val="a3"/>
    <w:rsid w:val="009A1946"/>
    <w:rPr>
      <w:sz w:val="24"/>
      <w:szCs w:val="24"/>
    </w:rPr>
  </w:style>
  <w:style w:type="paragraph" w:styleId="a5">
    <w:name w:val="header"/>
    <w:basedOn w:val="a"/>
    <w:link w:val="a6"/>
    <w:unhideWhenUsed/>
    <w:rsid w:val="009A1946"/>
    <w:pPr>
      <w:tabs>
        <w:tab w:val="center" w:pos="4677"/>
        <w:tab w:val="right" w:pos="9355"/>
      </w:tabs>
    </w:pPr>
  </w:style>
  <w:style w:type="character" w:customStyle="1" w:styleId="a6">
    <w:name w:val="Верхний колонтитул Знак"/>
    <w:basedOn w:val="a0"/>
    <w:link w:val="a5"/>
    <w:rsid w:val="009A19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7229</Words>
  <Characters>41206</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Иванова</dc:creator>
  <cp:lastModifiedBy>Екатерина Иванова</cp:lastModifiedBy>
  <cp:revision>7</cp:revision>
  <dcterms:created xsi:type="dcterms:W3CDTF">2018-09-13T10:49:00Z</dcterms:created>
  <dcterms:modified xsi:type="dcterms:W3CDTF">2020-05-13T11:55:00Z</dcterms:modified>
</cp:coreProperties>
</file>