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D52C" w14:textId="77777777" w:rsidR="00242701" w:rsidRDefault="00242701">
      <w:pPr>
        <w:rPr>
          <w:lang w:val="ru-RU"/>
        </w:rPr>
      </w:pPr>
      <w:bookmarkStart w:id="0" w:name="_GoBack"/>
      <w:bookmarkEnd w:id="0"/>
    </w:p>
    <w:p w14:paraId="5D60B1C7" w14:textId="77777777" w:rsidR="00242701" w:rsidRDefault="00242701">
      <w:pPr>
        <w:rPr>
          <w:lang w:val="ru-RU"/>
        </w:rPr>
      </w:pPr>
    </w:p>
    <w:p w14:paraId="6191135C" w14:textId="77777777" w:rsidR="00242701" w:rsidRPr="00242701" w:rsidRDefault="00242701" w:rsidP="00242701">
      <w:pPr>
        <w:pStyle w:val="NormalWeb"/>
        <w:rPr>
          <w:lang w:val="ru-RU"/>
        </w:rPr>
      </w:pPr>
      <w:r w:rsidRPr="00242701">
        <w:rPr>
          <w:lang w:val="ru-RU"/>
        </w:rPr>
        <w:t xml:space="preserve">Грузоперевозки - очень трудоемкий процесс, требующий соответствующие навыки и опыт работы,которыми </w:t>
      </w:r>
      <w:r w:rsidR="00152BDD">
        <w:rPr>
          <w:lang w:val="ru-RU"/>
        </w:rPr>
        <w:t>должна обладать любая конкурент</w:t>
      </w:r>
      <w:r w:rsidRPr="00242701">
        <w:rPr>
          <w:lang w:val="ru-RU"/>
        </w:rPr>
        <w:t>оспособная компания в данной сфере, чтобы быть на должном уровне на данном рынке труда.</w:t>
      </w:r>
    </w:p>
    <w:p w14:paraId="15A088C4" w14:textId="77777777" w:rsidR="00242701" w:rsidRPr="00242701" w:rsidRDefault="00242701" w:rsidP="00242701">
      <w:pPr>
        <w:pStyle w:val="NormalWeb"/>
        <w:rPr>
          <w:lang w:val="ru-RU"/>
        </w:rPr>
      </w:pPr>
      <w:r w:rsidRPr="00242701">
        <w:rPr>
          <w:lang w:val="ru-RU"/>
        </w:rPr>
        <w:t>Учитывая тип груза и условия погрузки, компания подбирает для вас нужное транспортно</w:t>
      </w:r>
      <w:r w:rsidR="00152BDD">
        <w:rPr>
          <w:lang w:val="ru-RU"/>
        </w:rPr>
        <w:t>е средство по типу погрузки, объ</w:t>
      </w:r>
      <w:r w:rsidRPr="00242701">
        <w:rPr>
          <w:lang w:val="ru-RU"/>
        </w:rPr>
        <w:t>ему, весу и другим параметрам. После принятия и подтверждения заказа, важно вовремя подогнать машину и совершить погрузку, что в среднем занимает до двух дней.</w:t>
      </w:r>
    </w:p>
    <w:p w14:paraId="4AAB8099" w14:textId="77777777" w:rsidR="00242701" w:rsidRPr="00242701" w:rsidRDefault="00242701" w:rsidP="00242701">
      <w:pPr>
        <w:pStyle w:val="NormalWeb"/>
        <w:rPr>
          <w:lang w:val="ru-RU"/>
        </w:rPr>
      </w:pPr>
      <w:r w:rsidRPr="00242701">
        <w:rPr>
          <w:lang w:val="ru-RU"/>
        </w:rPr>
        <w:t>Цены на данную услугу могут варьировать по нескольким параметрам:</w:t>
      </w:r>
    </w:p>
    <w:p w14:paraId="30714CAB" w14:textId="77777777" w:rsidR="00242701" w:rsidRPr="00242701" w:rsidRDefault="00242701" w:rsidP="00242701">
      <w:pPr>
        <w:pStyle w:val="NormalWeb"/>
        <w:rPr>
          <w:lang w:val="ru-RU"/>
        </w:rPr>
      </w:pPr>
      <w:r w:rsidRPr="00242701">
        <w:rPr>
          <w:lang w:val="ru-RU"/>
        </w:rPr>
        <w:t>- обьем и размеры груза</w:t>
      </w:r>
      <w:r w:rsidRPr="00242701">
        <w:rPr>
          <w:lang w:val="ru-RU"/>
        </w:rPr>
        <w:br/>
        <w:t>- вес и тип груза</w:t>
      </w:r>
      <w:r w:rsidRPr="00242701">
        <w:rPr>
          <w:lang w:val="ru-RU"/>
        </w:rPr>
        <w:br/>
        <w:t>- тип и габариты автотранспорта для перевозок</w:t>
      </w:r>
      <w:r w:rsidRPr="00242701">
        <w:rPr>
          <w:lang w:val="ru-RU"/>
        </w:rPr>
        <w:br/>
        <w:t>- использование и контроль разных температурных режимов (касательно автомобилей с холодильником). В основном данной функцией пользуются продуктовые магазины. Использование режимов повлияет и на расход топлива.</w:t>
      </w:r>
      <w:r w:rsidRPr="00242701">
        <w:rPr>
          <w:lang w:val="ru-RU"/>
        </w:rPr>
        <w:br/>
        <w:t>- тип самой погрузки (верхний, боковой, задний). Это влияет на время и сложность загрузки, так-как боковая или задняя погрузка значительно проще осуществима</w:t>
      </w:r>
      <w:r w:rsidRPr="00242701">
        <w:rPr>
          <w:lang w:val="ru-RU"/>
        </w:rPr>
        <w:br/>
        <w:t>- место разгрузки. Это также имеет значение потому, что транспортной компаний важно рассчитать и запланировать дальнейщую работу машины уже после разгрузки, также</w:t>
      </w:r>
      <w:r>
        <w:t> </w:t>
      </w:r>
    </w:p>
    <w:p w14:paraId="059702DB" w14:textId="77777777" w:rsidR="00242701" w:rsidRPr="00242701" w:rsidRDefault="00242701" w:rsidP="00242701">
      <w:pPr>
        <w:pStyle w:val="NormalWeb"/>
        <w:rPr>
          <w:lang w:val="ru-RU"/>
        </w:rPr>
      </w:pPr>
      <w:r w:rsidRPr="00242701">
        <w:rPr>
          <w:lang w:val="ru-RU"/>
        </w:rPr>
        <w:t>Перечисленные условия, влияющие на цену перевозок представляет собой общие и условные сведения, рассчитать более конкретно стоймо</w:t>
      </w:r>
      <w:r w:rsidR="00152BDD">
        <w:rPr>
          <w:lang w:val="ru-RU"/>
        </w:rPr>
        <w:t>сть определенной услуги по Украи</w:t>
      </w:r>
      <w:r w:rsidRPr="00242701">
        <w:rPr>
          <w:lang w:val="ru-RU"/>
        </w:rPr>
        <w:t>не вам помогут здесь *</w:t>
      </w:r>
      <w:r>
        <w:t>https</w:t>
      </w:r>
      <w:r w:rsidRPr="00242701">
        <w:rPr>
          <w:lang w:val="ru-RU"/>
        </w:rPr>
        <w:t>://</w:t>
      </w:r>
      <w:r>
        <w:t>www</w:t>
      </w:r>
      <w:r w:rsidRPr="00242701">
        <w:rPr>
          <w:lang w:val="ru-RU"/>
        </w:rPr>
        <w:t>.</w:t>
      </w:r>
      <w:r>
        <w:t>sat</w:t>
      </w:r>
      <w:r w:rsidRPr="00242701">
        <w:rPr>
          <w:lang w:val="ru-RU"/>
        </w:rPr>
        <w:t>.</w:t>
      </w:r>
      <w:r>
        <w:t>ua</w:t>
      </w:r>
      <w:r w:rsidRPr="00242701">
        <w:rPr>
          <w:lang w:val="ru-RU"/>
        </w:rPr>
        <w:t>/*</w:t>
      </w:r>
    </w:p>
    <w:p w14:paraId="0D555105" w14:textId="77777777" w:rsidR="00242701" w:rsidRPr="00242701" w:rsidRDefault="00242701" w:rsidP="00242701">
      <w:pPr>
        <w:pStyle w:val="NormalWeb"/>
        <w:rPr>
          <w:lang w:val="ru-RU"/>
        </w:rPr>
      </w:pPr>
      <w:r w:rsidRPr="00242701">
        <w:rPr>
          <w:lang w:val="ru-RU"/>
        </w:rPr>
        <w:t xml:space="preserve">Несмотря на насыщенность рынка, часто сложно найти соответствующего перевозчика из-за специфичности груза, из-за того есть компаний или дочерние подразделения организаций, которые сотрудничают только с клиентами в определенной сфере (магазины, автозапчасти и т.п.). Компании, которые нуждаются </w:t>
      </w:r>
      <w:r w:rsidR="00152BDD">
        <w:rPr>
          <w:lang w:val="ru-RU"/>
        </w:rPr>
        <w:t>в перевозках по территорий Украи</w:t>
      </w:r>
      <w:r w:rsidRPr="00242701">
        <w:rPr>
          <w:lang w:val="ru-RU"/>
        </w:rPr>
        <w:t>ны, в основном более выгодно сотрудничают с экспедиторами, которые не занимаются международными грузоперевозками. В таком случае знание особенност</w:t>
      </w:r>
      <w:r w:rsidR="00AC5B0D">
        <w:rPr>
          <w:lang w:val="ru-RU"/>
        </w:rPr>
        <w:t>ей перевозок по территорий Украи</w:t>
      </w:r>
      <w:r w:rsidRPr="00242701">
        <w:rPr>
          <w:lang w:val="ru-RU"/>
        </w:rPr>
        <w:t>ны больше. Постоянные клиенты как правило имеют скидки и преимущества от перевозчиков.</w:t>
      </w:r>
    </w:p>
    <w:p w14:paraId="1D11EEE8" w14:textId="77777777" w:rsidR="00242701" w:rsidRPr="00242701" w:rsidRDefault="00152BDD" w:rsidP="00242701">
      <w:pPr>
        <w:pStyle w:val="NormalWeb"/>
        <w:rPr>
          <w:lang w:val="ru-RU"/>
        </w:rPr>
      </w:pPr>
      <w:r>
        <w:rPr>
          <w:lang w:val="ru-RU"/>
        </w:rPr>
        <w:t>В Украи</w:t>
      </w:r>
      <w:r w:rsidR="00242701" w:rsidRPr="00242701">
        <w:rPr>
          <w:lang w:val="ru-RU"/>
        </w:rPr>
        <w:t>не данный тип деятельности регулируется правилами и регламентом перевозок, который был принят еще в 1997 году. Они касаются условий деятельности как и транспортной компаний, так и водителя и транспорта. Кроме документов на автомобиль и прав управления транспортом, нужна специальная лицензия в случае работы со взрывоопасным грузом. Также в случае с крупногабаритным грузом, потребуется соответствующее разрешение. В случае отсу</w:t>
      </w:r>
      <w:r>
        <w:rPr>
          <w:lang w:val="ru-RU"/>
        </w:rPr>
        <w:t>т</w:t>
      </w:r>
      <w:r w:rsidR="00242701" w:rsidRPr="00242701">
        <w:rPr>
          <w:lang w:val="ru-RU"/>
        </w:rPr>
        <w:t>ствия нужных справок и документов могут возникнуть проблемы с Министерством инфраструктуры.</w:t>
      </w:r>
    </w:p>
    <w:p w14:paraId="5406F5B3" w14:textId="77777777" w:rsidR="00242701" w:rsidRDefault="00242701">
      <w:pPr>
        <w:rPr>
          <w:lang w:val="ru-RU"/>
        </w:rPr>
      </w:pPr>
    </w:p>
    <w:p w14:paraId="2A0CAF71" w14:textId="77777777" w:rsidR="00FB7CD6" w:rsidRDefault="00242701">
      <w:r>
        <w:rPr>
          <w:noProof/>
        </w:rPr>
        <w:drawing>
          <wp:inline distT="0" distB="0" distL="0" distR="0" wp14:anchorId="43B34C9B" wp14:editId="508EA5E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248F" w14:textId="77777777" w:rsidR="002131B3" w:rsidRDefault="002131B3" w:rsidP="00242701">
      <w:pPr>
        <w:spacing w:after="0" w:line="240" w:lineRule="auto"/>
      </w:pPr>
      <w:r>
        <w:separator/>
      </w:r>
    </w:p>
  </w:endnote>
  <w:endnote w:type="continuationSeparator" w:id="0">
    <w:p w14:paraId="77F003FC" w14:textId="77777777" w:rsidR="002131B3" w:rsidRDefault="002131B3" w:rsidP="002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76A0" w14:textId="77777777" w:rsidR="002131B3" w:rsidRDefault="002131B3" w:rsidP="00242701">
      <w:pPr>
        <w:spacing w:after="0" w:line="240" w:lineRule="auto"/>
      </w:pPr>
      <w:r>
        <w:separator/>
      </w:r>
    </w:p>
  </w:footnote>
  <w:footnote w:type="continuationSeparator" w:id="0">
    <w:p w14:paraId="01E3E972" w14:textId="77777777" w:rsidR="002131B3" w:rsidRDefault="002131B3" w:rsidP="0024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NLcwMDAwNzA2MrVU0lEKTi0uzszPAykwrAUAo2KGmSwAAAA="/>
  </w:docVars>
  <w:rsids>
    <w:rsidRoot w:val="00242701"/>
    <w:rsid w:val="00152BDD"/>
    <w:rsid w:val="002131B3"/>
    <w:rsid w:val="00242701"/>
    <w:rsid w:val="00291E06"/>
    <w:rsid w:val="00451B4E"/>
    <w:rsid w:val="00871765"/>
    <w:rsid w:val="00917526"/>
    <w:rsid w:val="009F5BE2"/>
    <w:rsid w:val="00AC5B0D"/>
    <w:rsid w:val="00B63424"/>
    <w:rsid w:val="00E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CA29"/>
  <w15:docId w15:val="{0E2F14B6-3843-4FA7-AB5C-3B7E9386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01"/>
  </w:style>
  <w:style w:type="paragraph" w:styleId="Footer">
    <w:name w:val="footer"/>
    <w:basedOn w:val="Normal"/>
    <w:link w:val="FooterChar"/>
    <w:uiPriority w:val="99"/>
    <w:unhideWhenUsed/>
    <w:rsid w:val="0024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01"/>
  </w:style>
  <w:style w:type="paragraph" w:styleId="NormalWeb">
    <w:name w:val="Normal (Web)"/>
    <w:basedOn w:val="Normal"/>
    <w:uiPriority w:val="99"/>
    <w:semiHidden/>
    <w:unhideWhenUsed/>
    <w:rsid w:val="0024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admin</cp:lastModifiedBy>
  <cp:revision>5</cp:revision>
  <dcterms:created xsi:type="dcterms:W3CDTF">2017-10-06T17:35:00Z</dcterms:created>
  <dcterms:modified xsi:type="dcterms:W3CDTF">2020-05-16T10:17:00Z</dcterms:modified>
</cp:coreProperties>
</file>