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C1" w:rsidRPr="00A77669" w:rsidRDefault="002F6EC1" w:rsidP="00A77669">
      <w:pPr>
        <w:pStyle w:val="a4"/>
        <w:rPr>
          <w:b/>
        </w:rPr>
      </w:pPr>
      <w:r w:rsidRPr="00A77669">
        <w:rPr>
          <w:b/>
        </w:rPr>
        <w:t>Причины заболеваний сердечно-сосудистой системы</w:t>
      </w:r>
    </w:p>
    <w:p w:rsidR="002F6EC1" w:rsidRDefault="002F6EC1" w:rsidP="002F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C1" w:rsidRDefault="002F6EC1" w:rsidP="002F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данным, предоставленным Всемирной организацией здравоохранения, основной причиной смертности в мире являются сердечно-сосудистые заболевания. Наиболее опасными среди них считаются ишемическая болезнь сердца – причина инфаркта миокарда, и заболевания сосудов головного мозга, приводящие к инсульту. </w:t>
      </w:r>
    </w:p>
    <w:p w:rsidR="002F6EC1" w:rsidRDefault="002F6EC1" w:rsidP="002F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C1" w:rsidRDefault="002F6EC1" w:rsidP="002F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часть сердечно-сосудистых заболеваний можно предотвратить, если вовремя предпринять меры, которые снижают факторы риска, способствующие появлению этих болезней.</w:t>
      </w:r>
    </w:p>
    <w:p w:rsidR="002F6EC1" w:rsidRDefault="002F6EC1" w:rsidP="002F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C1" w:rsidRDefault="002F6EC1" w:rsidP="002F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29F">
        <w:rPr>
          <w:rFonts w:ascii="Times New Roman" w:hAnsi="Times New Roman" w:cs="Times New Roman"/>
          <w:sz w:val="24"/>
          <w:szCs w:val="24"/>
        </w:rPr>
        <w:t>Наиболее распространенные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04BC7">
        <w:rPr>
          <w:rFonts w:ascii="Times New Roman" w:hAnsi="Times New Roman" w:cs="Times New Roman"/>
          <w:b/>
          <w:sz w:val="24"/>
          <w:szCs w:val="24"/>
        </w:rPr>
        <w:t>ричины заболеваний сердечно-сосудистой системы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6EC1" w:rsidRDefault="002F6EC1" w:rsidP="002F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C1" w:rsidRPr="00430C31" w:rsidRDefault="002F6EC1" w:rsidP="002F6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C31">
        <w:rPr>
          <w:rFonts w:ascii="Times New Roman" w:hAnsi="Times New Roman" w:cs="Times New Roman"/>
          <w:sz w:val="24"/>
          <w:szCs w:val="24"/>
        </w:rPr>
        <w:t>малоподвижный образ жизни;</w:t>
      </w:r>
    </w:p>
    <w:p w:rsidR="002F6EC1" w:rsidRPr="00430C31" w:rsidRDefault="002F6EC1" w:rsidP="002F6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C31">
        <w:rPr>
          <w:rFonts w:ascii="Times New Roman" w:hAnsi="Times New Roman" w:cs="Times New Roman"/>
          <w:sz w:val="24"/>
          <w:szCs w:val="24"/>
        </w:rPr>
        <w:t>неправильное, несбалансированное питание;</w:t>
      </w:r>
    </w:p>
    <w:p w:rsidR="002F6EC1" w:rsidRPr="00430C31" w:rsidRDefault="002F6EC1" w:rsidP="002F6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C31">
        <w:rPr>
          <w:rFonts w:ascii="Times New Roman" w:hAnsi="Times New Roman" w:cs="Times New Roman"/>
          <w:sz w:val="24"/>
          <w:szCs w:val="24"/>
        </w:rPr>
        <w:t>лишний вес и ожирение;</w:t>
      </w:r>
    </w:p>
    <w:p w:rsidR="002F6EC1" w:rsidRPr="00430C31" w:rsidRDefault="002F6EC1" w:rsidP="002F6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0C31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430C31">
        <w:rPr>
          <w:rFonts w:ascii="Times New Roman" w:hAnsi="Times New Roman" w:cs="Times New Roman"/>
          <w:sz w:val="24"/>
          <w:szCs w:val="24"/>
        </w:rPr>
        <w:t>:</w:t>
      </w:r>
    </w:p>
    <w:p w:rsidR="002F6EC1" w:rsidRPr="00430C31" w:rsidRDefault="002F6EC1" w:rsidP="002F6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C31">
        <w:rPr>
          <w:rFonts w:ascii="Times New Roman" w:hAnsi="Times New Roman" w:cs="Times New Roman"/>
          <w:sz w:val="24"/>
          <w:szCs w:val="24"/>
        </w:rPr>
        <w:t>нервно-психологические нагрузки;</w:t>
      </w:r>
    </w:p>
    <w:p w:rsidR="002F6EC1" w:rsidRPr="00430C31" w:rsidRDefault="002F6EC1" w:rsidP="002F6E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C31">
        <w:rPr>
          <w:rFonts w:ascii="Times New Roman" w:hAnsi="Times New Roman" w:cs="Times New Roman"/>
          <w:sz w:val="24"/>
          <w:szCs w:val="24"/>
        </w:rPr>
        <w:t>курение, злоупотребление алкоголем.</w:t>
      </w:r>
    </w:p>
    <w:p w:rsidR="002F6EC1" w:rsidRDefault="002F6EC1" w:rsidP="002F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C1" w:rsidRDefault="002F6EC1" w:rsidP="002F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сердечно-сосудистые болезни могут быть также вызваны: </w:t>
      </w:r>
    </w:p>
    <w:p w:rsidR="002F6EC1" w:rsidRDefault="002F6EC1" w:rsidP="002F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C1" w:rsidRPr="0000129F" w:rsidRDefault="002F6EC1" w:rsidP="002F6E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29F">
        <w:rPr>
          <w:rFonts w:ascii="Times New Roman" w:hAnsi="Times New Roman" w:cs="Times New Roman"/>
          <w:sz w:val="24"/>
          <w:szCs w:val="24"/>
        </w:rPr>
        <w:t>врожденным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проблемами со здоровьем, к примеру, </w:t>
      </w:r>
      <w:r w:rsidRPr="0000129F">
        <w:rPr>
          <w:rFonts w:ascii="Times New Roman" w:hAnsi="Times New Roman" w:cs="Times New Roman"/>
          <w:sz w:val="24"/>
          <w:szCs w:val="24"/>
        </w:rPr>
        <w:t>пороком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29F">
        <w:rPr>
          <w:rFonts w:ascii="Times New Roman" w:hAnsi="Times New Roman" w:cs="Times New Roman"/>
          <w:sz w:val="24"/>
          <w:szCs w:val="24"/>
        </w:rPr>
        <w:t>сердца;</w:t>
      </w:r>
    </w:p>
    <w:p w:rsidR="002F6EC1" w:rsidRDefault="002F6EC1" w:rsidP="002F6E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29F">
        <w:rPr>
          <w:rFonts w:ascii="Times New Roman" w:hAnsi="Times New Roman" w:cs="Times New Roman"/>
          <w:sz w:val="24"/>
          <w:szCs w:val="24"/>
        </w:rPr>
        <w:t xml:space="preserve">воспалительным процессом, являющимся последствием перенесенных инфекционных заболеваний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0129F">
        <w:rPr>
          <w:rFonts w:ascii="Times New Roman" w:hAnsi="Times New Roman" w:cs="Times New Roman"/>
          <w:sz w:val="24"/>
          <w:szCs w:val="24"/>
        </w:rPr>
        <w:t>гриппа или ангины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129F">
        <w:rPr>
          <w:rFonts w:ascii="Times New Roman" w:hAnsi="Times New Roman" w:cs="Times New Roman"/>
          <w:sz w:val="24"/>
          <w:szCs w:val="24"/>
        </w:rPr>
        <w:t>эндокардит, перикардит, миокардит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129F">
        <w:rPr>
          <w:rFonts w:ascii="Times New Roman" w:hAnsi="Times New Roman" w:cs="Times New Roman"/>
          <w:sz w:val="24"/>
          <w:szCs w:val="24"/>
        </w:rPr>
        <w:t>.</w:t>
      </w:r>
    </w:p>
    <w:p w:rsidR="002F6EC1" w:rsidRDefault="002F6EC1" w:rsidP="002F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иагностика</w:t>
      </w:r>
      <w:r w:rsidRPr="00FC4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заболеваний сердечно-сосудистой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лечением которых занимается врач-кардиолог, состоит из таких этапов:</w:t>
      </w: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C1" w:rsidRDefault="002F6EC1" w:rsidP="002F6EC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анамнеза заболевания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6EC1" w:rsidRDefault="002F6EC1" w:rsidP="002F6E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жалоб пациента, его осмотр;</w:t>
      </w:r>
    </w:p>
    <w:p w:rsidR="002F6EC1" w:rsidRPr="00AA6064" w:rsidRDefault="002F6EC1" w:rsidP="002F6E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инструментальные методы исследования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ЭКГ, </w:t>
      </w:r>
      <w:r w:rsidRPr="00AA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УЗИ сердца, суточное </w:t>
      </w:r>
      <w:proofErr w:type="spellStart"/>
      <w:r w:rsidRPr="00AA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мониторирование</w:t>
      </w:r>
      <w:proofErr w:type="spellEnd"/>
      <w:r w:rsidRPr="00AA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ЭКГ и уровня артериального давления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F6EC1" w:rsidRPr="007F4B1A" w:rsidRDefault="002F6EC1" w:rsidP="002F6E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диагностика</w:t>
      </w:r>
      <w:r w:rsidRPr="007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лечащий врач может порекомендовать пациенту проконсультироваться у других узкопрофильных специалистов: невролога, окулиста, эндокринолога, нефролога.</w:t>
      </w: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Симптомы заболеваний сердечно-сосудистой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C1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головная боль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6EC1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скачки давления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6EC1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боли в сердце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6EC1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неприятные ощущения в грудной клетке, плече, руке, спине;</w:t>
      </w:r>
    </w:p>
    <w:p w:rsidR="002F6EC1" w:rsidRPr="00E55DAF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5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томляемость;</w:t>
      </w:r>
    </w:p>
    <w:p w:rsidR="002F6EC1" w:rsidRPr="00A53FA7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бледность кожных покровов;</w:t>
      </w:r>
    </w:p>
    <w:p w:rsidR="002F6EC1" w:rsidRPr="00A53FA7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учащенное, редкое или неритмичное сердцебиение;</w:t>
      </w:r>
    </w:p>
    <w:p w:rsidR="002F6EC1" w:rsidRPr="00A53FA7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отечность нижних конечностей, появляющаяся к концу дня;</w:t>
      </w:r>
    </w:p>
    <w:p w:rsidR="002F6EC1" w:rsidRPr="00A53FA7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головокружение, укачивание в транспорте, обмороки;</w:t>
      </w:r>
    </w:p>
    <w:p w:rsidR="002F6EC1" w:rsidRPr="00DC41CA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6EC1" w:rsidRPr="00A53FA7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сухой кашель;</w:t>
      </w:r>
    </w:p>
    <w:p w:rsidR="002F6EC1" w:rsidRPr="00A53FA7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температуры тела</w:t>
      </w:r>
    </w:p>
    <w:p w:rsidR="002F6EC1" w:rsidRPr="00A53FA7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затрудненность дыхания, ощущение нехватки воздуха;</w:t>
      </w:r>
    </w:p>
    <w:p w:rsidR="002F6EC1" w:rsidRPr="00A53FA7" w:rsidRDefault="002F6EC1" w:rsidP="002F6EC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тошнота и рвота.</w:t>
      </w: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C1" w:rsidRPr="00A77669" w:rsidRDefault="002F6EC1" w:rsidP="00A77669">
      <w:pPr>
        <w:pStyle w:val="a4"/>
        <w:rPr>
          <w:b/>
        </w:rPr>
      </w:pPr>
      <w:r w:rsidRPr="00A77669">
        <w:rPr>
          <w:b/>
        </w:rPr>
        <w:t xml:space="preserve">Лечение заболеваний сердечно-сосудистой системы в </w:t>
      </w:r>
      <w:r w:rsidR="003400B1">
        <w:rPr>
          <w:b/>
        </w:rPr>
        <w:t>***</w:t>
      </w:r>
      <w:bookmarkStart w:id="0" w:name="_GoBack"/>
      <w:bookmarkEnd w:id="0"/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все сердечно-сосудистые заболевания могут прогрессировать, ухудшая тем самым состояние здоровья человека. Именно поэтому важно обращаться за специализированной помощью при малейших признаках болезни. При своевременном визите к кардиологу вероятность того, что болезнь будет выявлена на ранней стадии, повышается. Значит, справиться с ней можно будет с наименьшим количеством усилий. </w:t>
      </w: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Лечение заболеваний сердечно-сосудистой системы в Белой Церкви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специалистами медицинского центра </w:t>
      </w:r>
      <w:r w:rsidR="0036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нашей клинике вы сможете пройти полное обследование, на основании которого опытный врач поставит точный диагноз. Эффективный курс лечения, назначенный доктором, соблюдение всех его рекомендаций позволяет </w:t>
      </w:r>
      <w:r w:rsidRPr="00790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предотвратить осложнения заболеваний сердечно-сосудистой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группы болезней заключается в повышении физической активности, отказа от вредной пищи, курения и алкоголя, а также регулярного посещения лечащего врача.</w:t>
      </w: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C1" w:rsidRDefault="002F6EC1" w:rsidP="002F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Запишитесь на прием кардиолога медицинского центра </w:t>
      </w:r>
      <w:r w:rsidR="0005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позвонив нам или оставив свои контактные данные в форме обратной связи на сайте клики.</w:t>
      </w:r>
    </w:p>
    <w:p w:rsidR="005B1473" w:rsidRDefault="005B1473"/>
    <w:sectPr w:rsidR="005B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71"/>
    <w:multiLevelType w:val="hybridMultilevel"/>
    <w:tmpl w:val="4A9A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2430A"/>
    <w:multiLevelType w:val="hybridMultilevel"/>
    <w:tmpl w:val="8F0E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30EB2"/>
    <w:multiLevelType w:val="hybridMultilevel"/>
    <w:tmpl w:val="C830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574D5"/>
    <w:multiLevelType w:val="hybridMultilevel"/>
    <w:tmpl w:val="B1A6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5334C"/>
    <w:multiLevelType w:val="hybridMultilevel"/>
    <w:tmpl w:val="3D70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C1"/>
    <w:rsid w:val="00053FC8"/>
    <w:rsid w:val="002F6EC1"/>
    <w:rsid w:val="003400B1"/>
    <w:rsid w:val="0036636F"/>
    <w:rsid w:val="005B1473"/>
    <w:rsid w:val="006D1644"/>
    <w:rsid w:val="00A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368E"/>
  <w15:chartTrackingRefBased/>
  <w15:docId w15:val="{D773952B-2645-409B-A6BD-7907942E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EC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76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7766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2020-05-25T11:01:00Z</dcterms:created>
  <dcterms:modified xsi:type="dcterms:W3CDTF">2020-05-25T11:25:00Z</dcterms:modified>
</cp:coreProperties>
</file>