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9" w:rsidRDefault="00F17049" w:rsidP="00F17049">
      <w:pPr>
        <w:ind w:firstLine="708"/>
      </w:pPr>
      <w:r>
        <w:t xml:space="preserve">Динамичный стиль </w:t>
      </w:r>
      <w:r w:rsidRPr="00D009EF">
        <w:rPr>
          <w:b/>
        </w:rPr>
        <w:t>городской</w:t>
      </w:r>
      <w:r>
        <w:t xml:space="preserve"> жизни предполагает наличие </w:t>
      </w:r>
      <w:r w:rsidRPr="00D009EF">
        <w:rPr>
          <w:b/>
        </w:rPr>
        <w:t>удобных</w:t>
      </w:r>
      <w:r>
        <w:t xml:space="preserve"> аксессуаров, которые сочетают в себе изысканность и функциональность. </w:t>
      </w:r>
      <w:r w:rsidRPr="00D009EF">
        <w:rPr>
          <w:b/>
        </w:rPr>
        <w:t>Стильный</w:t>
      </w:r>
      <w:r w:rsidRPr="00F17049">
        <w:t xml:space="preserve"> городской</w:t>
      </w:r>
      <w:r w:rsidRPr="003979F6">
        <w:rPr>
          <w:b/>
        </w:rPr>
        <w:t xml:space="preserve"> рюкзак</w:t>
      </w:r>
      <w:r>
        <w:t xml:space="preserve"> известной швейцарской фирмы </w:t>
      </w:r>
      <w:r w:rsidRPr="00897884">
        <w:rPr>
          <w:b/>
          <w:lang w:val="en-US"/>
        </w:rPr>
        <w:t>W</w:t>
      </w:r>
      <w:proofErr w:type="spellStart"/>
      <w:r w:rsidRPr="00897884">
        <w:rPr>
          <w:b/>
        </w:rPr>
        <w:t>enger</w:t>
      </w:r>
      <w:proofErr w:type="spellEnd"/>
      <w:r>
        <w:t xml:space="preserve"> представляет собой новое поколение универсальных </w:t>
      </w:r>
      <w:r w:rsidRPr="00D009EF">
        <w:rPr>
          <w:b/>
        </w:rPr>
        <w:t>городских с</w:t>
      </w:r>
      <w:r>
        <w:t>умок, где всё продуманно до мелочей.</w:t>
      </w:r>
    </w:p>
    <w:p w:rsidR="00F17049" w:rsidRDefault="00F17049" w:rsidP="000F4035">
      <w:pPr>
        <w:pStyle w:val="1"/>
      </w:pPr>
      <w:r>
        <w:t xml:space="preserve">Описание рюкзаков </w:t>
      </w:r>
      <w:r>
        <w:rPr>
          <w:lang w:val="en-US"/>
        </w:rPr>
        <w:t>W</w:t>
      </w:r>
      <w:proofErr w:type="spellStart"/>
      <w:r w:rsidRPr="00F17049">
        <w:t>enger</w:t>
      </w:r>
      <w:proofErr w:type="spellEnd"/>
    </w:p>
    <w:p w:rsidR="00F17049" w:rsidRDefault="00F17049" w:rsidP="00F17049">
      <w:pPr>
        <w:ind w:firstLine="708"/>
      </w:pPr>
      <w:r>
        <w:t>Один из слоганов компании – «Всему найдется место</w:t>
      </w:r>
      <w:r w:rsidR="000F4035">
        <w:t>!</w:t>
      </w:r>
      <w:r>
        <w:t>»</w:t>
      </w:r>
      <w:r w:rsidR="000F4035">
        <w:t xml:space="preserve">. </w:t>
      </w:r>
      <w:r w:rsidR="009158C7">
        <w:t>Внутреннее устройство</w:t>
      </w:r>
      <w:r w:rsidR="000F4035">
        <w:t xml:space="preserve"> </w:t>
      </w:r>
      <w:r w:rsidR="009158C7" w:rsidRPr="00D009EF">
        <w:rPr>
          <w:b/>
        </w:rPr>
        <w:t>модного</w:t>
      </w:r>
      <w:r w:rsidR="000F4035" w:rsidRPr="00D009EF">
        <w:rPr>
          <w:b/>
        </w:rPr>
        <w:t xml:space="preserve"> </w:t>
      </w:r>
      <w:r w:rsidR="000F4035">
        <w:t>аксессуара позволяет с лёгкостью разместить в нём большое количество вещей компактно и безопасно.</w:t>
      </w:r>
    </w:p>
    <w:p w:rsidR="000F4035" w:rsidRDefault="000F4035" w:rsidP="000F4035">
      <w:pPr>
        <w:ind w:firstLine="708"/>
      </w:pPr>
      <w:r>
        <w:t>В специальные отделы одновременно поместятся: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Ноутбук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Планшет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Телефон с наушниками (есть специальный защищённый выход)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Зарядные устройства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Фотоаппарат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Очки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Книги и тетради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Бумаги формата А4 и меньше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Документы, кошелек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Ключи (для них предусмотрен удобный брелок)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Письменные принадлежности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Вещи, сменная обувь</w:t>
      </w:r>
    </w:p>
    <w:p w:rsidR="000F4035" w:rsidRDefault="000F4035" w:rsidP="000F4035">
      <w:pPr>
        <w:pStyle w:val="a3"/>
        <w:numPr>
          <w:ilvl w:val="0"/>
          <w:numId w:val="2"/>
        </w:numPr>
      </w:pPr>
      <w:r>
        <w:t>Еда</w:t>
      </w:r>
    </w:p>
    <w:p w:rsidR="000F4035" w:rsidRDefault="000F4035" w:rsidP="000F4035">
      <w:pPr>
        <w:ind w:left="708"/>
      </w:pPr>
      <w:r>
        <w:t>Кроме этого</w:t>
      </w:r>
      <w:r w:rsidR="00B80AB0">
        <w:t>,</w:t>
      </w:r>
      <w:r>
        <w:t xml:space="preserve"> есть дополнительные кармашки для разных мелочей.</w:t>
      </w:r>
    </w:p>
    <w:p w:rsidR="000F4035" w:rsidRDefault="009158C7" w:rsidP="009158C7">
      <w:pPr>
        <w:ind w:firstLine="567"/>
      </w:pPr>
      <w:r>
        <w:t xml:space="preserve">Внешний дизайн </w:t>
      </w:r>
      <w:r w:rsidRPr="00D009EF">
        <w:rPr>
          <w:b/>
        </w:rPr>
        <w:t>швейцарского</w:t>
      </w:r>
      <w:r>
        <w:t xml:space="preserve"> </w:t>
      </w:r>
      <w:r w:rsidRPr="003979F6">
        <w:rPr>
          <w:b/>
        </w:rPr>
        <w:t>рюкзака</w:t>
      </w:r>
      <w:r>
        <w:t xml:space="preserve"> выполнен в нордическом, лаконичном стиле. Он подойдет и старшекласснику, и бизнесмену, и спортсмену. Спокойная цветовая гамма предполагает стиль «</w:t>
      </w:r>
      <w:proofErr w:type="spellStart"/>
      <w:r>
        <w:t>унисекс</w:t>
      </w:r>
      <w:proofErr w:type="spellEnd"/>
      <w:r>
        <w:t xml:space="preserve">», </w:t>
      </w:r>
      <w:r w:rsidR="00B80AB0">
        <w:t xml:space="preserve">который можно интерпретировать и как </w:t>
      </w:r>
      <w:r w:rsidR="00B80AB0" w:rsidRPr="00D009EF">
        <w:rPr>
          <w:b/>
        </w:rPr>
        <w:t>мужской</w:t>
      </w:r>
      <w:r w:rsidR="00B80AB0">
        <w:t xml:space="preserve">, и как </w:t>
      </w:r>
      <w:r w:rsidR="00B80AB0" w:rsidRPr="00D009EF">
        <w:rPr>
          <w:b/>
        </w:rPr>
        <w:t>женский</w:t>
      </w:r>
      <w:r w:rsidRPr="00D009EF">
        <w:rPr>
          <w:b/>
        </w:rPr>
        <w:t>.</w:t>
      </w:r>
      <w:r>
        <w:t xml:space="preserve"> </w:t>
      </w:r>
      <w:r w:rsidR="00B80AB0">
        <w:t xml:space="preserve">Однако производитель предлагает также чистую линейку </w:t>
      </w:r>
      <w:r w:rsidR="00B80AB0" w:rsidRPr="00D009EF">
        <w:rPr>
          <w:b/>
        </w:rPr>
        <w:t>женских</w:t>
      </w:r>
      <w:r w:rsidR="00B80AB0">
        <w:t xml:space="preserve"> моделей.</w:t>
      </w:r>
    </w:p>
    <w:p w:rsidR="00B80AB0" w:rsidRDefault="00B80AB0" w:rsidP="009158C7">
      <w:pPr>
        <w:ind w:firstLine="567"/>
      </w:pPr>
      <w:r>
        <w:t xml:space="preserve">К достоинствам </w:t>
      </w:r>
      <w:r w:rsidRPr="00D009EF">
        <w:rPr>
          <w:b/>
        </w:rPr>
        <w:t xml:space="preserve">городских </w:t>
      </w:r>
      <w:r>
        <w:t>моделей можно отнести:</w:t>
      </w:r>
    </w:p>
    <w:p w:rsidR="00CC5316" w:rsidRDefault="00CC5316" w:rsidP="00050D5D">
      <w:pPr>
        <w:pStyle w:val="a3"/>
        <w:numPr>
          <w:ilvl w:val="0"/>
          <w:numId w:val="3"/>
        </w:numPr>
      </w:pPr>
      <w:r>
        <w:t xml:space="preserve">Универсальность. </w:t>
      </w:r>
      <w:r w:rsidR="00D009EF" w:rsidRPr="00D009EF">
        <w:rPr>
          <w:b/>
        </w:rPr>
        <w:t xml:space="preserve">Швейцарский </w:t>
      </w:r>
      <w:r w:rsidR="00D009EF" w:rsidRPr="003979F6">
        <w:rPr>
          <w:b/>
        </w:rPr>
        <w:t>р</w:t>
      </w:r>
      <w:r w:rsidRPr="003979F6">
        <w:rPr>
          <w:b/>
        </w:rPr>
        <w:t>юкзак</w:t>
      </w:r>
      <w:r>
        <w:t xml:space="preserve"> подойдет для школы, университета, для работы в офисе, для спортивных тренировок, езды на велосипеде. </w:t>
      </w:r>
      <w:r w:rsidRPr="00D009EF">
        <w:rPr>
          <w:b/>
        </w:rPr>
        <w:t>Повседневный</w:t>
      </w:r>
      <w:r>
        <w:t>, вместительный аксессуар незаменим в высоком ритме городской жизни, когда всё должно быть под рукой.</w:t>
      </w:r>
    </w:p>
    <w:p w:rsidR="00CC5316" w:rsidRDefault="00050D5D" w:rsidP="00050D5D">
      <w:pPr>
        <w:pStyle w:val="a3"/>
        <w:numPr>
          <w:ilvl w:val="0"/>
          <w:numId w:val="3"/>
        </w:numPr>
      </w:pPr>
      <w:r>
        <w:t>Безопасность. Надежные крепления, уплотненные отделения, обилие специальных карманов сохраняют гаджеты в целости.</w:t>
      </w:r>
    </w:p>
    <w:p w:rsidR="00050D5D" w:rsidRDefault="00050D5D" w:rsidP="00050D5D">
      <w:pPr>
        <w:pStyle w:val="a3"/>
        <w:numPr>
          <w:ilvl w:val="0"/>
          <w:numId w:val="3"/>
        </w:numPr>
      </w:pPr>
      <w:r>
        <w:t>Удобство. Эргономичный дизайн спинки равномерно распределяет нагрузку на спину, мягкие широкие лямки не утруждают плечи.</w:t>
      </w:r>
    </w:p>
    <w:p w:rsidR="00050D5D" w:rsidRDefault="00050D5D" w:rsidP="00050D5D">
      <w:pPr>
        <w:pStyle w:val="a3"/>
        <w:numPr>
          <w:ilvl w:val="0"/>
          <w:numId w:val="3"/>
        </w:numPr>
      </w:pPr>
      <w:r>
        <w:t>Вместительность. Компактный снаружи, внутри</w:t>
      </w:r>
      <w:r w:rsidRPr="003979F6">
        <w:rPr>
          <w:b/>
        </w:rPr>
        <w:t xml:space="preserve"> рюкзак</w:t>
      </w:r>
      <w:r>
        <w:t xml:space="preserve"> способен вместить всё необходимое в течение дня или более.</w:t>
      </w:r>
    </w:p>
    <w:p w:rsidR="00050D5D" w:rsidRDefault="00050D5D" w:rsidP="00050D5D">
      <w:pPr>
        <w:pStyle w:val="a3"/>
        <w:numPr>
          <w:ilvl w:val="0"/>
          <w:numId w:val="3"/>
        </w:numPr>
      </w:pPr>
      <w:r>
        <w:t>Функциональность. Двойные змейки позволяют открыть отделы с нужной стороны, а отдел для ноутбука отстегнуть почти полностью, что удобно при досмотре на таможенном контроле.</w:t>
      </w:r>
    </w:p>
    <w:p w:rsidR="00050D5D" w:rsidRPr="00050D5D" w:rsidRDefault="00050D5D" w:rsidP="00050D5D">
      <w:pPr>
        <w:ind w:firstLine="567"/>
      </w:pPr>
      <w:r>
        <w:t xml:space="preserve">Сегодня </w:t>
      </w:r>
      <w:r w:rsidRPr="00D009EF">
        <w:rPr>
          <w:b/>
        </w:rPr>
        <w:t>купить</w:t>
      </w:r>
      <w:r>
        <w:t xml:space="preserve"> такой</w:t>
      </w:r>
      <w:r w:rsidRPr="003979F6">
        <w:rPr>
          <w:b/>
        </w:rPr>
        <w:t xml:space="preserve"> рюкзак</w:t>
      </w:r>
      <w:r>
        <w:t xml:space="preserve"> удобно в одном из </w:t>
      </w:r>
      <w:r w:rsidRPr="00D009EF">
        <w:rPr>
          <w:b/>
        </w:rPr>
        <w:t>интернет-магазинов,</w:t>
      </w:r>
      <w:r>
        <w:t xml:space="preserve"> например, </w:t>
      </w:r>
      <w:r>
        <w:rPr>
          <w:lang w:val="en-US"/>
        </w:rPr>
        <w:t>E</w:t>
      </w:r>
      <w:r w:rsidRPr="00050D5D">
        <w:t>-</w:t>
      </w:r>
      <w:r>
        <w:rPr>
          <w:lang w:val="en-US"/>
        </w:rPr>
        <w:t>bay</w:t>
      </w:r>
      <w:r w:rsidRPr="00050D5D">
        <w:t xml:space="preserve"> </w:t>
      </w:r>
      <w:r>
        <w:t xml:space="preserve">или </w:t>
      </w:r>
      <w:r>
        <w:rPr>
          <w:lang w:val="en-US"/>
        </w:rPr>
        <w:t>Amazon</w:t>
      </w:r>
      <w:r>
        <w:t xml:space="preserve">. Чтобы избежать подделок, обращайте внимание на </w:t>
      </w:r>
      <w:r w:rsidRPr="00D009EF">
        <w:rPr>
          <w:b/>
        </w:rPr>
        <w:t>цену</w:t>
      </w:r>
      <w:r>
        <w:t xml:space="preserve">. Самый </w:t>
      </w:r>
      <w:r w:rsidRPr="00D009EF">
        <w:rPr>
          <w:b/>
        </w:rPr>
        <w:t>недорогой</w:t>
      </w:r>
      <w:r>
        <w:t xml:space="preserve">, </w:t>
      </w:r>
      <w:r w:rsidRPr="00D009EF">
        <w:rPr>
          <w:b/>
        </w:rPr>
        <w:t xml:space="preserve">хороший </w:t>
      </w:r>
      <w:r>
        <w:t xml:space="preserve">рюкзак будет стоить не менее 2000р. Внешний вид швейцарских рюкзаков говорит о высоком </w:t>
      </w:r>
      <w:r>
        <w:lastRenderedPageBreak/>
        <w:t xml:space="preserve">качестве. Ровные швы, надёжные змейки, прочная металлизированная ручка с мягким держателем. </w:t>
      </w:r>
      <w:r w:rsidR="00D009EF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Каждая деталь </w:t>
      </w:r>
      <w:r w:rsidR="003979F6" w:rsidRPr="003979F6">
        <w:rPr>
          <w:rFonts w:ascii="Arial" w:hAnsi="Arial" w:cs="Arial"/>
          <w:b/>
          <w:color w:val="111111"/>
          <w:sz w:val="20"/>
          <w:szCs w:val="20"/>
          <w:shd w:val="clear" w:color="auto" w:fill="FFFFFF"/>
        </w:rPr>
        <w:t>рюкзака</w:t>
      </w:r>
      <w:r w:rsidR="003979F6">
        <w:rPr>
          <w:rFonts w:ascii="Arial" w:hAnsi="Arial" w:cs="Arial"/>
          <w:color w:val="111111"/>
          <w:sz w:val="20"/>
          <w:szCs w:val="20"/>
          <w:shd w:val="clear" w:color="auto" w:fill="FFFFFF"/>
        </w:rPr>
        <w:t xml:space="preserve"> </w:t>
      </w:r>
      <w:r w:rsidR="00D009EF">
        <w:rPr>
          <w:rFonts w:ascii="Arial" w:hAnsi="Arial" w:cs="Arial"/>
          <w:color w:val="111111"/>
          <w:sz w:val="20"/>
          <w:szCs w:val="20"/>
          <w:shd w:val="clear" w:color="auto" w:fill="FFFFFF"/>
        </w:rPr>
        <w:t>тщ</w:t>
      </w:r>
      <w:bookmarkStart w:id="0" w:name="_GoBack"/>
      <w:bookmarkEnd w:id="0"/>
      <w:r w:rsidR="00D009EF">
        <w:rPr>
          <w:rFonts w:ascii="Arial" w:hAnsi="Arial" w:cs="Arial"/>
          <w:color w:val="111111"/>
          <w:sz w:val="20"/>
          <w:szCs w:val="20"/>
          <w:shd w:val="clear" w:color="auto" w:fill="FFFFFF"/>
        </w:rPr>
        <w:t>ательно продумана и выполнена безупречно.</w:t>
      </w:r>
    </w:p>
    <w:sectPr w:rsidR="00050D5D" w:rsidRPr="00050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CCB"/>
    <w:multiLevelType w:val="hybridMultilevel"/>
    <w:tmpl w:val="24CC13F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64D5F5C"/>
    <w:multiLevelType w:val="hybridMultilevel"/>
    <w:tmpl w:val="4C8E73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C615CA5"/>
    <w:multiLevelType w:val="hybridMultilevel"/>
    <w:tmpl w:val="D53E23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049"/>
    <w:rsid w:val="00050D5D"/>
    <w:rsid w:val="000F4035"/>
    <w:rsid w:val="003979F6"/>
    <w:rsid w:val="00897884"/>
    <w:rsid w:val="009158C7"/>
    <w:rsid w:val="00AD5339"/>
    <w:rsid w:val="00B80AB0"/>
    <w:rsid w:val="00CC5316"/>
    <w:rsid w:val="00D009EF"/>
    <w:rsid w:val="00F1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BE9D2"/>
  <w15:chartTrackingRefBased/>
  <w15:docId w15:val="{6E8707DE-EB81-4909-860A-0896FC8B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0F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319</Words>
  <Characters>2108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Дроник</dc:creator>
  <cp:keywords/>
  <dc:description/>
  <cp:lastModifiedBy>Елена Дроник</cp:lastModifiedBy>
  <cp:revision>3</cp:revision>
  <dcterms:created xsi:type="dcterms:W3CDTF">2019-05-27T17:09:00Z</dcterms:created>
  <dcterms:modified xsi:type="dcterms:W3CDTF">2019-05-27T18:25:00Z</dcterms:modified>
</cp:coreProperties>
</file>