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6C" w:rsidRDefault="00641B7C" w:rsidP="00150655">
      <w:pPr>
        <w:rPr>
          <w:rFonts w:ascii="Arial Narrow" w:hAnsi="Arial Narrow" w:cs="Times New Roman"/>
          <w:b/>
          <w:i/>
          <w:color w:val="5F497A" w:themeColor="accent4" w:themeShade="BF"/>
          <w:sz w:val="36"/>
          <w:szCs w:val="20"/>
          <w:shd w:val="clear" w:color="auto" w:fill="FFFFFF"/>
        </w:rPr>
      </w:pPr>
      <w:r>
        <w:rPr>
          <w:rFonts w:ascii="Arial Narrow" w:hAnsi="Arial Narrow" w:cs="Times New Roman"/>
          <w:b/>
          <w:i/>
          <w:color w:val="5F497A" w:themeColor="accent4" w:themeShade="BF"/>
          <w:sz w:val="36"/>
          <w:szCs w:val="20"/>
          <w:shd w:val="clear" w:color="auto" w:fill="FFFFFF"/>
        </w:rPr>
        <w:t xml:space="preserve">          </w:t>
      </w:r>
      <w:r w:rsidRPr="00641B7C">
        <w:rPr>
          <w:rFonts w:ascii="Arial Narrow" w:hAnsi="Arial Narrow" w:cs="Times New Roman"/>
          <w:b/>
          <w:i/>
          <w:color w:val="5F497A" w:themeColor="accent4" w:themeShade="BF"/>
          <w:sz w:val="36"/>
          <w:szCs w:val="20"/>
          <w:shd w:val="clear" w:color="auto" w:fill="FFFFFF"/>
        </w:rPr>
        <w:t>Детские</w:t>
      </w:r>
      <w:r w:rsidRPr="00641B7C">
        <w:rPr>
          <w:rFonts w:ascii="Arial Narrow" w:hAnsi="Arial Narrow" w:cs="Arial"/>
          <w:b/>
          <w:i/>
          <w:color w:val="5F497A" w:themeColor="accent4" w:themeShade="BF"/>
          <w:sz w:val="36"/>
          <w:szCs w:val="20"/>
          <w:shd w:val="clear" w:color="auto" w:fill="FFFFFF"/>
        </w:rPr>
        <w:t xml:space="preserve"> </w:t>
      </w:r>
      <w:r w:rsidRPr="00641B7C">
        <w:rPr>
          <w:rFonts w:ascii="Arial Narrow" w:hAnsi="Arial Narrow" w:cs="Times New Roman"/>
          <w:b/>
          <w:i/>
          <w:color w:val="5F497A" w:themeColor="accent4" w:themeShade="BF"/>
          <w:sz w:val="36"/>
          <w:szCs w:val="20"/>
          <w:shd w:val="clear" w:color="auto" w:fill="FFFFFF"/>
        </w:rPr>
        <w:t>стихи</w:t>
      </w:r>
      <w:r w:rsidRPr="00641B7C">
        <w:rPr>
          <w:rFonts w:ascii="Arial Narrow" w:hAnsi="Arial Narrow" w:cs="Arial"/>
          <w:b/>
          <w:i/>
          <w:color w:val="5F497A" w:themeColor="accent4" w:themeShade="BF"/>
          <w:sz w:val="36"/>
          <w:szCs w:val="20"/>
          <w:shd w:val="clear" w:color="auto" w:fill="FFFFFF"/>
        </w:rPr>
        <w:t xml:space="preserve"> </w:t>
      </w:r>
      <w:r w:rsidRPr="00641B7C">
        <w:rPr>
          <w:rFonts w:ascii="Arial Narrow" w:hAnsi="Arial Narrow" w:cs="Times New Roman"/>
          <w:b/>
          <w:i/>
          <w:color w:val="5F497A" w:themeColor="accent4" w:themeShade="BF"/>
          <w:sz w:val="36"/>
          <w:szCs w:val="20"/>
          <w:shd w:val="clear" w:color="auto" w:fill="FFFFFF"/>
        </w:rPr>
        <w:t>про</w:t>
      </w:r>
      <w:r w:rsidRPr="00641B7C">
        <w:rPr>
          <w:rFonts w:ascii="Arial Narrow" w:hAnsi="Arial Narrow" w:cs="Arial"/>
          <w:b/>
          <w:i/>
          <w:color w:val="5F497A" w:themeColor="accent4" w:themeShade="BF"/>
          <w:sz w:val="36"/>
          <w:szCs w:val="20"/>
          <w:shd w:val="clear" w:color="auto" w:fill="FFFFFF"/>
        </w:rPr>
        <w:t xml:space="preserve"> </w:t>
      </w:r>
      <w:r w:rsidRPr="00641B7C">
        <w:rPr>
          <w:rFonts w:ascii="Arial Narrow" w:hAnsi="Arial Narrow" w:cs="Times New Roman"/>
          <w:b/>
          <w:i/>
          <w:color w:val="5F497A" w:themeColor="accent4" w:themeShade="BF"/>
          <w:sz w:val="36"/>
          <w:szCs w:val="20"/>
          <w:shd w:val="clear" w:color="auto" w:fill="FFFFFF"/>
        </w:rPr>
        <w:t>ягоды</w:t>
      </w:r>
      <w:r w:rsidRPr="00641B7C">
        <w:rPr>
          <w:rFonts w:ascii="Arial Narrow" w:hAnsi="Arial Narrow" w:cs="Arial"/>
          <w:b/>
          <w:i/>
          <w:color w:val="5F497A" w:themeColor="accent4" w:themeShade="BF"/>
          <w:sz w:val="36"/>
          <w:szCs w:val="20"/>
          <w:shd w:val="clear" w:color="auto" w:fill="FFFFFF"/>
        </w:rPr>
        <w:t xml:space="preserve"> </w:t>
      </w:r>
      <w:r w:rsidRPr="00641B7C">
        <w:rPr>
          <w:rFonts w:ascii="Arial Narrow" w:hAnsi="Arial Narrow" w:cs="Times New Roman"/>
          <w:b/>
          <w:i/>
          <w:color w:val="5F497A" w:themeColor="accent4" w:themeShade="BF"/>
          <w:sz w:val="36"/>
          <w:szCs w:val="20"/>
          <w:shd w:val="clear" w:color="auto" w:fill="FFFFFF"/>
        </w:rPr>
        <w:t>для</w:t>
      </w:r>
      <w:r w:rsidRPr="00641B7C">
        <w:rPr>
          <w:rFonts w:ascii="Arial Narrow" w:hAnsi="Arial Narrow" w:cs="Arial"/>
          <w:b/>
          <w:i/>
          <w:color w:val="5F497A" w:themeColor="accent4" w:themeShade="BF"/>
          <w:sz w:val="36"/>
          <w:szCs w:val="20"/>
          <w:shd w:val="clear" w:color="auto" w:fill="FFFFFF"/>
        </w:rPr>
        <w:t xml:space="preserve"> </w:t>
      </w:r>
      <w:r w:rsidRPr="00641B7C">
        <w:rPr>
          <w:rFonts w:ascii="Arial Narrow" w:hAnsi="Arial Narrow" w:cs="Times New Roman"/>
          <w:b/>
          <w:i/>
          <w:color w:val="5F497A" w:themeColor="accent4" w:themeShade="BF"/>
          <w:sz w:val="36"/>
          <w:szCs w:val="20"/>
          <w:shd w:val="clear" w:color="auto" w:fill="FFFFFF"/>
        </w:rPr>
        <w:t>самых</w:t>
      </w:r>
      <w:r w:rsidRPr="00641B7C">
        <w:rPr>
          <w:rFonts w:ascii="Arial Narrow" w:hAnsi="Arial Narrow" w:cs="Arial"/>
          <w:b/>
          <w:i/>
          <w:color w:val="5F497A" w:themeColor="accent4" w:themeShade="BF"/>
          <w:sz w:val="36"/>
          <w:szCs w:val="20"/>
          <w:shd w:val="clear" w:color="auto" w:fill="FFFFFF"/>
        </w:rPr>
        <w:t xml:space="preserve"> </w:t>
      </w:r>
      <w:r w:rsidRPr="00641B7C">
        <w:rPr>
          <w:rFonts w:ascii="Arial Narrow" w:hAnsi="Arial Narrow" w:cs="Times New Roman"/>
          <w:b/>
          <w:i/>
          <w:color w:val="5F497A" w:themeColor="accent4" w:themeShade="BF"/>
          <w:sz w:val="36"/>
          <w:szCs w:val="20"/>
          <w:shd w:val="clear" w:color="auto" w:fill="FFFFFF"/>
        </w:rPr>
        <w:t>маленьких</w:t>
      </w:r>
    </w:p>
    <w:p w:rsidR="00641B7C" w:rsidRPr="00641B7C" w:rsidRDefault="00641B7C" w:rsidP="00150655">
      <w:pPr>
        <w:rPr>
          <w:rFonts w:ascii="Arial Narrow" w:hAnsi="Arial Narrow"/>
          <w:b/>
          <w:color w:val="5F497A" w:themeColor="accent4" w:themeShade="BF"/>
          <w:sz w:val="32"/>
          <w:szCs w:val="28"/>
        </w:rPr>
      </w:pPr>
      <w:r>
        <w:rPr>
          <w:rFonts w:ascii="Arial Narrow" w:hAnsi="Arial Narrow"/>
          <w:color w:val="5F497A" w:themeColor="accent4" w:themeShade="BF"/>
          <w:sz w:val="32"/>
          <w:szCs w:val="28"/>
        </w:rPr>
        <w:t xml:space="preserve">Стихи про ягоды для детей </w:t>
      </w:r>
      <w:r w:rsidR="00D40467">
        <w:rPr>
          <w:rFonts w:ascii="Arial Narrow" w:hAnsi="Arial Narrow"/>
          <w:color w:val="5F497A" w:themeColor="accent4" w:themeShade="BF"/>
          <w:sz w:val="32"/>
          <w:szCs w:val="28"/>
        </w:rPr>
        <w:t xml:space="preserve">это отличный способ вспомнить </w:t>
      </w:r>
      <w:r w:rsidR="001C137C">
        <w:rPr>
          <w:rFonts w:ascii="Arial Narrow" w:hAnsi="Arial Narrow"/>
          <w:color w:val="5F497A" w:themeColor="accent4" w:themeShade="BF"/>
          <w:sz w:val="32"/>
          <w:szCs w:val="28"/>
        </w:rPr>
        <w:t xml:space="preserve">яркое </w:t>
      </w:r>
      <w:r w:rsidR="00D40467">
        <w:rPr>
          <w:rFonts w:ascii="Arial Narrow" w:hAnsi="Arial Narrow"/>
          <w:color w:val="5F497A" w:themeColor="accent4" w:themeShade="BF"/>
          <w:sz w:val="32"/>
          <w:szCs w:val="28"/>
        </w:rPr>
        <w:t xml:space="preserve">солнечное лето, которое с нетерпением ждет каждый ребенок. Воспоминания о сочных ягодных вкусах помогут детям не только с радостью читать и учить стихотворения наизусть, но и </w:t>
      </w:r>
      <w:r w:rsidR="00A32CB5">
        <w:rPr>
          <w:rFonts w:ascii="Arial Narrow" w:hAnsi="Arial Narrow"/>
          <w:color w:val="5F497A" w:themeColor="accent4" w:themeShade="BF"/>
          <w:sz w:val="32"/>
          <w:szCs w:val="28"/>
        </w:rPr>
        <w:t xml:space="preserve">развивать свою фантазию. Автор Екатерина Котенко передала все яркие краски и насыщенные вкусы летних плодов своими замечательными стихами. Представленные стихотворения </w:t>
      </w:r>
      <w:r w:rsidR="00E5650F">
        <w:rPr>
          <w:rFonts w:ascii="Arial Narrow" w:hAnsi="Arial Narrow"/>
          <w:color w:val="5F497A" w:themeColor="accent4" w:themeShade="BF"/>
          <w:sz w:val="32"/>
          <w:szCs w:val="28"/>
        </w:rPr>
        <w:t>без тр</w:t>
      </w:r>
      <w:bookmarkStart w:id="0" w:name="_GoBack"/>
      <w:bookmarkEnd w:id="0"/>
      <w:r w:rsidR="00E5650F">
        <w:rPr>
          <w:rFonts w:ascii="Arial Narrow" w:hAnsi="Arial Narrow"/>
          <w:color w:val="5F497A" w:themeColor="accent4" w:themeShade="BF"/>
          <w:sz w:val="32"/>
          <w:szCs w:val="28"/>
        </w:rPr>
        <w:t xml:space="preserve">уда </w:t>
      </w:r>
      <w:r w:rsidR="00A32CB5">
        <w:rPr>
          <w:rFonts w:ascii="Arial Narrow" w:hAnsi="Arial Narrow"/>
          <w:color w:val="5F497A" w:themeColor="accent4" w:themeShade="BF"/>
          <w:sz w:val="32"/>
          <w:szCs w:val="28"/>
        </w:rPr>
        <w:t>помогут р</w:t>
      </w:r>
      <w:r w:rsidR="00E5650F">
        <w:rPr>
          <w:rFonts w:ascii="Arial Narrow" w:hAnsi="Arial Narrow"/>
          <w:color w:val="5F497A" w:themeColor="accent4" w:themeShade="BF"/>
          <w:sz w:val="32"/>
          <w:szCs w:val="28"/>
        </w:rPr>
        <w:t xml:space="preserve">ебенку в изучении и запоминании </w:t>
      </w:r>
      <w:r w:rsidR="00A32CB5">
        <w:rPr>
          <w:rFonts w:ascii="Arial Narrow" w:hAnsi="Arial Narrow"/>
          <w:color w:val="5F497A" w:themeColor="accent4" w:themeShade="BF"/>
          <w:sz w:val="32"/>
          <w:szCs w:val="28"/>
        </w:rPr>
        <w:t>слов</w:t>
      </w:r>
      <w:r w:rsidR="00E5650F">
        <w:rPr>
          <w:rFonts w:ascii="Arial Narrow" w:hAnsi="Arial Narrow"/>
          <w:color w:val="5F497A" w:themeColor="accent4" w:themeShade="BF"/>
          <w:sz w:val="32"/>
          <w:szCs w:val="28"/>
        </w:rPr>
        <w:t xml:space="preserve">, а также в тренировке памяти малыша. Они могут пригодиться для простого чтения дома, учения на память и даже </w:t>
      </w:r>
      <w:r w:rsidR="001C137C">
        <w:rPr>
          <w:rFonts w:ascii="Arial Narrow" w:hAnsi="Arial Narrow"/>
          <w:color w:val="5F497A" w:themeColor="accent4" w:themeShade="BF"/>
          <w:sz w:val="32"/>
          <w:szCs w:val="28"/>
        </w:rPr>
        <w:t xml:space="preserve">сгодится </w:t>
      </w:r>
      <w:r w:rsidR="00E5650F">
        <w:rPr>
          <w:rFonts w:ascii="Arial Narrow" w:hAnsi="Arial Narrow"/>
          <w:color w:val="5F497A" w:themeColor="accent4" w:themeShade="BF"/>
          <w:sz w:val="32"/>
          <w:szCs w:val="28"/>
        </w:rPr>
        <w:t>на выступлениях в садиках или школах.</w:t>
      </w:r>
      <w:r w:rsidR="0039093E">
        <w:rPr>
          <w:rFonts w:ascii="Arial Narrow" w:hAnsi="Arial Narrow"/>
          <w:color w:val="5F497A" w:themeColor="accent4" w:themeShade="BF"/>
          <w:sz w:val="32"/>
          <w:szCs w:val="28"/>
        </w:rPr>
        <w:t xml:space="preserve"> Кроме того, изучение </w:t>
      </w:r>
      <w:r w:rsidR="001C137C">
        <w:rPr>
          <w:rFonts w:ascii="Arial Narrow" w:hAnsi="Arial Narrow"/>
          <w:color w:val="5F497A" w:themeColor="accent4" w:themeShade="BF"/>
          <w:sz w:val="32"/>
          <w:szCs w:val="28"/>
        </w:rPr>
        <w:t>поэзии</w:t>
      </w:r>
      <w:r w:rsidR="0039093E">
        <w:rPr>
          <w:rFonts w:ascii="Arial Narrow" w:hAnsi="Arial Narrow"/>
          <w:color w:val="5F497A" w:themeColor="accent4" w:themeShade="BF"/>
          <w:sz w:val="32"/>
          <w:szCs w:val="28"/>
        </w:rPr>
        <w:t xml:space="preserve"> это приятное и полезное времяпровождение </w:t>
      </w:r>
      <w:r w:rsidR="001C137C">
        <w:rPr>
          <w:rFonts w:ascii="Arial Narrow" w:hAnsi="Arial Narrow"/>
          <w:color w:val="5F497A" w:themeColor="accent4" w:themeShade="BF"/>
          <w:sz w:val="32"/>
          <w:szCs w:val="28"/>
        </w:rPr>
        <w:t xml:space="preserve">со своим ребенком. Ведь, </w:t>
      </w:r>
      <w:r w:rsidR="0039093E">
        <w:rPr>
          <w:rFonts w:ascii="Arial Narrow" w:hAnsi="Arial Narrow"/>
          <w:color w:val="5F497A" w:themeColor="accent4" w:themeShade="BF"/>
          <w:sz w:val="32"/>
          <w:szCs w:val="28"/>
        </w:rPr>
        <w:t>наверняка</w:t>
      </w:r>
      <w:r w:rsidR="001C137C">
        <w:rPr>
          <w:rFonts w:ascii="Arial Narrow" w:hAnsi="Arial Narrow"/>
          <w:color w:val="5F497A" w:themeColor="accent4" w:themeShade="BF"/>
          <w:sz w:val="32"/>
          <w:szCs w:val="28"/>
        </w:rPr>
        <w:t>,</w:t>
      </w:r>
      <w:r w:rsidR="0039093E">
        <w:rPr>
          <w:rFonts w:ascii="Arial Narrow" w:hAnsi="Arial Narrow"/>
          <w:color w:val="5F497A" w:themeColor="accent4" w:themeShade="BF"/>
          <w:sz w:val="32"/>
          <w:szCs w:val="28"/>
        </w:rPr>
        <w:t xml:space="preserve"> эти </w:t>
      </w:r>
      <w:r w:rsidR="009161A1">
        <w:rPr>
          <w:rFonts w:ascii="Arial Narrow" w:hAnsi="Arial Narrow"/>
          <w:color w:val="5F497A" w:themeColor="accent4" w:themeShade="BF"/>
          <w:sz w:val="32"/>
          <w:szCs w:val="28"/>
        </w:rPr>
        <w:t xml:space="preserve">наполненные летними прелестями </w:t>
      </w:r>
      <w:r w:rsidR="001C137C">
        <w:rPr>
          <w:rFonts w:ascii="Arial Narrow" w:hAnsi="Arial Narrow"/>
          <w:color w:val="5F497A" w:themeColor="accent4" w:themeShade="BF"/>
          <w:sz w:val="32"/>
          <w:szCs w:val="28"/>
        </w:rPr>
        <w:t xml:space="preserve">стихотворения окажутся по вкусу и взрослым. </w:t>
      </w:r>
    </w:p>
    <w:sectPr w:rsidR="00641B7C" w:rsidRPr="00641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55"/>
    <w:rsid w:val="00150655"/>
    <w:rsid w:val="001C137C"/>
    <w:rsid w:val="002E411E"/>
    <w:rsid w:val="0039093E"/>
    <w:rsid w:val="003A1B6C"/>
    <w:rsid w:val="00513B9C"/>
    <w:rsid w:val="00641B7C"/>
    <w:rsid w:val="007018E5"/>
    <w:rsid w:val="009161A1"/>
    <w:rsid w:val="00A32CB5"/>
    <w:rsid w:val="00D40467"/>
    <w:rsid w:val="00E5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2020-06-03T20:16:00Z</dcterms:created>
  <dcterms:modified xsi:type="dcterms:W3CDTF">2020-06-03T22:15:00Z</dcterms:modified>
</cp:coreProperties>
</file>