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31" w:rsidRPr="009D6131" w:rsidRDefault="009D6131" w:rsidP="003E7983">
      <w:pPr>
        <w:pStyle w:val="im-mess"/>
        <w:shd w:val="clear" w:color="auto" w:fill="FFFFFF"/>
        <w:rPr>
          <w:i/>
          <w:color w:val="000000"/>
        </w:rPr>
      </w:pPr>
      <w:r w:rsidRPr="009D6131">
        <w:rPr>
          <w:i/>
          <w:color w:val="000000"/>
        </w:rPr>
        <w:t>3 ноября 2014 года</w:t>
      </w:r>
    </w:p>
    <w:p w:rsidR="009D6131" w:rsidRPr="00730F1E" w:rsidRDefault="009D6131" w:rsidP="003E7983">
      <w:pPr>
        <w:pStyle w:val="im-mess"/>
        <w:shd w:val="clear" w:color="auto" w:fill="FFFFFF"/>
        <w:rPr>
          <w:color w:val="000000"/>
        </w:rPr>
      </w:pPr>
      <w:r w:rsidRPr="009D613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47625</wp:posOffset>
            </wp:positionV>
            <wp:extent cx="1532890" cy="2305685"/>
            <wp:effectExtent l="19050" t="0" r="0" b="0"/>
            <wp:wrapSquare wrapText="bothSides"/>
            <wp:docPr id="2" name="Рисунок 1" descr="http://static01.nyt.com/images/2014/10/30/opinion/krugman-new-1114/krugman-new-1114-articleI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tic01.nyt.com/images/2014/10/30/opinion/krugman-new-1114/krugman-new-1114-articleIn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ТОКИО: В</w:t>
      </w:r>
      <w:r w:rsidRPr="009D6131">
        <w:rPr>
          <w:color w:val="000000"/>
        </w:rPr>
        <w:t xml:space="preserve"> последнее время </w:t>
      </w:r>
      <w:r>
        <w:rPr>
          <w:color w:val="000000"/>
        </w:rPr>
        <w:t>б</w:t>
      </w:r>
      <w:r w:rsidR="00CB2A44" w:rsidRPr="009D6131">
        <w:rPr>
          <w:color w:val="000000"/>
        </w:rPr>
        <w:t xml:space="preserve">анк Японии, который является аналогом Федеральному резерву, прилагает большие усилия, чтобы положить конец дефляции, </w:t>
      </w:r>
      <w:r>
        <w:rPr>
          <w:color w:val="000000"/>
        </w:rPr>
        <w:t>поражающей</w:t>
      </w:r>
      <w:r w:rsidR="00CB2A44" w:rsidRPr="009D6131">
        <w:rPr>
          <w:color w:val="000000"/>
        </w:rPr>
        <w:t xml:space="preserve"> экономику Японии на протяжении почти двух десятилетий. На первых порах меры, предпринятые банком, казалось, проходили успешно. Они включали </w:t>
      </w:r>
      <w:r>
        <w:rPr>
          <w:color w:val="000000"/>
        </w:rPr>
        <w:t xml:space="preserve">в себя </w:t>
      </w:r>
      <w:r w:rsidR="00CB2A44" w:rsidRPr="009D6131">
        <w:rPr>
          <w:color w:val="000000"/>
        </w:rPr>
        <w:t>печать большого количества денег и, что более важно, попытку убедить инвесторов, что они будут продолжать печатать деньги, пока инфляция не достигнет 2 процентов. Но в последнее время экономика потеряла прежнюю динамику, и на прошлой неделе банк объявил о новых, еще более агрессивны</w:t>
      </w:r>
      <w:r>
        <w:rPr>
          <w:color w:val="000000"/>
        </w:rPr>
        <w:t xml:space="preserve">х кредитно-денежных </w:t>
      </w:r>
      <w:r w:rsidR="00CB2A44" w:rsidRPr="009D6131">
        <w:rPr>
          <w:color w:val="000000"/>
        </w:rPr>
        <w:t>мерах.</w:t>
      </w:r>
    </w:p>
    <w:p w:rsidR="00CB2A44" w:rsidRPr="009D6131" w:rsidRDefault="00CB2A44" w:rsidP="003E7983">
      <w:pPr>
        <w:pStyle w:val="im-mess"/>
        <w:shd w:val="clear" w:color="auto" w:fill="FFFFFF"/>
        <w:rPr>
          <w:color w:val="000000"/>
        </w:rPr>
      </w:pPr>
      <w:r w:rsidRPr="009D6131">
        <w:rPr>
          <w:color w:val="000000"/>
        </w:rPr>
        <w:br/>
        <w:t xml:space="preserve">Я, как </w:t>
      </w:r>
      <w:r w:rsidR="009D6131">
        <w:rPr>
          <w:color w:val="000000"/>
        </w:rPr>
        <w:t>вы можете</w:t>
      </w:r>
      <w:r w:rsidRPr="009D6131">
        <w:rPr>
          <w:color w:val="000000"/>
        </w:rPr>
        <w:t xml:space="preserve"> догадаться, поддерживаю такие действия, хотя и волнуюсь, что такая стратегия, может потерпеть неудачу из-за финансовых ошибок. </w:t>
      </w:r>
      <w:r w:rsidR="00FD0E95" w:rsidRPr="009D6131">
        <w:rPr>
          <w:color w:val="000000"/>
        </w:rPr>
        <w:t>(Но</w:t>
      </w:r>
      <w:r w:rsidRPr="009D6131">
        <w:rPr>
          <w:color w:val="000000"/>
        </w:rPr>
        <w:t xml:space="preserve"> об этом позже.) Несмотря на то, что руководители банка и поступили правильно, они сделал</w:t>
      </w:r>
      <w:r w:rsidR="009D6131">
        <w:rPr>
          <w:color w:val="000000"/>
        </w:rPr>
        <w:t>и</w:t>
      </w:r>
      <w:r w:rsidRPr="009D6131">
        <w:rPr>
          <w:color w:val="000000"/>
        </w:rPr>
        <w:t xml:space="preserve"> это на фоне существенных внутренних разногласий. Фактически, новые меры были одобрены только пятью из девяти членов правления банка, причем те, кто </w:t>
      </w:r>
      <w:r w:rsidR="009D6131">
        <w:rPr>
          <w:color w:val="000000"/>
        </w:rPr>
        <w:t>имел</w:t>
      </w:r>
      <w:r w:rsidRPr="009D6131">
        <w:rPr>
          <w:color w:val="000000"/>
        </w:rPr>
        <w:t xml:space="preserve"> </w:t>
      </w:r>
      <w:r w:rsidR="009D6131">
        <w:rPr>
          <w:color w:val="000000"/>
        </w:rPr>
        <w:t>непосредственное отношение</w:t>
      </w:r>
      <w:r w:rsidRPr="009D6131">
        <w:rPr>
          <w:color w:val="000000"/>
        </w:rPr>
        <w:t xml:space="preserve"> к бизнесу, голосовали против. Эта ситу</w:t>
      </w:r>
      <w:r w:rsidR="009D6131">
        <w:rPr>
          <w:color w:val="000000"/>
        </w:rPr>
        <w:t xml:space="preserve">ация подводит меня к теме этой </w:t>
      </w:r>
      <w:r w:rsidRPr="009D6131">
        <w:rPr>
          <w:color w:val="000000"/>
        </w:rPr>
        <w:t>колонки: экономическая грамотность или ее отсутствие у лидеров бизнеса.</w:t>
      </w:r>
    </w:p>
    <w:p w:rsidR="00CB2A44" w:rsidRPr="009D6131" w:rsidRDefault="00CB2A44" w:rsidP="003E7983">
      <w:pPr>
        <w:pStyle w:val="im-mess"/>
        <w:shd w:val="clear" w:color="auto" w:fill="FFFFFF"/>
        <w:ind w:left="60"/>
        <w:rPr>
          <w:color w:val="000000"/>
        </w:rPr>
      </w:pPr>
      <w:r w:rsidRPr="009D6131">
        <w:rPr>
          <w:color w:val="000000"/>
        </w:rPr>
        <w:t>Некоторые из тех, с кем я общался, утверждают, что несогласие многих японских лидеров бизнеса с действиям</w:t>
      </w:r>
      <w:r w:rsidR="00FD0E95" w:rsidRPr="009D6131">
        <w:rPr>
          <w:color w:val="000000"/>
        </w:rPr>
        <w:t>и</w:t>
      </w:r>
      <w:r w:rsidRPr="009D6131">
        <w:rPr>
          <w:color w:val="000000"/>
        </w:rPr>
        <w:t xml:space="preserve"> Банка Японии показывает, что он идет по неверному пути. Говоря это, они отражают мнение многих стран, в том числе в Америке. Существует убеждение, чтобы исправить слабую экономику, лучше обратиться к людям, которые добились успеха в бизнесе, например, к лидерам крупных корпораций, предпринимателям и состоятельным инвесторам. В конце концов, разве их финансовый успех не означает, что они знают, как на самом деле работает экономика?</w:t>
      </w:r>
      <w:r w:rsidRPr="009D6131">
        <w:rPr>
          <w:color w:val="000000"/>
        </w:rPr>
        <w:br/>
      </w:r>
      <w:r w:rsidRPr="009D6131">
        <w:rPr>
          <w:color w:val="000000"/>
        </w:rPr>
        <w:br/>
        <w:t>Вообще</w:t>
      </w:r>
      <w:r w:rsidR="00274A6C">
        <w:rPr>
          <w:color w:val="000000"/>
        </w:rPr>
        <w:t>-то, нет. На самом деле, ведущие предприниматели</w:t>
      </w:r>
      <w:r w:rsidRPr="009D6131">
        <w:rPr>
          <w:color w:val="000000"/>
        </w:rPr>
        <w:t xml:space="preserve"> часто дают некорректные советы</w:t>
      </w:r>
      <w:r w:rsidR="00274A6C">
        <w:rPr>
          <w:color w:val="000000"/>
        </w:rPr>
        <w:t>, касающиеся экономической сферы</w:t>
      </w:r>
      <w:r w:rsidRPr="009D6131">
        <w:rPr>
          <w:color w:val="000000"/>
        </w:rPr>
        <w:t xml:space="preserve">, особенно в трудные времена. И </w:t>
      </w:r>
      <w:r w:rsidR="00FD0E95" w:rsidRPr="009D6131">
        <w:rPr>
          <w:color w:val="000000"/>
        </w:rPr>
        <w:t xml:space="preserve">мне, кажется, </w:t>
      </w:r>
      <w:r w:rsidRPr="009D6131">
        <w:rPr>
          <w:color w:val="000000"/>
        </w:rPr>
        <w:t xml:space="preserve">важно </w:t>
      </w:r>
      <w:r w:rsidR="003D13CE">
        <w:rPr>
          <w:color w:val="000000"/>
        </w:rPr>
        <w:t>разобраться</w:t>
      </w:r>
      <w:r w:rsidRPr="009D6131">
        <w:rPr>
          <w:color w:val="000000"/>
        </w:rPr>
        <w:t>, почему.</w:t>
      </w:r>
    </w:p>
    <w:p w:rsidR="00CB2A44" w:rsidRPr="009D6131" w:rsidRDefault="00CB2A44" w:rsidP="003E7983">
      <w:pPr>
        <w:pStyle w:val="im-mess"/>
        <w:shd w:val="clear" w:color="auto" w:fill="FFFFFF"/>
        <w:ind w:left="60"/>
        <w:rPr>
          <w:color w:val="000000"/>
        </w:rPr>
      </w:pPr>
      <w:r w:rsidRPr="009D6131">
        <w:rPr>
          <w:color w:val="000000"/>
        </w:rPr>
        <w:t xml:space="preserve">Вот пример такого дурного совета. Подумайте об очень богатых финансовых менеджерах, которые предупредили Бена </w:t>
      </w:r>
      <w:proofErr w:type="spellStart"/>
      <w:r w:rsidRPr="009D6131">
        <w:rPr>
          <w:color w:val="000000"/>
        </w:rPr>
        <w:t>Бернанке</w:t>
      </w:r>
      <w:proofErr w:type="spellEnd"/>
      <w:r w:rsidRPr="009D6131">
        <w:rPr>
          <w:color w:val="000000"/>
        </w:rPr>
        <w:t xml:space="preserve">, что усилия </w:t>
      </w:r>
      <w:proofErr w:type="gramStart"/>
      <w:r w:rsidRPr="009D6131">
        <w:rPr>
          <w:color w:val="000000"/>
        </w:rPr>
        <w:t>ФР</w:t>
      </w:r>
      <w:proofErr w:type="gramEnd"/>
      <w:r w:rsidR="009D6131">
        <w:rPr>
          <w:color w:val="000000"/>
        </w:rPr>
        <w:t xml:space="preserve"> </w:t>
      </w:r>
      <w:r w:rsidRPr="009D6131">
        <w:rPr>
          <w:color w:val="000000"/>
        </w:rPr>
        <w:t>по стимулированию экономики рискуют «обесценить валюту»; вспомните многих корпоративных вождей, которые торжественно объявили, что дефицит бюджета - самая большая угроза, с которой сталкивается Америка, и что исправление долга приведет к его росту. В Японии лидеры бизнеса совершили финансовые ошибки, которые подорвали недавний успех всей экономической политики. Они призывают к повышению налогов, которое пр</w:t>
      </w:r>
      <w:r w:rsidR="003E7983">
        <w:rPr>
          <w:color w:val="000000"/>
        </w:rPr>
        <w:t>ивело к замедлению темпов роста</w:t>
      </w:r>
      <w:r w:rsidRPr="009D6131">
        <w:rPr>
          <w:color w:val="000000"/>
        </w:rPr>
        <w:t xml:space="preserve"> в начале этого года, и к повторному повышению налогов в следующем году, что будет еще более серьезной ошибкой.</w:t>
      </w:r>
      <w:r w:rsidRPr="009D6131">
        <w:rPr>
          <w:color w:val="000000"/>
        </w:rPr>
        <w:br/>
      </w:r>
      <w:r w:rsidRPr="009D6131">
        <w:rPr>
          <w:color w:val="000000"/>
        </w:rPr>
        <w:br/>
        <w:t xml:space="preserve">С другой стороны, последние несколько </w:t>
      </w:r>
      <w:r w:rsidR="003E7983">
        <w:rPr>
          <w:color w:val="000000"/>
        </w:rPr>
        <w:t>лет неоднократно подтверждались</w:t>
      </w:r>
      <w:r w:rsidRPr="009D6131">
        <w:rPr>
          <w:color w:val="000000"/>
        </w:rPr>
        <w:t xml:space="preserve">, что есть политики, которые не имели дел с большими деньгами, однако прекрасно разбираются экономической теории и истории. Федеральный резерв и Банк Англии прошли через </w:t>
      </w:r>
      <w:r w:rsidR="003E7983">
        <w:rPr>
          <w:color w:val="000000"/>
        </w:rPr>
        <w:t xml:space="preserve">экономический кризис </w:t>
      </w:r>
      <w:r w:rsidRPr="009D6131">
        <w:rPr>
          <w:color w:val="000000"/>
        </w:rPr>
        <w:t xml:space="preserve">под руководством бывших профессоров колледжей - Бена </w:t>
      </w:r>
      <w:proofErr w:type="spellStart"/>
      <w:r w:rsidRPr="009D6131">
        <w:rPr>
          <w:color w:val="000000"/>
        </w:rPr>
        <w:t>Бернанке</w:t>
      </w:r>
      <w:proofErr w:type="spellEnd"/>
      <w:r w:rsidRPr="009D6131">
        <w:rPr>
          <w:color w:val="000000"/>
        </w:rPr>
        <w:t xml:space="preserve">, Джанет </w:t>
      </w:r>
      <w:proofErr w:type="spellStart"/>
      <w:r w:rsidRPr="009D6131">
        <w:rPr>
          <w:color w:val="000000"/>
        </w:rPr>
        <w:t>Йеллен</w:t>
      </w:r>
      <w:proofErr w:type="spellEnd"/>
      <w:r w:rsidRPr="009D6131">
        <w:rPr>
          <w:color w:val="000000"/>
        </w:rPr>
        <w:t xml:space="preserve"> и </w:t>
      </w:r>
      <w:proofErr w:type="spellStart"/>
      <w:r w:rsidRPr="009D6131">
        <w:rPr>
          <w:color w:val="000000"/>
        </w:rPr>
        <w:t>Мервина</w:t>
      </w:r>
      <w:proofErr w:type="spellEnd"/>
      <w:r w:rsidRPr="009D6131">
        <w:rPr>
          <w:color w:val="000000"/>
        </w:rPr>
        <w:t xml:space="preserve"> Кинга, которые, среди прочего, не побоялись бросить вы</w:t>
      </w:r>
      <w:r w:rsidR="003E7983">
        <w:rPr>
          <w:color w:val="000000"/>
        </w:rPr>
        <w:t>зов всем тем олигархам, требуя прекращения</w:t>
      </w:r>
      <w:r w:rsidRPr="009D6131">
        <w:rPr>
          <w:color w:val="000000"/>
        </w:rPr>
        <w:t xml:space="preserve"> печат</w:t>
      </w:r>
      <w:r w:rsidR="003E7983">
        <w:rPr>
          <w:color w:val="000000"/>
        </w:rPr>
        <w:t>и денег</w:t>
      </w:r>
      <w:r w:rsidRPr="009D6131">
        <w:rPr>
          <w:color w:val="000000"/>
        </w:rPr>
        <w:t xml:space="preserve">. Европейский </w:t>
      </w:r>
      <w:r w:rsidRPr="009D6131">
        <w:rPr>
          <w:color w:val="000000"/>
        </w:rPr>
        <w:lastRenderedPageBreak/>
        <w:t>центральный банк вернул евро с грани краха под руководством Марио Драги, который провел большую часть своей карьеры в научной сфере и на государственной службе.</w:t>
      </w:r>
    </w:p>
    <w:p w:rsidR="00CB2A44" w:rsidRPr="009D6131" w:rsidRDefault="003D13CE" w:rsidP="003E7983">
      <w:pPr>
        <w:pStyle w:val="im-mess"/>
        <w:shd w:val="clear" w:color="auto" w:fill="FFFFFF"/>
        <w:rPr>
          <w:color w:val="000000"/>
        </w:rPr>
      </w:pPr>
      <w:r>
        <w:t>Очевидно, что есть бизнесмены</w:t>
      </w:r>
      <w:r w:rsidR="00CB2A44" w:rsidRPr="003E7983">
        <w:t xml:space="preserve">, которые правильно поняли экономический анализ, и множество </w:t>
      </w:r>
      <w:r>
        <w:t>академиков</w:t>
      </w:r>
      <w:r w:rsidR="00FD0E95" w:rsidRPr="003E7983">
        <w:t>,</w:t>
      </w:r>
      <w:r w:rsidR="00CB2A44" w:rsidRPr="003E7983">
        <w:t xml:space="preserve"> которые поняли его неправильно. (Не</w:t>
      </w:r>
      <w:r w:rsidR="003E7983" w:rsidRPr="003E7983">
        <w:t xml:space="preserve"> будем поднимать эту тему.) Но все-таки успех в бизнесе</w:t>
      </w:r>
      <w:r w:rsidR="00CB2A44" w:rsidRPr="003E7983">
        <w:t xml:space="preserve"> не всегда </w:t>
      </w:r>
      <w:r w:rsidR="003E7983" w:rsidRPr="003E7983">
        <w:t xml:space="preserve">означает понимание того как работает сфера </w:t>
      </w:r>
      <w:r w:rsidR="003E7983">
        <w:t xml:space="preserve">экономики. </w:t>
      </w:r>
      <w:r w:rsidR="003E7983" w:rsidRPr="003E7983">
        <w:t>Почему</w:t>
      </w:r>
      <w:r w:rsidR="00CB2A44" w:rsidRPr="003E7983">
        <w:t>?</w:t>
      </w:r>
      <w:r w:rsidR="00CB2A44" w:rsidRPr="003E7983">
        <w:br/>
      </w:r>
      <w:r w:rsidR="00CB2A44" w:rsidRPr="009D6131">
        <w:rPr>
          <w:color w:val="000000"/>
        </w:rPr>
        <w:br/>
        <w:t xml:space="preserve">Цитируя название статьи, которую я опубликовал много лет назад, можно сказать, что ответ заключается в том, что </w:t>
      </w:r>
      <w:r w:rsidR="00FD0E95" w:rsidRPr="009D6131">
        <w:rPr>
          <w:color w:val="000000"/>
        </w:rPr>
        <w:t>страна — это</w:t>
      </w:r>
      <w:r w:rsidR="00CB2A44" w:rsidRPr="009D6131">
        <w:rPr>
          <w:color w:val="000000"/>
        </w:rPr>
        <w:t xml:space="preserve"> не компания. Представители национальной экономической политики, даже в небольших странах, должна учитывать обратную связь, которая редко имеет значение в бизнесе. Например, даже самые крупные корпорации продают лишь небольшую часть того, что они делают своим работникам, тогда как даже очень маленькие страны в основном продают товары и услуги самим себе.</w:t>
      </w:r>
      <w:r w:rsidR="00CB2A44" w:rsidRPr="009D6131">
        <w:rPr>
          <w:color w:val="000000"/>
        </w:rPr>
        <w:br/>
      </w:r>
      <w:r w:rsidR="00CB2A44" w:rsidRPr="009D6131">
        <w:rPr>
          <w:color w:val="000000"/>
        </w:rPr>
        <w:br/>
        <w:t xml:space="preserve">Так что подумайте о том, что происходит, когда успешный бизнесмен смотрит на проблемную экономику и пытается применить </w:t>
      </w:r>
      <w:r w:rsidR="003E7983">
        <w:rPr>
          <w:color w:val="000000"/>
        </w:rPr>
        <w:t>свой деловой опыт. Он или (реже</w:t>
      </w:r>
      <w:r w:rsidR="00CB2A44" w:rsidRPr="009D6131">
        <w:rPr>
          <w:color w:val="000000"/>
        </w:rPr>
        <w:t xml:space="preserve">) она видит в проблемной экономике нечто вроде проблемной компании, которая должна сократить расходы и стать конкурентоспособной. Предприниматель считает, что для создания рабочих мест необходимо снизить заработную плату, сократить расходы; в общем, </w:t>
      </w:r>
      <w:r w:rsidR="00C77FF6">
        <w:rPr>
          <w:color w:val="000000"/>
        </w:rPr>
        <w:t>сэкономить на всем</w:t>
      </w:r>
      <w:r w:rsidR="00CB2A44" w:rsidRPr="009D6131">
        <w:rPr>
          <w:color w:val="000000"/>
        </w:rPr>
        <w:t xml:space="preserve">. И, конечно, </w:t>
      </w:r>
      <w:r w:rsidR="003E7983">
        <w:rPr>
          <w:color w:val="000000"/>
        </w:rPr>
        <w:t xml:space="preserve">такие </w:t>
      </w:r>
      <w:r w:rsidR="00CB2A44" w:rsidRPr="009D6131">
        <w:rPr>
          <w:color w:val="000000"/>
        </w:rPr>
        <w:t xml:space="preserve">уловки, как дефицитные расходы или печать большего количества денег, не могут решить, </w:t>
      </w:r>
      <w:r w:rsidR="00C77FF6">
        <w:rPr>
          <w:color w:val="000000"/>
        </w:rPr>
        <w:t>в чем вся проблема</w:t>
      </w:r>
      <w:r w:rsidR="00CB2A44" w:rsidRPr="009D6131">
        <w:rPr>
          <w:color w:val="000000"/>
        </w:rPr>
        <w:t>.</w:t>
      </w:r>
      <w:r w:rsidR="00CB2A44" w:rsidRPr="009D6131">
        <w:rPr>
          <w:color w:val="000000"/>
        </w:rPr>
        <w:br/>
      </w:r>
      <w:r w:rsidR="00CB2A44" w:rsidRPr="009D6131">
        <w:rPr>
          <w:color w:val="000000"/>
        </w:rPr>
        <w:br/>
        <w:t>Однако в действительности, сокращение заработной платы и расходов в депрессивной экономике только усугубляет реальную проблему, которая заключается в недостаточном спросе. С другой стороны, дефицитные расходы и агрессивная печать денег мог</w:t>
      </w:r>
      <w:r w:rsidR="00C77FF6">
        <w:rPr>
          <w:color w:val="000000"/>
        </w:rPr>
        <w:t>ут сильно помочь.</w:t>
      </w:r>
      <w:r w:rsidR="00C77FF6">
        <w:rPr>
          <w:color w:val="000000"/>
        </w:rPr>
        <w:br/>
      </w:r>
      <w:r w:rsidR="00C77FF6">
        <w:rPr>
          <w:color w:val="000000"/>
        </w:rPr>
        <w:br/>
        <w:t>Но как это объяснить</w:t>
      </w:r>
      <w:r w:rsidR="00CB2A44" w:rsidRPr="009D6131">
        <w:rPr>
          <w:color w:val="000000"/>
        </w:rPr>
        <w:t xml:space="preserve"> </w:t>
      </w:r>
      <w:r w:rsidR="00C77FF6">
        <w:rPr>
          <w:color w:val="000000"/>
        </w:rPr>
        <w:t xml:space="preserve">ведущим </w:t>
      </w:r>
      <w:r w:rsidR="00CB2A44" w:rsidRPr="009D6131">
        <w:rPr>
          <w:color w:val="000000"/>
        </w:rPr>
        <w:t>бизне</w:t>
      </w:r>
      <w:r w:rsidR="00C77FF6">
        <w:rPr>
          <w:color w:val="000000"/>
        </w:rPr>
        <w:t>сменам, особенно когда речь идет о заумных академиках</w:t>
      </w:r>
      <w:r w:rsidR="00CB2A44" w:rsidRPr="009D6131">
        <w:rPr>
          <w:color w:val="000000"/>
        </w:rPr>
        <w:t>? Судьба мировой эко</w:t>
      </w:r>
      <w:r w:rsidR="00C77FF6">
        <w:rPr>
          <w:color w:val="000000"/>
        </w:rPr>
        <w:t>номики может зависеть от ответа на этот вопрос.</w:t>
      </w:r>
      <w:r w:rsidR="00CB2A44" w:rsidRPr="009D6131">
        <w:rPr>
          <w:color w:val="000000"/>
        </w:rPr>
        <w:br/>
      </w:r>
      <w:r w:rsidR="00CB2A44" w:rsidRPr="009D6131">
        <w:rPr>
          <w:color w:val="000000"/>
        </w:rPr>
        <w:br/>
        <w:t xml:space="preserve">Здесь, в Японии, </w:t>
      </w:r>
      <w:r w:rsidR="00FD0E95" w:rsidRPr="009D6131">
        <w:rPr>
          <w:color w:val="000000"/>
        </w:rPr>
        <w:t>при борьбе</w:t>
      </w:r>
      <w:r w:rsidR="00CB2A44" w:rsidRPr="009D6131">
        <w:rPr>
          <w:color w:val="000000"/>
        </w:rPr>
        <w:t xml:space="preserve"> с дефляцией сл</w:t>
      </w:r>
      <w:r w:rsidR="00C77FF6">
        <w:rPr>
          <w:color w:val="000000"/>
        </w:rPr>
        <w:t>ишком велика вероятность провала</w:t>
      </w:r>
      <w:r w:rsidR="00CB2A44" w:rsidRPr="009D6131">
        <w:rPr>
          <w:color w:val="000000"/>
        </w:rPr>
        <w:t xml:space="preserve">, </w:t>
      </w:r>
      <w:r w:rsidR="00730F1E">
        <w:rPr>
          <w:color w:val="000000"/>
        </w:rPr>
        <w:t>в случае преобладания традиционных</w:t>
      </w:r>
      <w:r w:rsidR="00CB2A44" w:rsidRPr="009D6131">
        <w:rPr>
          <w:color w:val="000000"/>
        </w:rPr>
        <w:t xml:space="preserve"> представлен</w:t>
      </w:r>
      <w:r w:rsidR="00730F1E">
        <w:rPr>
          <w:color w:val="000000"/>
        </w:rPr>
        <w:t>ий</w:t>
      </w:r>
      <w:r w:rsidR="00CB2A44" w:rsidRPr="009D6131">
        <w:rPr>
          <w:color w:val="000000"/>
        </w:rPr>
        <w:t xml:space="preserve"> о </w:t>
      </w:r>
      <w:r w:rsidR="00730F1E">
        <w:t>бережливом</w:t>
      </w:r>
      <w:r w:rsidR="00730F1E" w:rsidRPr="00730F1E">
        <w:t xml:space="preserve"> подход</w:t>
      </w:r>
      <w:r w:rsidR="00730F1E">
        <w:t xml:space="preserve">е к </w:t>
      </w:r>
      <w:r w:rsidR="00730F1E" w:rsidRPr="00730F1E">
        <w:t>тратам</w:t>
      </w:r>
      <w:r w:rsidR="00CB2A44" w:rsidRPr="009D6131">
        <w:rPr>
          <w:color w:val="000000"/>
        </w:rPr>
        <w:t xml:space="preserve">. Но может ли </w:t>
      </w:r>
      <w:r w:rsidR="00730F1E">
        <w:rPr>
          <w:color w:val="000000"/>
        </w:rPr>
        <w:t>нестандартное мышление</w:t>
      </w:r>
      <w:r w:rsidR="00CB2A44" w:rsidRPr="009D6131">
        <w:rPr>
          <w:color w:val="000000"/>
        </w:rPr>
        <w:t xml:space="preserve"> победить инстинкты лидеров бизнеса? </w:t>
      </w:r>
      <w:r w:rsidR="00730F1E">
        <w:rPr>
          <w:color w:val="000000"/>
        </w:rPr>
        <w:t>Оставайтесь в курсе событий.</w:t>
      </w:r>
    </w:p>
    <w:p w:rsidR="00D90E11" w:rsidRPr="00730F1E" w:rsidRDefault="00730F1E" w:rsidP="00730F1E">
      <w:pPr>
        <w:jc w:val="right"/>
        <w:rPr>
          <w:rFonts w:ascii="Times New Roman" w:hAnsi="Times New Roman" w:cs="Times New Roman"/>
          <w:sz w:val="24"/>
        </w:rPr>
      </w:pPr>
      <w:r w:rsidRPr="00730F1E">
        <w:rPr>
          <w:rFonts w:ascii="Times New Roman" w:hAnsi="Times New Roman" w:cs="Times New Roman"/>
          <w:sz w:val="24"/>
        </w:rPr>
        <w:t>Статья Пола Кругмана</w:t>
      </w:r>
    </w:p>
    <w:sectPr w:rsidR="00D90E11" w:rsidRPr="00730F1E" w:rsidSect="0074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2FB"/>
    <w:multiLevelType w:val="multilevel"/>
    <w:tmpl w:val="0FDE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A44"/>
    <w:rsid w:val="00274A6C"/>
    <w:rsid w:val="003D13CE"/>
    <w:rsid w:val="003E7983"/>
    <w:rsid w:val="004C7749"/>
    <w:rsid w:val="00730F1E"/>
    <w:rsid w:val="00747D01"/>
    <w:rsid w:val="008E4074"/>
    <w:rsid w:val="009D6131"/>
    <w:rsid w:val="00C77FF6"/>
    <w:rsid w:val="00CB2A44"/>
    <w:rsid w:val="00D90E11"/>
    <w:rsid w:val="00FD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CB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6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48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0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51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4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bababa roman</dc:creator>
  <cp:lastModifiedBy>admin</cp:lastModifiedBy>
  <cp:revision>2</cp:revision>
  <dcterms:created xsi:type="dcterms:W3CDTF">2020-06-10T20:01:00Z</dcterms:created>
  <dcterms:modified xsi:type="dcterms:W3CDTF">2020-06-10T20:01:00Z</dcterms:modified>
</cp:coreProperties>
</file>