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E9" w:rsidRDefault="00717BE9" w:rsidP="00B435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Напрямок індукційного струму залежить від кількості ліній магнітної індукції</w:t>
      </w:r>
      <w:r w:rsidR="000A40C0">
        <w:rPr>
          <w:rFonts w:ascii="Times New Roman" w:hAnsi="Times New Roman" w:cs="Times New Roman"/>
          <w:sz w:val="28"/>
        </w:rPr>
        <w:t>:</w:t>
      </w:r>
    </w:p>
    <w:p w:rsidR="00717BE9" w:rsidRDefault="00717BE9" w:rsidP="00B435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17BE9">
        <w:rPr>
          <w:rFonts w:ascii="Times New Roman" w:hAnsi="Times New Roman" w:cs="Times New Roman"/>
          <w:sz w:val="28"/>
        </w:rPr>
        <w:t>якщо кількість ліній магнітної індукції, що п</w:t>
      </w:r>
      <w:r>
        <w:rPr>
          <w:rFonts w:ascii="Times New Roman" w:hAnsi="Times New Roman" w:cs="Times New Roman"/>
          <w:sz w:val="28"/>
        </w:rPr>
        <w:t xml:space="preserve">ронизують котушку, збільшується </w:t>
      </w:r>
      <w:r w:rsidRPr="00717BE9">
        <w:rPr>
          <w:rFonts w:ascii="Times New Roman" w:hAnsi="Times New Roman" w:cs="Times New Roman"/>
          <w:sz w:val="28"/>
        </w:rPr>
        <w:t xml:space="preserve">(магнітне поле всередині котушки посилюється), то </w:t>
      </w:r>
      <w:r>
        <w:rPr>
          <w:rFonts w:ascii="Times New Roman" w:hAnsi="Times New Roman" w:cs="Times New Roman"/>
          <w:sz w:val="28"/>
        </w:rPr>
        <w:t xml:space="preserve">в ній виникає індукційний струм </w:t>
      </w:r>
      <w:r w:rsidRPr="00717BE9">
        <w:rPr>
          <w:rFonts w:ascii="Times New Roman" w:hAnsi="Times New Roman" w:cs="Times New Roman"/>
          <w:sz w:val="28"/>
        </w:rPr>
        <w:t>такого нап</w:t>
      </w:r>
      <w:r>
        <w:rPr>
          <w:rFonts w:ascii="Times New Roman" w:hAnsi="Times New Roman" w:cs="Times New Roman"/>
          <w:sz w:val="28"/>
        </w:rPr>
        <w:t xml:space="preserve">рямку, що котушка буде обернена </w:t>
      </w:r>
      <w:r w:rsidRPr="00717BE9">
        <w:rPr>
          <w:rFonts w:ascii="Times New Roman" w:hAnsi="Times New Roman" w:cs="Times New Roman"/>
          <w:sz w:val="28"/>
        </w:rPr>
        <w:t>до магніту однойменним полюсом</w:t>
      </w:r>
    </w:p>
    <w:p w:rsidR="00717BE9" w:rsidRPr="00717BE9" w:rsidRDefault="00717BE9" w:rsidP="00B435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17BE9">
        <w:rPr>
          <w:rFonts w:ascii="Times New Roman" w:hAnsi="Times New Roman" w:cs="Times New Roman"/>
          <w:sz w:val="28"/>
        </w:rPr>
        <w:t>якщо кількість ліній магнітної індукції, що прон</w:t>
      </w:r>
      <w:r>
        <w:rPr>
          <w:rFonts w:ascii="Times New Roman" w:hAnsi="Times New Roman" w:cs="Times New Roman"/>
          <w:sz w:val="28"/>
        </w:rPr>
        <w:t xml:space="preserve">изують котушку, зменшується, то </w:t>
      </w:r>
      <w:r w:rsidRPr="00717BE9">
        <w:rPr>
          <w:rFonts w:ascii="Times New Roman" w:hAnsi="Times New Roman" w:cs="Times New Roman"/>
          <w:sz w:val="28"/>
        </w:rPr>
        <w:t>в котушці в</w:t>
      </w:r>
      <w:r>
        <w:rPr>
          <w:rFonts w:ascii="Times New Roman" w:hAnsi="Times New Roman" w:cs="Times New Roman"/>
          <w:sz w:val="28"/>
        </w:rPr>
        <w:t xml:space="preserve">иникає індукційний струм такого </w:t>
      </w:r>
      <w:r w:rsidRPr="00717BE9">
        <w:rPr>
          <w:rFonts w:ascii="Times New Roman" w:hAnsi="Times New Roman" w:cs="Times New Roman"/>
          <w:sz w:val="28"/>
        </w:rPr>
        <w:t>напрямку, що котушка буде обернена до магніту різнойменним полюсом</w:t>
      </w:r>
    </w:p>
    <w:p w:rsidR="00AD2DDE" w:rsidRDefault="00CC0011" w:rsidP="00B435B8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Pr="00CC0011">
        <w:rPr>
          <w:rFonts w:ascii="Times New Roman" w:hAnsi="Times New Roman" w:cs="Times New Roman"/>
          <w:i/>
          <w:sz w:val="28"/>
          <w:lang w:val="en-US"/>
        </w:rPr>
        <w:t>I</w:t>
      </w:r>
      <w:r w:rsidRPr="00CC0011">
        <w:rPr>
          <w:rFonts w:ascii="Times New Roman" w:hAnsi="Times New Roman" w:cs="Times New Roman"/>
          <w:i/>
          <w:sz w:val="28"/>
          <w:vertAlign w:val="subscript"/>
        </w:rPr>
        <w:t xml:space="preserve">ПОВ </w:t>
      </w:r>
      <w:r w:rsidRPr="00CC0011">
        <w:rPr>
          <w:rFonts w:ascii="Times New Roman" w:hAnsi="Times New Roman" w:cs="Times New Roman"/>
          <w:i/>
          <w:sz w:val="28"/>
          <w:lang w:val="en-US"/>
        </w:rPr>
        <w:t>=</w:t>
      </w:r>
      <w:r w:rsidRPr="00CC0011">
        <w:rPr>
          <w:rFonts w:ascii="Times New Roman" w:hAnsi="Times New Roman" w:cs="Times New Roman"/>
          <w:i/>
          <w:sz w:val="28"/>
        </w:rPr>
        <w:t xml:space="preserve"> </w:t>
      </w:r>
      <w:r w:rsidRPr="00CC0011">
        <w:rPr>
          <w:rFonts w:ascii="Times New Roman" w:hAnsi="Times New Roman" w:cs="Times New Roman"/>
          <w:i/>
          <w:sz w:val="28"/>
          <w:lang w:val="en-US"/>
        </w:rPr>
        <w:t>4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CC0011">
        <w:rPr>
          <w:rFonts w:ascii="Times New Roman" w:hAnsi="Times New Roman" w:cs="Times New Roman"/>
          <w:i/>
          <w:sz w:val="28"/>
        </w:rPr>
        <w:t>(мА</w:t>
      </w:r>
      <w:bookmarkStart w:id="0" w:name="_GoBack"/>
      <w:bookmarkEnd w:id="0"/>
      <w:r w:rsidRPr="00CC0011">
        <w:rPr>
          <w:rFonts w:ascii="Times New Roman" w:hAnsi="Times New Roman" w:cs="Times New Roman"/>
          <w:i/>
          <w:sz w:val="28"/>
        </w:rPr>
        <w:t>)</w:t>
      </w:r>
    </w:p>
    <w:p w:rsidR="00CC0011" w:rsidRDefault="00CC0011" w:rsidP="00B435B8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</w:rPr>
      </w:pPr>
      <w:r w:rsidRPr="00CC0011"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vertAlign w:val="subscript"/>
        </w:rPr>
        <w:t>Ш</w:t>
      </w:r>
      <w:r w:rsidRPr="00CC0011">
        <w:rPr>
          <w:rFonts w:ascii="Times New Roman" w:hAnsi="Times New Roman" w:cs="Times New Roman"/>
          <w:i/>
          <w:sz w:val="28"/>
          <w:vertAlign w:val="subscript"/>
        </w:rPr>
        <w:t xml:space="preserve">В </w:t>
      </w:r>
      <w:r w:rsidRPr="00F51476">
        <w:rPr>
          <w:rFonts w:ascii="Times New Roman" w:hAnsi="Times New Roman" w:cs="Times New Roman"/>
          <w:i/>
          <w:sz w:val="28"/>
          <w:lang w:val="ru-RU"/>
        </w:rPr>
        <w:t>=</w:t>
      </w:r>
      <w:r w:rsidRPr="00CC001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2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CC0011">
        <w:rPr>
          <w:rFonts w:ascii="Times New Roman" w:hAnsi="Times New Roman" w:cs="Times New Roman"/>
          <w:i/>
          <w:sz w:val="28"/>
        </w:rPr>
        <w:t>(мА)</w:t>
      </w:r>
    </w:p>
    <w:p w:rsidR="00F51476" w:rsidRDefault="00F51476" w:rsidP="00B435B8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Pr="00CC0011"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vertAlign w:val="subscript"/>
        </w:rPr>
        <w:t>1</w:t>
      </w:r>
      <w:r w:rsidRPr="00CC0011"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 w:rsidRPr="00F51476">
        <w:rPr>
          <w:rFonts w:ascii="Times New Roman" w:hAnsi="Times New Roman" w:cs="Times New Roman"/>
          <w:i/>
          <w:sz w:val="28"/>
          <w:lang w:val="ru-RU"/>
        </w:rPr>
        <w:t>=</w:t>
      </w:r>
      <w:r w:rsidRPr="00CC001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2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CC0011">
        <w:rPr>
          <w:rFonts w:ascii="Times New Roman" w:hAnsi="Times New Roman" w:cs="Times New Roman"/>
          <w:i/>
          <w:sz w:val="28"/>
        </w:rPr>
        <w:t>(мА)</w:t>
      </w:r>
    </w:p>
    <w:p w:rsidR="00F51476" w:rsidRDefault="00F51476" w:rsidP="00B435B8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</w:rPr>
      </w:pPr>
      <w:r w:rsidRPr="00CC0011"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vertAlign w:val="subscript"/>
        </w:rPr>
        <w:t>2</w:t>
      </w:r>
      <w:r w:rsidRPr="00CC0011">
        <w:rPr>
          <w:rFonts w:ascii="Times New Roman" w:hAnsi="Times New Roman" w:cs="Times New Roman"/>
          <w:i/>
          <w:sz w:val="28"/>
          <w:vertAlign w:val="subscript"/>
        </w:rPr>
        <w:t xml:space="preserve"> </w:t>
      </w:r>
      <w:r w:rsidRPr="00DA4BE0">
        <w:rPr>
          <w:rFonts w:ascii="Times New Roman" w:hAnsi="Times New Roman" w:cs="Times New Roman"/>
          <w:i/>
          <w:sz w:val="28"/>
        </w:rPr>
        <w:t>=</w:t>
      </w:r>
      <w:r w:rsidRPr="00CC0011">
        <w:rPr>
          <w:rFonts w:ascii="Times New Roman" w:hAnsi="Times New Roman" w:cs="Times New Roman"/>
          <w:i/>
          <w:sz w:val="28"/>
        </w:rPr>
        <w:t xml:space="preserve"> </w:t>
      </w:r>
      <w:r w:rsidRPr="00DA4BE0">
        <w:rPr>
          <w:rFonts w:ascii="Times New Roman" w:hAnsi="Times New Roman" w:cs="Times New Roman"/>
          <w:i/>
          <w:sz w:val="28"/>
        </w:rPr>
        <w:t>3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CC0011">
        <w:rPr>
          <w:rFonts w:ascii="Times New Roman" w:hAnsi="Times New Roman" w:cs="Times New Roman"/>
          <w:i/>
          <w:sz w:val="28"/>
        </w:rPr>
        <w:t>(мА)</w:t>
      </w:r>
    </w:p>
    <w:p w:rsidR="00DA4BE0" w:rsidRPr="00DA4BE0" w:rsidRDefault="00DA4BE0" w:rsidP="00B435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</w:t>
      </w:r>
      <w:r w:rsidRPr="00DA4BE0">
        <w:rPr>
          <w:rFonts w:ascii="Times New Roman" w:hAnsi="Times New Roman" w:cs="Times New Roman"/>
          <w:sz w:val="28"/>
        </w:rPr>
        <w:t>Чим більша швидкість відносного руху магніту та котушки, тим більша сила індукційного струму, що виникає.</w:t>
      </w:r>
      <w:r w:rsidR="009C4C67">
        <w:rPr>
          <w:rFonts w:ascii="Times New Roman" w:hAnsi="Times New Roman" w:cs="Times New Roman"/>
          <w:sz w:val="28"/>
        </w:rPr>
        <w:t xml:space="preserve"> </w:t>
      </w:r>
      <w:r w:rsidRPr="00DA4BE0">
        <w:rPr>
          <w:rFonts w:ascii="Times New Roman" w:hAnsi="Times New Roman" w:cs="Times New Roman"/>
          <w:sz w:val="28"/>
        </w:rPr>
        <w:t>Сила індукційного струму збільшується при збільшенні значення індукції зовнішнього магнітного поля, зміна якого спричиняє появу струму в котушці.</w:t>
      </w:r>
    </w:p>
    <w:p w:rsidR="00F51476" w:rsidRDefault="00F7176A" w:rsidP="00B435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9) </w:t>
      </w:r>
      <w:r w:rsidR="00F56553">
        <w:rPr>
          <w:rFonts w:ascii="Times New Roman" w:hAnsi="Times New Roman" w:cs="Times New Roman"/>
          <w:sz w:val="28"/>
        </w:rPr>
        <w:t>В момент</w:t>
      </w:r>
      <w:r>
        <w:rPr>
          <w:rFonts w:ascii="Times New Roman" w:hAnsi="Times New Roman" w:cs="Times New Roman"/>
          <w:sz w:val="28"/>
        </w:rPr>
        <w:t xml:space="preserve"> замиканн</w:t>
      </w:r>
      <w:r w:rsidR="00F5655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кола стрілка міліамперметра відхилилася в правий бік і повернулася в нульове положення.</w:t>
      </w:r>
    </w:p>
    <w:p w:rsidR="00F7176A" w:rsidRDefault="00F7176A" w:rsidP="00B435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10) </w:t>
      </w:r>
      <w:r w:rsidR="00F56553">
        <w:rPr>
          <w:rFonts w:ascii="Times New Roman" w:hAnsi="Times New Roman" w:cs="Times New Roman"/>
          <w:sz w:val="28"/>
        </w:rPr>
        <w:t>В момент</w:t>
      </w:r>
      <w:r>
        <w:rPr>
          <w:rFonts w:ascii="Times New Roman" w:hAnsi="Times New Roman" w:cs="Times New Roman"/>
          <w:sz w:val="28"/>
        </w:rPr>
        <w:t xml:space="preserve"> </w:t>
      </w:r>
      <w:r w:rsidR="00F56553">
        <w:rPr>
          <w:rFonts w:ascii="Times New Roman" w:hAnsi="Times New Roman" w:cs="Times New Roman"/>
          <w:sz w:val="28"/>
        </w:rPr>
        <w:t>розмикання</w:t>
      </w:r>
      <w:r>
        <w:rPr>
          <w:rFonts w:ascii="Times New Roman" w:hAnsi="Times New Roman" w:cs="Times New Roman"/>
          <w:sz w:val="28"/>
        </w:rPr>
        <w:t xml:space="preserve"> кола стрілка міліамперметра відхилилася в </w:t>
      </w:r>
      <w:r>
        <w:rPr>
          <w:rFonts w:ascii="Times New Roman" w:hAnsi="Times New Roman" w:cs="Times New Roman"/>
          <w:sz w:val="28"/>
        </w:rPr>
        <w:t>лівий</w:t>
      </w:r>
      <w:r>
        <w:rPr>
          <w:rFonts w:ascii="Times New Roman" w:hAnsi="Times New Roman" w:cs="Times New Roman"/>
          <w:sz w:val="28"/>
        </w:rPr>
        <w:t xml:space="preserve"> бік і повернулася в нульове положення.</w:t>
      </w:r>
    </w:p>
    <w:p w:rsidR="00513B98" w:rsidRDefault="00F7176A" w:rsidP="00B435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11) </w:t>
      </w:r>
      <w:r w:rsidR="00513B98">
        <w:rPr>
          <w:rFonts w:ascii="Times New Roman" w:hAnsi="Times New Roman" w:cs="Times New Roman"/>
          <w:sz w:val="28"/>
        </w:rPr>
        <w:t xml:space="preserve">В момент </w:t>
      </w:r>
      <w:r w:rsidR="00513B98">
        <w:rPr>
          <w:rFonts w:ascii="Times New Roman" w:hAnsi="Times New Roman" w:cs="Times New Roman"/>
          <w:sz w:val="28"/>
        </w:rPr>
        <w:t>переміщення</w:t>
      </w:r>
      <w:r w:rsidR="00513B98">
        <w:rPr>
          <w:rFonts w:ascii="Times New Roman" w:hAnsi="Times New Roman" w:cs="Times New Roman"/>
          <w:sz w:val="28"/>
        </w:rPr>
        <w:t xml:space="preserve"> </w:t>
      </w:r>
      <w:r w:rsidR="00513B98">
        <w:rPr>
          <w:rFonts w:ascii="Times New Roman" w:hAnsi="Times New Roman" w:cs="Times New Roman"/>
          <w:sz w:val="28"/>
        </w:rPr>
        <w:t xml:space="preserve">повзунка реостату праворуч </w:t>
      </w:r>
      <w:r w:rsidR="00513B98">
        <w:rPr>
          <w:rFonts w:ascii="Times New Roman" w:hAnsi="Times New Roman" w:cs="Times New Roman"/>
          <w:sz w:val="28"/>
        </w:rPr>
        <w:t>стрілка міліамперметра відхилилася в правий бік і повернулася в нульове положення.</w:t>
      </w:r>
    </w:p>
    <w:p w:rsidR="00F7176A" w:rsidRDefault="00513B98" w:rsidP="00B435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12)</w:t>
      </w:r>
      <w:r w:rsidRPr="00513B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момент переміщення повзунка реостату </w:t>
      </w:r>
      <w:r>
        <w:rPr>
          <w:rFonts w:ascii="Times New Roman" w:hAnsi="Times New Roman" w:cs="Times New Roman"/>
          <w:sz w:val="28"/>
        </w:rPr>
        <w:t>ліворуч</w:t>
      </w:r>
      <w:r>
        <w:rPr>
          <w:rFonts w:ascii="Times New Roman" w:hAnsi="Times New Roman" w:cs="Times New Roman"/>
          <w:sz w:val="28"/>
        </w:rPr>
        <w:t xml:space="preserve"> стрілка міліамперметра відхилилася в </w:t>
      </w:r>
      <w:r>
        <w:rPr>
          <w:rFonts w:ascii="Times New Roman" w:hAnsi="Times New Roman" w:cs="Times New Roman"/>
          <w:sz w:val="28"/>
        </w:rPr>
        <w:t>лівий</w:t>
      </w:r>
      <w:r>
        <w:rPr>
          <w:rFonts w:ascii="Times New Roman" w:hAnsi="Times New Roman" w:cs="Times New Roman"/>
          <w:sz w:val="28"/>
        </w:rPr>
        <w:t xml:space="preserve"> бік і повернулася в нульове положення.</w:t>
      </w:r>
    </w:p>
    <w:p w:rsidR="001F7145" w:rsidRDefault="001F7145" w:rsidP="00B435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13) В момент зближення котушок стрілка міліамперметра відхиляється праворуч, але стрілка повернулася в нульове положення після знерухомлення котушок.</w:t>
      </w:r>
    </w:p>
    <w:p w:rsidR="002B32D5" w:rsidRPr="002B32D5" w:rsidRDefault="00E93375" w:rsidP="00B435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14) </w:t>
      </w:r>
      <w:r w:rsidR="002B32D5" w:rsidRPr="002B32D5">
        <w:rPr>
          <w:rFonts w:ascii="Times New Roman" w:hAnsi="Times New Roman" w:cs="Times New Roman"/>
          <w:sz w:val="28"/>
        </w:rPr>
        <w:t>У замкненому провідному контурі в разі зміни кількості ліній магнітної індукції, що пронизують контур, виникає електричний струм. Такий струм називають індукційним, а явище виникнення струму — електромагнітною індукцією.</w:t>
      </w:r>
      <w:r w:rsidR="002B32D5" w:rsidRPr="002B32D5">
        <w:rPr>
          <w:rFonts w:ascii="Times New Roman" w:hAnsi="Times New Roman" w:cs="Times New Roman"/>
          <w:sz w:val="28"/>
          <w:lang w:val="ru-RU"/>
        </w:rPr>
        <w:t xml:space="preserve"> </w:t>
      </w:r>
      <w:r w:rsidR="002B32D5" w:rsidRPr="002B32D5">
        <w:rPr>
          <w:rFonts w:ascii="Times New Roman" w:hAnsi="Times New Roman" w:cs="Times New Roman"/>
          <w:sz w:val="28"/>
        </w:rPr>
        <w:t xml:space="preserve">Одна з причин виникнення індукційного струму полягає в тому, що </w:t>
      </w:r>
      <w:r w:rsidR="002B32D5" w:rsidRPr="002B32D5">
        <w:rPr>
          <w:rFonts w:ascii="Times New Roman" w:hAnsi="Times New Roman" w:cs="Times New Roman"/>
          <w:sz w:val="28"/>
        </w:rPr>
        <w:lastRenderedPageBreak/>
        <w:t>змінне магнітне поле завжди супроводжується виникненням у навколишньому просторі електричного поля. Електрич</w:t>
      </w:r>
      <w:r w:rsidR="002B32D5">
        <w:rPr>
          <w:rFonts w:ascii="Times New Roman" w:hAnsi="Times New Roman" w:cs="Times New Roman"/>
          <w:sz w:val="28"/>
        </w:rPr>
        <w:t>не поле діє на вільні заряджені</w:t>
      </w:r>
      <w:r w:rsidR="002B32D5" w:rsidRPr="002B32D5">
        <w:rPr>
          <w:rFonts w:ascii="Times New Roman" w:hAnsi="Times New Roman" w:cs="Times New Roman"/>
          <w:sz w:val="28"/>
          <w:lang w:val="ru-RU"/>
        </w:rPr>
        <w:t xml:space="preserve"> </w:t>
      </w:r>
      <w:r w:rsidR="002B32D5" w:rsidRPr="002B32D5">
        <w:rPr>
          <w:rFonts w:ascii="Times New Roman" w:hAnsi="Times New Roman" w:cs="Times New Roman"/>
          <w:sz w:val="28"/>
        </w:rPr>
        <w:t>частинки в провіднику, і ті починают</w:t>
      </w:r>
      <w:r w:rsidR="002B32D5">
        <w:rPr>
          <w:rFonts w:ascii="Times New Roman" w:hAnsi="Times New Roman" w:cs="Times New Roman"/>
          <w:sz w:val="28"/>
        </w:rPr>
        <w:t>ь рухатися напрямлено — виникає</w:t>
      </w:r>
      <w:r w:rsidR="002B32D5" w:rsidRPr="002B32D5">
        <w:rPr>
          <w:rFonts w:ascii="Times New Roman" w:hAnsi="Times New Roman" w:cs="Times New Roman"/>
          <w:sz w:val="28"/>
          <w:lang w:val="ru-RU"/>
        </w:rPr>
        <w:t xml:space="preserve"> </w:t>
      </w:r>
      <w:r w:rsidR="002B32D5" w:rsidRPr="002B32D5">
        <w:rPr>
          <w:rFonts w:ascii="Times New Roman" w:hAnsi="Times New Roman" w:cs="Times New Roman"/>
          <w:sz w:val="28"/>
        </w:rPr>
        <w:t>індукційний струм.</w:t>
      </w:r>
    </w:p>
    <w:p w:rsidR="001F7145" w:rsidRDefault="001F7145" w:rsidP="00B435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B32D5" w:rsidRPr="00F8772B" w:rsidRDefault="00F8772B" w:rsidP="00B435B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F8772B">
        <w:rPr>
          <w:rFonts w:ascii="Times New Roman" w:hAnsi="Times New Roman" w:cs="Times New Roman"/>
          <w:b/>
          <w:sz w:val="28"/>
        </w:rPr>
        <w:t>Контрольні запитання:</w:t>
      </w:r>
    </w:p>
    <w:p w:rsidR="00F8772B" w:rsidRDefault="00F8772B" w:rsidP="00B435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E3F48" w:rsidRDefault="002E3F48" w:rsidP="00B435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Індукційний струм </w:t>
      </w:r>
      <w:r w:rsidR="002E694E">
        <w:rPr>
          <w:rFonts w:ascii="Times New Roman" w:hAnsi="Times New Roman" w:cs="Times New Roman"/>
          <w:sz w:val="28"/>
        </w:rPr>
        <w:t>виникає тільки тоді коли магнітне поле що пронизує її змінюється.</w:t>
      </w:r>
    </w:p>
    <w:p w:rsidR="00F8772B" w:rsidRDefault="00F8772B" w:rsidP="00B435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Індукційний струм в котушці можна створити за рахунок стискання котушку змінюючи площу контуру.</w:t>
      </w:r>
      <w:r w:rsidR="005308D5">
        <w:rPr>
          <w:rFonts w:ascii="Times New Roman" w:hAnsi="Times New Roman" w:cs="Times New Roman"/>
          <w:sz w:val="28"/>
        </w:rPr>
        <w:t xml:space="preserve"> Або вводити і виводити осердя.</w:t>
      </w:r>
    </w:p>
    <w:p w:rsidR="00F8772B" w:rsidRDefault="005308D5" w:rsidP="00B435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Напрямок індукційного струму визначають за допомогою правила Ленца. І</w:t>
      </w:r>
      <w:r w:rsidRPr="005308D5">
        <w:rPr>
          <w:rFonts w:ascii="Times New Roman" w:hAnsi="Times New Roman" w:cs="Times New Roman"/>
          <w:sz w:val="28"/>
        </w:rPr>
        <w:t>ндукційний струм у замкненому провіднику завжди має такий напрям, що створюваний цим струмом власний магнітний потік протидіє тим змінам зовнішнього магнітного потоку, які збуджують індукційний струм</w:t>
      </w:r>
      <w:r w:rsidR="00B435B8">
        <w:rPr>
          <w:rFonts w:ascii="Times New Roman" w:hAnsi="Times New Roman" w:cs="Times New Roman"/>
          <w:sz w:val="28"/>
        </w:rPr>
        <w:t>.</w:t>
      </w:r>
    </w:p>
    <w:p w:rsidR="00B435B8" w:rsidRDefault="00B435B8" w:rsidP="00B435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Напрямок ліній магнітного поля визначають за допомогою правила Правої руки. </w:t>
      </w:r>
      <w:r w:rsidRPr="00B435B8">
        <w:rPr>
          <w:rFonts w:ascii="Times New Roman" w:hAnsi="Times New Roman" w:cs="Times New Roman"/>
          <w:sz w:val="28"/>
        </w:rPr>
        <w:t xml:space="preserve">Якщо обхопити правою рукою провідник таким чином, щоб великий палець вказував напрям струму в ньому, то решта пальців вказуватиме напрям </w:t>
      </w:r>
      <w:hyperlink r:id="rId5" w:tooltip="Вектора магнітної індукції (ще не написана)" w:history="1">
        <w:r w:rsidRPr="00B435B8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вектора магнітної індукції</w:t>
        </w:r>
      </w:hyperlink>
      <w:r w:rsidRPr="00B435B8">
        <w:rPr>
          <w:rFonts w:ascii="Times New Roman" w:hAnsi="Times New Roman" w:cs="Times New Roman"/>
          <w:sz w:val="28"/>
        </w:rPr>
        <w:t xml:space="preserve">. Таким чином, можна застосовувати це правило на практиці, виконуючи певні завдання на знаходження вектора магнітної індукції та силових ліній у магнітній індукції </w:t>
      </w:r>
      <w:hyperlink r:id="rId6" w:tooltip="Вектора магнітної індукції (ще не написана)" w:history="1">
        <w:r w:rsidRPr="00B435B8">
          <w:rPr>
            <w:rStyle w:val="a5"/>
            <w:rFonts w:ascii="Times New Roman" w:hAnsi="Times New Roman" w:cs="Times New Roman"/>
            <w:color w:val="auto"/>
            <w:sz w:val="28"/>
            <w:u w:val="none"/>
          </w:rPr>
          <w:t>вектора магнітної індукції</w:t>
        </w:r>
      </w:hyperlink>
      <w:r w:rsidRPr="00B435B8">
        <w:rPr>
          <w:rFonts w:ascii="Times New Roman" w:hAnsi="Times New Roman" w:cs="Times New Roman"/>
          <w:sz w:val="28"/>
        </w:rPr>
        <w:t>.</w:t>
      </w:r>
    </w:p>
    <w:p w:rsidR="00B435B8" w:rsidRPr="00F8772B" w:rsidRDefault="00766EC0" w:rsidP="00B435B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B8225C" w:rsidRPr="00B8225C">
        <w:rPr>
          <w:rFonts w:ascii="Times New Roman" w:hAnsi="Times New Roman" w:cs="Times New Roman"/>
          <w:sz w:val="28"/>
        </w:rPr>
        <w:t>Якщо прямий постійний магніт вільно падає крізь замкнуте металеве кільце, тобто магнітний потік крізь кільце зростає і в навколишньому просторі збуджується вихрове електричне поле, яке в кільці збуджує індукційний струм, спрямований проти вектора індукції магнітного поля постійного магніту. Таким чином, кільце відштовхує магніт, отже, прискорення вільного падіння буде зменшуватися.</w:t>
      </w:r>
    </w:p>
    <w:sectPr w:rsidR="00B435B8" w:rsidRPr="00F877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257E"/>
    <w:multiLevelType w:val="hybridMultilevel"/>
    <w:tmpl w:val="0F6625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1489B"/>
    <w:multiLevelType w:val="hybridMultilevel"/>
    <w:tmpl w:val="3528B7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E9"/>
    <w:rsid w:val="000A40C0"/>
    <w:rsid w:val="001F7145"/>
    <w:rsid w:val="002B32D5"/>
    <w:rsid w:val="002E3F48"/>
    <w:rsid w:val="002E694E"/>
    <w:rsid w:val="00513B98"/>
    <w:rsid w:val="005308D5"/>
    <w:rsid w:val="00717BE9"/>
    <w:rsid w:val="00766EC0"/>
    <w:rsid w:val="008D5271"/>
    <w:rsid w:val="009C4C67"/>
    <w:rsid w:val="00AD2DDE"/>
    <w:rsid w:val="00B435B8"/>
    <w:rsid w:val="00B8225C"/>
    <w:rsid w:val="00CC0011"/>
    <w:rsid w:val="00DA4BE0"/>
    <w:rsid w:val="00E93375"/>
    <w:rsid w:val="00F51476"/>
    <w:rsid w:val="00F56553"/>
    <w:rsid w:val="00F7176A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C344"/>
  <w15:chartTrackingRefBased/>
  <w15:docId w15:val="{E1FD0835-00D4-44F7-87F7-3A1287C1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A4BE0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435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35B8"/>
    <w:rPr>
      <w:rFonts w:ascii="Consolas" w:hAnsi="Consolas"/>
      <w:sz w:val="20"/>
      <w:szCs w:val="20"/>
    </w:rPr>
  </w:style>
  <w:style w:type="character" w:styleId="a5">
    <w:name w:val="Hyperlink"/>
    <w:basedOn w:val="a0"/>
    <w:uiPriority w:val="99"/>
    <w:unhideWhenUsed/>
    <w:rsid w:val="00B43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/index.php?title=%D0%92%D0%B5%D0%BA%D1%82%D0%BE%D1%80%D0%B0_%D0%BC%D0%B0%D0%B3%D0%BD%D1%96%D1%82%D0%BD%D0%BE%D1%97_%D1%96%D0%BD%D0%B4%D1%83%D0%BA%D1%86%D1%96%D1%97&amp;action=edit&amp;redlink=1" TargetMode="External"/><Relationship Id="rId5" Type="http://schemas.openxmlformats.org/officeDocument/2006/relationships/hyperlink" Target="https://uk.wikipedia.org/w/index.php?title=%D0%92%D0%B5%D0%BA%D1%82%D0%BE%D1%80%D0%B0_%D0%BC%D0%B0%D0%B3%D0%BD%D1%96%D1%82%D0%BD%D0%BE%D1%97_%D1%96%D0%BD%D0%B4%D1%83%D0%BA%D1%86%D1%96%D1%97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2458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Смолюх</dc:creator>
  <cp:keywords/>
  <dc:description/>
  <cp:lastModifiedBy>Іван Смолюх</cp:lastModifiedBy>
  <cp:revision>20</cp:revision>
  <dcterms:created xsi:type="dcterms:W3CDTF">2020-06-10T18:17:00Z</dcterms:created>
  <dcterms:modified xsi:type="dcterms:W3CDTF">2020-06-10T19:23:00Z</dcterms:modified>
</cp:coreProperties>
</file>