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D" w:rsidRPr="007A741D" w:rsidRDefault="007A741D" w:rsidP="007A741D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41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Слово не только хлеб, но и зрелище</w:t>
      </w:r>
    </w:p>
    <w:p w:rsidR="007A741D" w:rsidRPr="007A741D" w:rsidRDefault="007A741D" w:rsidP="007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В школе нас учили писать сочинения, но как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просто «лить воду». И мы послушно лили. Конечно, мы рассуждали, высказывали свою «точку зрения», делали вывод. Но чтобы соблюсти требуемый объем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заполняли его «водой».</w:t>
      </w:r>
    </w:p>
    <w:p w:rsidR="007A741D" w:rsidRPr="007A741D" w:rsidRDefault="007A741D" w:rsidP="007A741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76835</wp:posOffset>
            </wp:positionV>
            <wp:extent cx="2486025" cy="1876425"/>
            <wp:effectExtent l="19050" t="0" r="9525" b="0"/>
            <wp:wrapTight wrapText="bothSides">
              <wp:wrapPolygon edited="0">
                <wp:start x="-166" y="0"/>
                <wp:lineTo x="-166" y="21490"/>
                <wp:lineTo x="21683" y="21490"/>
                <wp:lineTo x="21683" y="0"/>
                <wp:lineTo x="-166" y="0"/>
              </wp:wrapPolygon>
            </wp:wrapTight>
            <wp:docPr id="1" name="Рисунок 1" descr="https://lh3.googleusercontent.com/5S8tCXLS8S52cpLMcs4OnXwALuuq6bFsZ55aQiGKEnDZVVj1mFZgDY3ioAtQhEHDKQxS3TtrD3UybPfVuGDvFWubU5x10hlNZW5-hf9RpfbDpt_1wWmWPmQOdUVv3-pP1yixL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S8tCXLS8S52cpLMcs4OnXwALuuq6bFsZ55aQiGKEnDZVVj1mFZgDY3ioAtQhEHDKQxS3TtrD3UybPfVuGDvFWubU5x10hlNZW5-hf9RpfbDpt_1wWmWPmQOdUVv3-pP1yixLf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1D" w:rsidRPr="007A741D" w:rsidRDefault="00176404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7A741D" w:rsidRPr="007A741D">
        <w:rPr>
          <w:rFonts w:ascii="Arial" w:eastAsia="Times New Roman" w:hAnsi="Arial" w:cs="Arial"/>
          <w:color w:val="000000"/>
          <w:lang w:eastAsia="ru-RU"/>
        </w:rPr>
        <w:t>еперь, занимаясь воспитанием детей, помогая составить алгоритм действий, я тоже учу заполнять требуемый объем текста пустотой: незначительными фразами, обилием ненужных прилагательных.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>Копирайтинг заставил меня взглянуть на написание текстов по-другому.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 xml:space="preserve">Когда-то любимый мною А.П.Чехов сказал: </w:t>
      </w:r>
      <w:r w:rsidRPr="007A74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 xml:space="preserve">Краткость </w:t>
      </w:r>
      <w:r w:rsidRPr="007A741D">
        <w:rPr>
          <w:rFonts w:ascii="Arial" w:eastAsia="Times New Roman" w:hAnsi="Arial" w:cs="Arial"/>
          <w:i/>
          <w:iCs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сестра таланта</w:t>
      </w:r>
      <w:r w:rsidRPr="007A74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».</w:t>
      </w:r>
      <w:r w:rsidR="00176404">
        <w:rPr>
          <w:rFonts w:ascii="Arial" w:eastAsia="Times New Roman" w:hAnsi="Arial" w:cs="Arial"/>
          <w:i/>
          <w:iCs/>
          <w:color w:val="000000"/>
          <w:lang w:eastAsia="ru-RU"/>
        </w:rPr>
        <w:t xml:space="preserve"> К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>то-кто, а он знал</w:t>
      </w:r>
      <w:r w:rsidR="00176404">
        <w:rPr>
          <w:rFonts w:ascii="Arial" w:eastAsia="Times New Roman" w:hAnsi="Arial" w:cs="Arial"/>
          <w:i/>
          <w:iCs/>
          <w:color w:val="000000"/>
          <w:lang w:eastAsia="ru-RU"/>
        </w:rPr>
        <w:t>,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о чем говорил и умел не только </w:t>
      </w:r>
      <w:r w:rsidRPr="007A74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>жечь сердца</w:t>
      </w:r>
      <w:r w:rsidRPr="007A74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7A741D">
        <w:rPr>
          <w:rFonts w:ascii="Arial" w:eastAsia="Times New Roman" w:hAnsi="Arial" w:cs="Arial"/>
          <w:i/>
          <w:iCs/>
          <w:color w:val="000000"/>
          <w:lang w:eastAsia="ru-RU"/>
        </w:rPr>
        <w:t>, но и будить совесть.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197485</wp:posOffset>
            </wp:positionV>
            <wp:extent cx="3067050" cy="2390775"/>
            <wp:effectExtent l="19050" t="0" r="0" b="0"/>
            <wp:wrapTight wrapText="bothSides">
              <wp:wrapPolygon edited="0">
                <wp:start x="-134" y="0"/>
                <wp:lineTo x="-134" y="21514"/>
                <wp:lineTo x="21600" y="21514"/>
                <wp:lineTo x="21600" y="0"/>
                <wp:lineTo x="-134" y="0"/>
              </wp:wrapPolygon>
            </wp:wrapTight>
            <wp:docPr id="2" name="Рисунок 2" descr="https://lh6.googleusercontent.com/KVmL5vMHtgIqDZXqmjy-5HPW3BRQ7c-FWLNiVLR5EBXC9vFxNesYavGighR0RYVGred97B772QNvkDfBfMQrDI-Z5tjqkOse8AGKdhNoutBb0aeTI6wKHgxJcpgYYVnj2m8ZWe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VmL5vMHtgIqDZXqmjy-5HPW3BRQ7c-FWLNiVLR5EBXC9vFxNesYavGighR0RYVGred97B772QNvkDfBfMQrDI-Z5tjqkOse8AGKdhNoutBb0aeTI6wKHgxJcpgYYVnj2m8ZWew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Вернемся к копирайтингу, профессии для меня новой неизведанной, но я в процессе постижения ее основ. А в чем же эта основа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в чем </w:t>
      </w:r>
      <w:r w:rsidRPr="007A7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A741D">
        <w:rPr>
          <w:rFonts w:ascii="Arial" w:eastAsia="Times New Roman" w:hAnsi="Arial" w:cs="Arial"/>
          <w:color w:val="000000"/>
          <w:lang w:eastAsia="ru-RU"/>
        </w:rPr>
        <w:t>соль</w:t>
      </w:r>
      <w:r w:rsidRPr="007A7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A741D">
        <w:rPr>
          <w:rFonts w:ascii="Arial" w:eastAsia="Times New Roman" w:hAnsi="Arial" w:cs="Arial"/>
          <w:color w:val="000000"/>
          <w:lang w:eastAsia="ru-RU"/>
        </w:rPr>
        <w:t>? В слове. В отношении к нему и к аудитории. Не что хочу, то и ворочу. А осознавая, для кого ты пишешь и какими словами формулируешь мысль.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Будь-то молодое поколение со своим стилем, жаргонными словечками, типа хайп, чилить, бабосы… Стремление быть на одной волне может вызвать прямо противоположную реакцию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— 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отторжение, неприятие или просто </w:t>
      </w:r>
      <w:r w:rsidRPr="007A7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A741D">
        <w:rPr>
          <w:rFonts w:ascii="Arial" w:eastAsia="Times New Roman" w:hAnsi="Arial" w:cs="Arial"/>
          <w:color w:val="000000"/>
          <w:lang w:eastAsia="ru-RU"/>
        </w:rPr>
        <w:t>стёб</w:t>
      </w:r>
      <w:r w:rsidRPr="007A7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A741D">
        <w:rPr>
          <w:rFonts w:ascii="Arial" w:eastAsia="Times New Roman" w:hAnsi="Arial" w:cs="Arial"/>
          <w:color w:val="000000"/>
          <w:lang w:eastAsia="ru-RU"/>
        </w:rPr>
        <w:t>. Например: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FF"/>
          <w:lang w:eastAsia="ru-RU"/>
        </w:rPr>
        <w:t xml:space="preserve">Пацан, коль не хочешь, чтоб над тобой стебались, двигай </w:t>
      </w:r>
      <w:proofErr w:type="gramStart"/>
      <w:r w:rsidRPr="007A741D">
        <w:rPr>
          <w:rFonts w:ascii="Arial" w:eastAsia="Times New Roman" w:hAnsi="Arial" w:cs="Arial"/>
          <w:color w:val="0000FF"/>
          <w:lang w:eastAsia="ru-RU"/>
        </w:rPr>
        <w:t>в</w:t>
      </w:r>
      <w:proofErr w:type="gramEnd"/>
      <w:r w:rsidRPr="007A741D">
        <w:rPr>
          <w:rFonts w:ascii="Arial" w:eastAsia="Times New Roman" w:hAnsi="Arial" w:cs="Arial"/>
          <w:color w:val="0000FF"/>
          <w:lang w:eastAsia="ru-RU"/>
        </w:rPr>
        <w:t xml:space="preserve"> наш магаз. Давай бабосы и получай классные кроссовки Nike. Не буксуй </w:t>
      </w:r>
      <w:r w:rsidRPr="007A74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FF"/>
          <w:lang w:eastAsia="ru-RU"/>
        </w:rPr>
        <w:t xml:space="preserve"> будь в тренде.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lastRenderedPageBreak/>
        <w:t>Фу.. Как-то пародийно, подхалимаж на лицо. Может лучше как-то так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FF"/>
          <w:lang w:eastAsia="ru-RU"/>
        </w:rPr>
        <w:t xml:space="preserve">Ты всегда хочешь быть в тренде, а скорость неотъемлемая часть твоей жизни. Кроссовки Nike </w:t>
      </w:r>
      <w:r w:rsidRPr="007A74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FF"/>
          <w:lang w:eastAsia="ru-RU"/>
        </w:rPr>
        <w:t xml:space="preserve"> не только топовая обувь, но и стиль, качество, а в нашем магазине сейчас еще и 10% скидка.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Поговорим о женщинах. На мой взгляд, самая благодарная и самая капризная аудитория. Нельзя без эмоциональной окраски. Женщины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чувствительные натуры.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FF"/>
          <w:lang w:eastAsia="ru-RU"/>
        </w:rPr>
        <w:t>Стиль, движение, красота. Трудно представить себе современную женщину без этих составляющих. Лучшие кроссовки для бега Nike достойно послужат своей хозяйке, благодаря легкости, прочности и продуманному дизайну.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Мужчинам нужна практичность, качество. Меньше слов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больше дела.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FF"/>
          <w:lang w:eastAsia="ru-RU"/>
        </w:rPr>
        <w:t xml:space="preserve">Мужские кроссовки Nike </w:t>
      </w:r>
      <w:r w:rsidRPr="007A741D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FF"/>
          <w:lang w:eastAsia="ru-RU"/>
        </w:rPr>
        <w:t xml:space="preserve"> это образец безупречного стиля, практичности и надежности. Пружинящая подошва, современные материалы,  эргономичная стелька, надежные крепления обеспечат безопасность тренировок и комфорт в повседневной жизни. Гарантия 1 год.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bdr w:val="none" w:sz="0" w:space="0" w:color="auto" w:frame="1"/>
          <w:lang w:eastAsia="ru-RU"/>
        </w:rPr>
        <w:drawing>
          <wp:inline distT="0" distB="0" distL="0" distR="0">
            <wp:extent cx="4810125" cy="2514600"/>
            <wp:effectExtent l="19050" t="0" r="9525" b="0"/>
            <wp:docPr id="3" name="Рисунок 3" descr="https://lh3.googleusercontent.com/tcWEGtQQ8jWwfzcVouYtvnxlPsjwZ4x0tFKtsBHDbnFqpqUUhT0J_3sfMxl1l6gmLVa1FNBX2zxhhQDbzLa7zM1Q-ENgKezIPCbkgsF_YV36p9M2Wx4UWM2peGyDdSJphs_c4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cWEGtQQ8jWwfzcVouYtvnxlPsjwZ4x0tFKtsBHDbnFqpqUUhT0J_3sfMxl1l6gmLVa1FNBX2zxhhQDbzLa7zM1Q-ENgKezIPCbkgsF_YV36p9M2Wx4UWM2peGyDdSJphs_c4D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 xml:space="preserve">Слово для копирайтера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это хлеб, а для читателя? Зрелище. Тот образ, который рождает в нем прочитанная информация. SEO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это нужно, без него никуда. Но целевая аудитория </w:t>
      </w:r>
      <w:r w:rsidRPr="007A741D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—</w:t>
      </w:r>
      <w:r w:rsidRPr="007A741D">
        <w:rPr>
          <w:rFonts w:ascii="Arial" w:eastAsia="Times New Roman" w:hAnsi="Arial" w:cs="Arial"/>
          <w:color w:val="000000"/>
          <w:lang w:eastAsia="ru-RU"/>
        </w:rPr>
        <w:t xml:space="preserve"> это важно. Только гармония этих двух составляющих принесет желанный успех и удовлетворение.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> </w:t>
      </w:r>
    </w:p>
    <w:p w:rsidR="007A741D" w:rsidRPr="007A741D" w:rsidRDefault="007A741D" w:rsidP="007A74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1D">
        <w:rPr>
          <w:rFonts w:ascii="Arial" w:eastAsia="Times New Roman" w:hAnsi="Arial" w:cs="Arial"/>
          <w:color w:val="000000"/>
          <w:lang w:eastAsia="ru-RU"/>
        </w:rPr>
        <w:t>А как вы считаете? Поделитесь.</w:t>
      </w:r>
    </w:p>
    <w:p w:rsidR="00DB44A7" w:rsidRDefault="00DB44A7" w:rsidP="007A741D">
      <w:pPr>
        <w:spacing w:line="360" w:lineRule="auto"/>
      </w:pPr>
    </w:p>
    <w:sectPr w:rsidR="00DB44A7" w:rsidSect="00DB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D"/>
    <w:rsid w:val="00176404"/>
    <w:rsid w:val="007A741D"/>
    <w:rsid w:val="008300EE"/>
    <w:rsid w:val="00D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A7"/>
  </w:style>
  <w:style w:type="paragraph" w:styleId="1">
    <w:name w:val="heading 1"/>
    <w:basedOn w:val="a"/>
    <w:link w:val="10"/>
    <w:uiPriority w:val="9"/>
    <w:qFormat/>
    <w:rsid w:val="007A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2020-06-18T15:24:00Z</dcterms:created>
  <dcterms:modified xsi:type="dcterms:W3CDTF">2020-07-05T12:14:00Z</dcterms:modified>
</cp:coreProperties>
</file>