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60BE6" w14:textId="6362669D" w:rsidR="00712328" w:rsidRDefault="00712328" w:rsidP="00712328">
      <w:pPr>
        <w:rPr>
          <w:rFonts w:ascii="Times New Roman" w:eastAsia="Times New Roman" w:hAnsi="Times New Roman" w:cs="Times New Roman"/>
          <w:color w:val="292B2C"/>
          <w:shd w:val="clear" w:color="auto" w:fill="FFFFFF"/>
        </w:rPr>
      </w:pPr>
      <w:bookmarkStart w:id="0" w:name="_GoBack"/>
    </w:p>
    <w:p w14:paraId="2F178D2C" w14:textId="77777777" w:rsidR="00351E6F" w:rsidRDefault="00712328" w:rsidP="00712328">
      <w:pPr>
        <w:jc w:val="center"/>
        <w:rPr>
          <w:rFonts w:ascii="Times New Roman" w:eastAsia="Times New Roman" w:hAnsi="Times New Roman" w:cs="Times New Roman"/>
          <w:color w:val="292B2C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92B2C"/>
          <w:shd w:val="clear" w:color="auto" w:fill="FFFFFF"/>
        </w:rPr>
        <w:t xml:space="preserve">Как выбрать портфель для </w:t>
      </w:r>
      <w:r w:rsidR="00D801B0">
        <w:rPr>
          <w:rFonts w:ascii="Times New Roman" w:eastAsia="Times New Roman" w:hAnsi="Times New Roman" w:cs="Times New Roman"/>
          <w:color w:val="292B2C"/>
          <w:shd w:val="clear" w:color="auto" w:fill="FFFFFF"/>
        </w:rPr>
        <w:t>первоклассников</w:t>
      </w:r>
      <w:r w:rsidR="007100C2">
        <w:rPr>
          <w:rFonts w:ascii="Times New Roman" w:eastAsia="Times New Roman" w:hAnsi="Times New Roman" w:cs="Times New Roman"/>
          <w:color w:val="292B2C"/>
          <w:shd w:val="clear" w:color="auto" w:fill="FFFFFF"/>
        </w:rPr>
        <w:t xml:space="preserve"> и не только? </w:t>
      </w:r>
    </w:p>
    <w:p w14:paraId="02A342B0" w14:textId="4E553CD9" w:rsidR="00712328" w:rsidRDefault="001E2DAD" w:rsidP="00712328">
      <w:pPr>
        <w:jc w:val="center"/>
        <w:rPr>
          <w:rFonts w:ascii="Times New Roman" w:eastAsia="Times New Roman" w:hAnsi="Times New Roman" w:cs="Times New Roman"/>
          <w:color w:val="292B2C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92B2C"/>
          <w:shd w:val="clear" w:color="auto" w:fill="FFFFFF"/>
        </w:rPr>
        <w:t>10 практических советов</w:t>
      </w:r>
      <w:r w:rsidR="00712328">
        <w:rPr>
          <w:rFonts w:ascii="Times New Roman" w:eastAsia="Times New Roman" w:hAnsi="Times New Roman" w:cs="Times New Roman"/>
          <w:color w:val="292B2C"/>
          <w:shd w:val="clear" w:color="auto" w:fill="FFFFFF"/>
        </w:rPr>
        <w:t xml:space="preserve"> для родителей.</w:t>
      </w:r>
    </w:p>
    <w:p w14:paraId="5D0AF4CF" w14:textId="77777777" w:rsidR="00712328" w:rsidRPr="00D801B0" w:rsidRDefault="00712328">
      <w:pPr>
        <w:rPr>
          <w:lang w:val="en-US"/>
        </w:rPr>
      </w:pPr>
    </w:p>
    <w:p w14:paraId="085E9001" w14:textId="7477C96F" w:rsidR="00816A4B" w:rsidRDefault="00712328" w:rsidP="007100C2">
      <w:pPr>
        <w:ind w:firstLine="708"/>
        <w:jc w:val="both"/>
      </w:pPr>
      <w:r>
        <w:t xml:space="preserve">Воспоминания о школьных годах остаются с нами на всю жизнь. И вот уже приходит время собирать в школу собственных детей. </w:t>
      </w:r>
      <w:r w:rsidR="00354D27">
        <w:t>С чего же начать? Конечно же с выбора портфеля – как с главного атрибута школьной поры.</w:t>
      </w:r>
    </w:p>
    <w:p w14:paraId="4306BC6F" w14:textId="6DA45C8D" w:rsidR="00354D27" w:rsidRPr="00135AE1" w:rsidRDefault="00354D27" w:rsidP="007100C2">
      <w:pPr>
        <w:ind w:firstLine="708"/>
        <w:jc w:val="both"/>
        <w:rPr>
          <w:lang w:val="en-US"/>
        </w:rPr>
      </w:pPr>
      <w:r>
        <w:t>Здесь родителям первокласс</w:t>
      </w:r>
      <w:r w:rsidR="005428DB">
        <w:t>ников сложнее всего. В</w:t>
      </w:r>
      <w:r>
        <w:t xml:space="preserve"> магазинах и в интернете 100500 вариантов</w:t>
      </w:r>
      <w:r w:rsidR="005428DB">
        <w:t xml:space="preserve"> на разный кошелек. Куча отзывов и рейтингов. Кому верить? Как не потерять голову и кучу времени</w:t>
      </w:r>
      <w:r w:rsidR="00046749">
        <w:t xml:space="preserve"> при выборе</w:t>
      </w:r>
      <w:r w:rsidR="005428DB">
        <w:t>?</w:t>
      </w:r>
    </w:p>
    <w:p w14:paraId="2645B6AB" w14:textId="2C9EDCC3" w:rsidR="005428DB" w:rsidRDefault="005428DB" w:rsidP="007100C2">
      <w:pPr>
        <w:ind w:firstLine="708"/>
        <w:jc w:val="both"/>
      </w:pPr>
      <w:r>
        <w:t>Главное начать с определения бюджет</w:t>
      </w:r>
      <w:r w:rsidR="00046749">
        <w:t>а</w:t>
      </w:r>
      <w:r w:rsidR="00D801B0">
        <w:t xml:space="preserve"> предстоящей покупки? А также</w:t>
      </w:r>
      <w:r>
        <w:t xml:space="preserve"> исходить из индивидуальных особенностей и пред</w:t>
      </w:r>
      <w:r w:rsidR="007E28AD">
        <w:t>почтений именно вашего ребенка.</w:t>
      </w:r>
    </w:p>
    <w:p w14:paraId="5CBAFA41" w14:textId="19BB1270" w:rsidR="00B33571" w:rsidRPr="00B33571" w:rsidRDefault="00CE7F0B" w:rsidP="007100C2">
      <w:pPr>
        <w:ind w:firstLine="708"/>
        <w:jc w:val="both"/>
      </w:pPr>
      <w:r>
        <w:t>Зная и учитывая основные критерии</w:t>
      </w:r>
      <w:r w:rsidR="00B33571">
        <w:t xml:space="preserve"> отбора, вы с лёгкостью найдете портфель, который</w:t>
      </w:r>
      <w:r w:rsidR="00046749">
        <w:t xml:space="preserve"> </w:t>
      </w:r>
      <w:r w:rsidR="00B33571">
        <w:t xml:space="preserve">подойдет именно вашему ребенку. </w:t>
      </w:r>
    </w:p>
    <w:p w14:paraId="1B676959" w14:textId="6A058782" w:rsidR="00C2064D" w:rsidRPr="00C2064D" w:rsidRDefault="00351E6F" w:rsidP="00351E6F">
      <w:pPr>
        <w:ind w:firstLine="708"/>
        <w:jc w:val="both"/>
      </w:pPr>
      <w:r w:rsidRPr="00351E6F">
        <w:rPr>
          <w:b/>
        </w:rPr>
        <w:t>1. Дизайн.</w:t>
      </w:r>
      <w:r>
        <w:t xml:space="preserve"> </w:t>
      </w:r>
      <w:r w:rsidR="00C2064D">
        <w:t>Начнем с главного</w:t>
      </w:r>
      <w:r w:rsidR="00C2064D" w:rsidRPr="00C2064D">
        <w:t xml:space="preserve">. </w:t>
      </w:r>
      <w:r w:rsidR="00C2064D">
        <w:t>Удивлены</w:t>
      </w:r>
      <w:r w:rsidR="00735229">
        <w:t xml:space="preserve">? Самое главное в </w:t>
      </w:r>
      <w:r w:rsidR="00D801B0">
        <w:t>самом начале школьной жизни</w:t>
      </w:r>
      <w:r w:rsidR="00735229">
        <w:t xml:space="preserve"> – это настрой и душевное состояние вашего ребенка. Поэтому, е</w:t>
      </w:r>
      <w:r w:rsidR="00C2064D" w:rsidRPr="00C2064D">
        <w:t xml:space="preserve">сли </w:t>
      </w:r>
      <w:r w:rsidR="00735229">
        <w:t>ваш ребенок хочет портфель</w:t>
      </w:r>
      <w:r w:rsidR="00C2064D" w:rsidRPr="00C2064D">
        <w:t xml:space="preserve"> с изображениями героев мультфильма, комикса или сказки, не отказывайте ему. Первое время </w:t>
      </w:r>
      <w:r w:rsidR="00735229">
        <w:t>в школе – это выход из зоны комфорта, а веселые картинки</w:t>
      </w:r>
      <w:r w:rsidR="00C2064D" w:rsidRPr="00C2064D">
        <w:t xml:space="preserve"> будут действовать успокаивающе, </w:t>
      </w:r>
      <w:r w:rsidR="003A1163">
        <w:t xml:space="preserve">а </w:t>
      </w:r>
      <w:r w:rsidR="00C2064D" w:rsidRPr="00C2064D">
        <w:t>может быть, помогут найти друзей, которые смотрят те же передачи и</w:t>
      </w:r>
      <w:r w:rsidR="00735229">
        <w:t>ли</w:t>
      </w:r>
      <w:r w:rsidR="00C2064D" w:rsidRPr="00C2064D">
        <w:t xml:space="preserve"> любят те же книги.</w:t>
      </w:r>
      <w:r w:rsidR="003A1163">
        <w:t xml:space="preserve"> </w:t>
      </w:r>
      <w:r>
        <w:t>И еще пару слов о форме. С</w:t>
      </w:r>
      <w:r w:rsidRPr="003A1163">
        <w:t>овременные рюкзаки и ранцы бывают разными, но оптимальными считаются прямоугольные модели.</w:t>
      </w:r>
    </w:p>
    <w:p w14:paraId="7C1FDBEC" w14:textId="6178AF88" w:rsidR="00606E18" w:rsidRPr="00606E18" w:rsidRDefault="00351E6F" w:rsidP="007100C2">
      <w:pPr>
        <w:ind w:firstLine="708"/>
        <w:jc w:val="both"/>
      </w:pPr>
      <w:r w:rsidRPr="00351E6F">
        <w:rPr>
          <w:b/>
        </w:rPr>
        <w:t>2. Р</w:t>
      </w:r>
      <w:r w:rsidR="00D801B0" w:rsidRPr="00351E6F">
        <w:rPr>
          <w:b/>
        </w:rPr>
        <w:t>анец или рюкзак?</w:t>
      </w:r>
      <w:r w:rsidR="00606E18">
        <w:t xml:space="preserve"> </w:t>
      </w:r>
      <w:r w:rsidR="00606E18" w:rsidRPr="00606E18">
        <w:t xml:space="preserve">Рюкзак — </w:t>
      </w:r>
      <w:r w:rsidR="00606E18">
        <w:t xml:space="preserve">тканный заплечный мешок. </w:t>
      </w:r>
      <w:r w:rsidR="00606E18" w:rsidRPr="00606E18">
        <w:t xml:space="preserve">Ранец — сумка </w:t>
      </w:r>
      <w:r w:rsidR="00606E18">
        <w:t>c жестким корпусом, с плечевыми ремнями, который н</w:t>
      </w:r>
      <w:r w:rsidR="00606E18" w:rsidRPr="00606E18">
        <w:t>осится за спиной. Жесткий корп</w:t>
      </w:r>
      <w:r w:rsidR="00606E18">
        <w:t>ус ранца способствует тому, что вес его</w:t>
      </w:r>
      <w:r w:rsidR="00606E18" w:rsidRPr="00606E18">
        <w:t xml:space="preserve"> содержимого распределяется равномерно. Книги, тетради и прочие школьные принадлежности удобно размещаются внутри.</w:t>
      </w:r>
      <w:r w:rsidR="00457532">
        <w:t xml:space="preserve"> Прекрасно подходит первокласснику. Рюкзак не держит форму, поэтому он лучше подойдет для ребят средней и старшей школы.</w:t>
      </w:r>
    </w:p>
    <w:p w14:paraId="5A76B947" w14:textId="6DF2DC67" w:rsidR="00302E18" w:rsidRDefault="00351E6F" w:rsidP="007100C2">
      <w:pPr>
        <w:ind w:firstLine="708"/>
        <w:jc w:val="both"/>
      </w:pPr>
      <w:r w:rsidRPr="00351E6F">
        <w:rPr>
          <w:b/>
        </w:rPr>
        <w:t xml:space="preserve">3. </w:t>
      </w:r>
      <w:r w:rsidR="007E28AD" w:rsidRPr="00351E6F">
        <w:rPr>
          <w:b/>
        </w:rPr>
        <w:t>Размер</w:t>
      </w:r>
      <w:r w:rsidR="00302E18" w:rsidRPr="00351E6F">
        <w:rPr>
          <w:b/>
        </w:rPr>
        <w:t>.</w:t>
      </w:r>
      <w:r w:rsidR="00302E18">
        <w:t xml:space="preserve"> Как определить правильный размер?</w:t>
      </w:r>
      <w:r w:rsidR="007E28AD" w:rsidRPr="007E28AD">
        <w:t xml:space="preserve"> </w:t>
      </w:r>
      <w:r w:rsidR="00302E18" w:rsidRPr="00302E18">
        <w:t>Очень просто: верх не выше линии плеч, а нижняя часть идёт вровень с поясницей.</w:t>
      </w:r>
      <w:r w:rsidR="00302E18">
        <w:t xml:space="preserve"> </w:t>
      </w:r>
      <w:r w:rsidR="007E28AD">
        <w:t>Большая ошибка приобретать портфель «на вырост». Неверно выбранный портфель</w:t>
      </w:r>
      <w:r w:rsidR="007E28AD" w:rsidRPr="007E28AD">
        <w:t xml:space="preserve"> провоцирует риск сместить центр тяжести и нарушить правильное распределение нагрузки, а значит, нанести вред здоровью.</w:t>
      </w:r>
    </w:p>
    <w:p w14:paraId="50F4D262" w14:textId="4C56E4BD" w:rsidR="006E47FA" w:rsidRDefault="00351E6F" w:rsidP="007100C2">
      <w:pPr>
        <w:ind w:firstLine="708"/>
        <w:jc w:val="both"/>
      </w:pPr>
      <w:r w:rsidRPr="00351E6F">
        <w:rPr>
          <w:b/>
        </w:rPr>
        <w:t>4. Вес.</w:t>
      </w:r>
      <w:r>
        <w:t xml:space="preserve"> Это </w:t>
      </w:r>
      <w:r w:rsidR="007E28AD" w:rsidRPr="006E47FA">
        <w:t>очень важный критерий. Медики-ортопеды установили, что ученик младших классов не должен за спиной носить груз, который превышает 10 % массы его тела. Соответственно</w:t>
      </w:r>
      <w:r w:rsidR="006E47FA">
        <w:t>:</w:t>
      </w:r>
    </w:p>
    <w:p w14:paraId="7666FFEB" w14:textId="77777777" w:rsidR="006E47FA" w:rsidRDefault="007E28AD" w:rsidP="007100C2">
      <w:pPr>
        <w:pStyle w:val="a3"/>
        <w:numPr>
          <w:ilvl w:val="0"/>
          <w:numId w:val="4"/>
        </w:numPr>
        <w:jc w:val="both"/>
      </w:pPr>
      <w:r w:rsidRPr="006E47FA">
        <w:t>для ученика 1–2 класса — не более 1,5 кг; </w:t>
      </w:r>
    </w:p>
    <w:p w14:paraId="2D28CCAE" w14:textId="77777777" w:rsidR="006E47FA" w:rsidRDefault="006E47FA" w:rsidP="007100C2">
      <w:pPr>
        <w:pStyle w:val="a3"/>
        <w:numPr>
          <w:ilvl w:val="0"/>
          <w:numId w:val="4"/>
        </w:numPr>
        <w:jc w:val="both"/>
      </w:pPr>
      <w:r w:rsidRPr="006E47FA">
        <w:t>3–4 кла</w:t>
      </w:r>
      <w:r>
        <w:t>сса — не более 2 кг; </w:t>
      </w:r>
    </w:p>
    <w:p w14:paraId="5180A8A1" w14:textId="77777777" w:rsidR="006E47FA" w:rsidRDefault="006E47FA" w:rsidP="007100C2">
      <w:pPr>
        <w:pStyle w:val="a3"/>
        <w:numPr>
          <w:ilvl w:val="0"/>
          <w:numId w:val="4"/>
        </w:numPr>
        <w:jc w:val="both"/>
      </w:pPr>
      <w:r>
        <w:t>5–6 класса — не более 2,5 кг; </w:t>
      </w:r>
    </w:p>
    <w:p w14:paraId="3C9E4D85" w14:textId="77777777" w:rsidR="006E47FA" w:rsidRDefault="006E47FA" w:rsidP="007100C2">
      <w:pPr>
        <w:pStyle w:val="a3"/>
        <w:numPr>
          <w:ilvl w:val="0"/>
          <w:numId w:val="4"/>
        </w:numPr>
        <w:jc w:val="both"/>
      </w:pPr>
      <w:r>
        <w:t>7–8 класса — не более 3,5 кг; </w:t>
      </w:r>
    </w:p>
    <w:p w14:paraId="4ABD7164" w14:textId="2010C3A1" w:rsidR="007E28AD" w:rsidRDefault="007E28AD" w:rsidP="007100C2">
      <w:pPr>
        <w:pStyle w:val="a3"/>
        <w:numPr>
          <w:ilvl w:val="0"/>
          <w:numId w:val="4"/>
        </w:numPr>
        <w:jc w:val="both"/>
      </w:pPr>
      <w:r w:rsidRPr="006E47FA">
        <w:t>9–11 класса — не более 4 кг.</w:t>
      </w:r>
    </w:p>
    <w:p w14:paraId="231BF34F" w14:textId="7E92622E" w:rsidR="002C5FDE" w:rsidRDefault="006E47FA" w:rsidP="007100C2">
      <w:pPr>
        <w:jc w:val="both"/>
      </w:pPr>
      <w:r>
        <w:t>Обратите внимание, что вес портфеля указан с учетом всего содержимого. Значит, нужно выбирать модели</w:t>
      </w:r>
      <w:r w:rsidRPr="006E47FA">
        <w:t xml:space="preserve"> не тяжелее </w:t>
      </w:r>
      <w:r>
        <w:t xml:space="preserve">1 </w:t>
      </w:r>
      <w:r w:rsidRPr="006E47FA">
        <w:t>килограмма</w:t>
      </w:r>
      <w:r>
        <w:t xml:space="preserve"> или легче.</w:t>
      </w:r>
    </w:p>
    <w:p w14:paraId="54EC0BED" w14:textId="3C92175A" w:rsidR="003A1163" w:rsidRPr="003A1163" w:rsidRDefault="00351E6F" w:rsidP="007100C2">
      <w:pPr>
        <w:ind w:firstLine="708"/>
        <w:jc w:val="both"/>
      </w:pPr>
      <w:r w:rsidRPr="00351E6F">
        <w:rPr>
          <w:b/>
        </w:rPr>
        <w:t xml:space="preserve">5. </w:t>
      </w:r>
      <w:r w:rsidR="003A1163" w:rsidRPr="00351E6F">
        <w:rPr>
          <w:b/>
        </w:rPr>
        <w:t>Ортопедическая спинка</w:t>
      </w:r>
      <w:r w:rsidR="003A1163">
        <w:t xml:space="preserve"> – обязательный атрибут портфеля первоклассника. Она </w:t>
      </w:r>
      <w:r w:rsidR="0089567D">
        <w:t>должна плотно прилегать к спине, но не давить на нее. Она жестк</w:t>
      </w:r>
      <w:r w:rsidR="00135AE1">
        <w:t xml:space="preserve">ая, но имеет мягкую вставку, что </w:t>
      </w:r>
      <w:r w:rsidR="0089567D">
        <w:t>позволяе</w:t>
      </w:r>
      <w:r w:rsidR="003A1163">
        <w:t>т</w:t>
      </w:r>
      <w:r w:rsidR="003A1163" w:rsidRPr="003A1163">
        <w:t xml:space="preserve"> сохранять правильную оса</w:t>
      </w:r>
      <w:r w:rsidR="003A1163">
        <w:t>нку с тяжелым грузом за плечами</w:t>
      </w:r>
      <w:r w:rsidR="003A1163" w:rsidRPr="003A1163">
        <w:t xml:space="preserve">. </w:t>
      </w:r>
    </w:p>
    <w:p w14:paraId="36C2AEB1" w14:textId="4B96B8BA" w:rsidR="000F523D" w:rsidRDefault="00351E6F" w:rsidP="007100C2">
      <w:pPr>
        <w:ind w:firstLine="708"/>
        <w:jc w:val="both"/>
      </w:pPr>
      <w:r>
        <w:rPr>
          <w:b/>
        </w:rPr>
        <w:t xml:space="preserve">6. </w:t>
      </w:r>
      <w:r w:rsidR="00EE573E" w:rsidRPr="00351E6F">
        <w:rPr>
          <w:b/>
        </w:rPr>
        <w:t xml:space="preserve">Плотное дно. </w:t>
      </w:r>
      <w:r w:rsidR="003A1163" w:rsidRPr="003A1163">
        <w:t xml:space="preserve">Донышко </w:t>
      </w:r>
      <w:r w:rsidR="00135AE1">
        <w:t xml:space="preserve">портфеля </w:t>
      </w:r>
      <w:r w:rsidR="003A1163" w:rsidRPr="003A1163">
        <w:t xml:space="preserve">должно быть пластиковым или из другого жесткого непромокаемого материала. Дети часто ставят портфели на пол или даже на землю, а такая деталь снимет опасения, что школьные принадлежности </w:t>
      </w:r>
      <w:r w:rsidR="003A1163" w:rsidRPr="003A1163">
        <w:lastRenderedPageBreak/>
        <w:t>промокнут и испачкаются. Кроме того, твердое дно играет важную роль в поддержании жесткости корпуса изделия.</w:t>
      </w:r>
      <w:r w:rsidR="003A1163">
        <w:t xml:space="preserve"> </w:t>
      </w:r>
    </w:p>
    <w:p w14:paraId="65B47F6F" w14:textId="70399A06" w:rsidR="000F523D" w:rsidRDefault="00351E6F" w:rsidP="007100C2">
      <w:pPr>
        <w:ind w:firstLine="708"/>
        <w:jc w:val="both"/>
      </w:pPr>
      <w:r w:rsidRPr="00351E6F">
        <w:rPr>
          <w:b/>
        </w:rPr>
        <w:t xml:space="preserve">7. </w:t>
      </w:r>
      <w:r w:rsidR="00EE573E" w:rsidRPr="00351E6F">
        <w:rPr>
          <w:b/>
        </w:rPr>
        <w:t>Лямки.</w:t>
      </w:r>
      <w:r w:rsidR="00EE573E">
        <w:t xml:space="preserve"> </w:t>
      </w:r>
      <w:r w:rsidR="00135AE1" w:rsidRPr="00135AE1">
        <w:t>Удобные лямки – широкие, с мягкими прокладками внутри.</w:t>
      </w:r>
      <w:r w:rsidR="00135AE1">
        <w:t xml:space="preserve"> </w:t>
      </w:r>
      <w:r w:rsidR="00135AE1" w:rsidRPr="00135AE1">
        <w:t>Обратите внимание на то, как регулируются лямки, чтобы подтянуть или ослабить их было по силам самому первокласснику. При этом фиксация до</w:t>
      </w:r>
      <w:r w:rsidR="00135AE1">
        <w:t>лжна быть надёжной, иначе лямка будет</w:t>
      </w:r>
      <w:r w:rsidR="00135AE1" w:rsidRPr="00135AE1">
        <w:t xml:space="preserve"> постоянно сползать, а плечи ребёнка будут перекошены. </w:t>
      </w:r>
    </w:p>
    <w:p w14:paraId="36FBAE45" w14:textId="6CD6CBF1" w:rsidR="000F523D" w:rsidRDefault="00351E6F" w:rsidP="007100C2">
      <w:pPr>
        <w:ind w:firstLine="708"/>
        <w:jc w:val="both"/>
      </w:pPr>
      <w:r w:rsidRPr="00351E6F">
        <w:rPr>
          <w:b/>
        </w:rPr>
        <w:t xml:space="preserve">8. </w:t>
      </w:r>
      <w:r w:rsidR="00B2786F" w:rsidRPr="00351E6F">
        <w:rPr>
          <w:b/>
        </w:rPr>
        <w:t>Материал</w:t>
      </w:r>
      <w:r w:rsidR="00EE573E" w:rsidRPr="00351E6F">
        <w:rPr>
          <w:b/>
        </w:rPr>
        <w:t>.</w:t>
      </w:r>
      <w:r w:rsidR="00EE573E">
        <w:t xml:space="preserve"> Ч</w:t>
      </w:r>
      <w:r w:rsidR="00B2786F" w:rsidRPr="00B2786F">
        <w:t xml:space="preserve">аще всего </w:t>
      </w:r>
      <w:r w:rsidR="00EE573E">
        <w:t xml:space="preserve">для изготовления портфелей используют </w:t>
      </w:r>
      <w:r w:rsidR="005F0D2A">
        <w:t>синтетические материалы</w:t>
      </w:r>
      <w:r w:rsidR="00B2786F" w:rsidRPr="00B2786F">
        <w:t>. Ткань должна быть плотной</w:t>
      </w:r>
      <w:r w:rsidR="00B2786F">
        <w:t xml:space="preserve"> и непромокаемой</w:t>
      </w:r>
      <w:r w:rsidR="00B2786F" w:rsidRPr="00B2786F">
        <w:t xml:space="preserve">. Синтетика лучше отстирывается и отчищается от грязи, не теряет первоначального цвета и вида, </w:t>
      </w:r>
      <w:r w:rsidR="00B2786F">
        <w:t xml:space="preserve">хорошо </w:t>
      </w:r>
      <w:r w:rsidR="00B2786F" w:rsidRPr="00B2786F">
        <w:t>держит форму.</w:t>
      </w:r>
    </w:p>
    <w:p w14:paraId="05F3613F" w14:textId="6987EEBC" w:rsidR="00EE573E" w:rsidRPr="00164E93" w:rsidRDefault="00351E6F" w:rsidP="007100C2">
      <w:pPr>
        <w:ind w:firstLine="708"/>
        <w:jc w:val="both"/>
        <w:rPr>
          <w:rFonts w:ascii="Times" w:eastAsia="Times New Roman" w:hAnsi="Times" w:cs="Times New Roman"/>
          <w:sz w:val="20"/>
          <w:szCs w:val="20"/>
        </w:rPr>
      </w:pPr>
      <w:r w:rsidRPr="00351E6F">
        <w:rPr>
          <w:b/>
        </w:rPr>
        <w:t xml:space="preserve">9. </w:t>
      </w:r>
      <w:r w:rsidR="00EE573E" w:rsidRPr="00351E6F">
        <w:rPr>
          <w:b/>
        </w:rPr>
        <w:t>Отделения</w:t>
      </w:r>
      <w:r w:rsidRPr="00351E6F">
        <w:rPr>
          <w:b/>
        </w:rPr>
        <w:t>, карманы, молния</w:t>
      </w:r>
      <w:r w:rsidR="00EE573E" w:rsidRPr="00351E6F">
        <w:rPr>
          <w:b/>
        </w:rPr>
        <w:t>.</w:t>
      </w:r>
      <w:r w:rsidR="00EE573E">
        <w:t xml:space="preserve"> </w:t>
      </w:r>
      <w:r w:rsidR="00EE573E" w:rsidRPr="00164E93">
        <w:t>Чем больше карманов и отделений, внутренн</w:t>
      </w:r>
      <w:r w:rsidR="00164E93">
        <w:t>их и внешних, тем удобнее портфель</w:t>
      </w:r>
      <w:r w:rsidR="00EE573E" w:rsidRPr="00164E93">
        <w:t>.</w:t>
      </w:r>
      <w:r w:rsidR="00EE573E">
        <w:t xml:space="preserve"> Застежка портфеля</w:t>
      </w:r>
      <w:r w:rsidR="00EE573E" w:rsidRPr="00EE573E">
        <w:t xml:space="preserve"> должна легко раскрываться одним </w:t>
      </w:r>
      <w:r w:rsidR="00EE573E">
        <w:t xml:space="preserve">движением. Проверьте молнию: </w:t>
      </w:r>
      <w:r w:rsidR="00EE573E" w:rsidRPr="00EE573E">
        <w:t>с</w:t>
      </w:r>
      <w:r w:rsidR="00EE573E">
        <w:t>цепление зубцов, собачку</w:t>
      </w:r>
      <w:r w:rsidR="00EE573E" w:rsidRPr="00EE573E">
        <w:t>. Внутри школьной сумки вещи нужно раскладывать следующим образом: к спинке — тяжелые учебники; второе отделение оптимально для тетрадей, пенала и других легких предметов. Комфортное дополнение — карманы, предназначенные для бутылки с водой, моб</w:t>
      </w:r>
      <w:r w:rsidR="00EE573E">
        <w:t>ильного телефона, кошелька и т.д.</w:t>
      </w:r>
      <w:r>
        <w:t xml:space="preserve"> </w:t>
      </w:r>
    </w:p>
    <w:p w14:paraId="3D316E0B" w14:textId="792C1B42" w:rsidR="00164E93" w:rsidRPr="00164E93" w:rsidRDefault="00351E6F" w:rsidP="007100C2">
      <w:pPr>
        <w:ind w:firstLine="708"/>
        <w:jc w:val="both"/>
      </w:pPr>
      <w:r w:rsidRPr="00351E6F">
        <w:rPr>
          <w:b/>
        </w:rPr>
        <w:t>10. Светоотражающие элементы.</w:t>
      </w:r>
      <w:r>
        <w:t xml:space="preserve"> </w:t>
      </w:r>
      <w:r w:rsidR="00164E93" w:rsidRPr="00164E93">
        <w:t>Обязательно обращайте вни</w:t>
      </w:r>
      <w:r>
        <w:t xml:space="preserve">мание на наличие </w:t>
      </w:r>
      <w:r w:rsidR="00164E93" w:rsidRPr="00164E93">
        <w:t>светоотражающих полосок, ремешков и прочих нашивок, покрытых флуоресцентными красками. Подобные элементы очень важны, поскольку ребёнок с таким рюкзаком будет хорошо заметен на проезжей части в тёмное время суток.</w:t>
      </w:r>
      <w:r w:rsidR="00164E93" w:rsidRPr="00164E93">
        <w:fldChar w:fldCharType="begin"/>
      </w:r>
      <w:r w:rsidR="00164E93" w:rsidRPr="00164E93">
        <w:instrText xml:space="preserve"> HYPERLINK "https://detki-pogodki.ru/raznoe/rebenok-i-televizor-polza-ili-vred" \t "_blank" </w:instrText>
      </w:r>
      <w:r w:rsidR="00164E93" w:rsidRPr="00164E93">
        <w:fldChar w:fldCharType="end"/>
      </w:r>
    </w:p>
    <w:p w14:paraId="395E506A" w14:textId="05E72639" w:rsidR="004611F2" w:rsidRPr="004611F2" w:rsidRDefault="005F0D2A" w:rsidP="007100C2">
      <w:pPr>
        <w:ind w:firstLine="708"/>
        <w:jc w:val="both"/>
      </w:pPr>
      <w:r>
        <w:t>Принимая во внимание все вышесказанное, сам собой напрашивается вывод, что с</w:t>
      </w:r>
      <w:r w:rsidR="00CE7F0B">
        <w:t>амый лучший портфель</w:t>
      </w:r>
      <w:r w:rsidR="004611F2">
        <w:t xml:space="preserve"> для первоклассника</w:t>
      </w:r>
      <w:r>
        <w:t xml:space="preserve"> – безопасный, максимально лёгкий ранец</w:t>
      </w:r>
      <w:r w:rsidR="007100C2">
        <w:t xml:space="preserve"> с</w:t>
      </w:r>
      <w:r>
        <w:t xml:space="preserve"> широкими лямками и изображением любимого героя</w:t>
      </w:r>
      <w:r w:rsidR="004611F2" w:rsidRPr="004611F2">
        <w:t>. Постарайтесь подойти к вы</w:t>
      </w:r>
      <w:r w:rsidR="007100C2">
        <w:t xml:space="preserve">бору </w:t>
      </w:r>
      <w:r w:rsidR="004611F2" w:rsidRPr="004611F2">
        <w:t>со всей ответственнос</w:t>
      </w:r>
      <w:r w:rsidR="007100C2">
        <w:t xml:space="preserve">тью. Поскольку </w:t>
      </w:r>
      <w:r>
        <w:t xml:space="preserve">от правильно выбранного портфеля зависит </w:t>
      </w:r>
      <w:r w:rsidRPr="004611F2">
        <w:t>осанка и состояние позвоночника.</w:t>
      </w:r>
      <w:r>
        <w:t xml:space="preserve"> </w:t>
      </w:r>
      <w:r w:rsidR="00CE7F0B">
        <w:t xml:space="preserve">А </w:t>
      </w:r>
      <w:r w:rsidR="007100C2" w:rsidRPr="004611F2">
        <w:t xml:space="preserve">для ученика – не только практичное приспособление, но и своеобразная «визитка» для детского коллектива. </w:t>
      </w:r>
    </w:p>
    <w:p w14:paraId="62301C2E" w14:textId="7CA08650" w:rsidR="00354D27" w:rsidRDefault="004611F2" w:rsidP="007100C2">
      <w:pPr>
        <w:ind w:firstLine="708"/>
        <w:jc w:val="both"/>
      </w:pPr>
      <w:r w:rsidRPr="004611F2">
        <w:t>Удачного вам выбора!</w:t>
      </w:r>
      <w:bookmarkEnd w:id="0"/>
    </w:p>
    <w:p w14:paraId="48A6FD59" w14:textId="77777777" w:rsidR="007100C2" w:rsidRPr="005F0D2A" w:rsidRDefault="007100C2" w:rsidP="007100C2">
      <w:pPr>
        <w:jc w:val="both"/>
        <w:rPr>
          <w:rFonts w:ascii="Times New Roman" w:eastAsia="Times New Roman" w:hAnsi="Times New Roman" w:cs="Times New Roman"/>
          <w:color w:val="292B2C"/>
          <w:shd w:val="clear" w:color="auto" w:fill="FFFFFF"/>
          <w:lang w:val="en-US"/>
        </w:rPr>
      </w:pPr>
    </w:p>
    <w:p w14:paraId="33685C87" w14:textId="77777777" w:rsidR="004611F2" w:rsidRPr="004611F2" w:rsidRDefault="004611F2" w:rsidP="007100C2">
      <w:pPr>
        <w:ind w:firstLine="708"/>
        <w:jc w:val="both"/>
      </w:pPr>
    </w:p>
    <w:sectPr w:rsidR="004611F2" w:rsidRPr="004611F2" w:rsidSect="0051697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5313"/>
    <w:multiLevelType w:val="hybridMultilevel"/>
    <w:tmpl w:val="B2B8D1F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BD41CB5"/>
    <w:multiLevelType w:val="multilevel"/>
    <w:tmpl w:val="CF966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1890EA3"/>
    <w:multiLevelType w:val="multilevel"/>
    <w:tmpl w:val="596AC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4A72E1"/>
    <w:multiLevelType w:val="multilevel"/>
    <w:tmpl w:val="ECF6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9034B7"/>
    <w:multiLevelType w:val="hybridMultilevel"/>
    <w:tmpl w:val="8BA6E6C0"/>
    <w:lvl w:ilvl="0" w:tplc="1B4A68EC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328"/>
    <w:rsid w:val="00046749"/>
    <w:rsid w:val="00077828"/>
    <w:rsid w:val="000F523D"/>
    <w:rsid w:val="00135AE1"/>
    <w:rsid w:val="00164E93"/>
    <w:rsid w:val="001E2DAD"/>
    <w:rsid w:val="002C5FDE"/>
    <w:rsid w:val="00302E18"/>
    <w:rsid w:val="00351E6F"/>
    <w:rsid w:val="00354D27"/>
    <w:rsid w:val="003A1163"/>
    <w:rsid w:val="00457532"/>
    <w:rsid w:val="004611F2"/>
    <w:rsid w:val="00516977"/>
    <w:rsid w:val="005428DB"/>
    <w:rsid w:val="005F0D2A"/>
    <w:rsid w:val="00606E18"/>
    <w:rsid w:val="006E47FA"/>
    <w:rsid w:val="007100C2"/>
    <w:rsid w:val="00712328"/>
    <w:rsid w:val="00715081"/>
    <w:rsid w:val="00735229"/>
    <w:rsid w:val="007E17E0"/>
    <w:rsid w:val="007E28AD"/>
    <w:rsid w:val="00816A4B"/>
    <w:rsid w:val="0089567D"/>
    <w:rsid w:val="009E29AB"/>
    <w:rsid w:val="00AB2B56"/>
    <w:rsid w:val="00AE7284"/>
    <w:rsid w:val="00AF4A73"/>
    <w:rsid w:val="00B2786F"/>
    <w:rsid w:val="00B33571"/>
    <w:rsid w:val="00C2064D"/>
    <w:rsid w:val="00C56394"/>
    <w:rsid w:val="00CE7F0B"/>
    <w:rsid w:val="00D801B0"/>
    <w:rsid w:val="00EE573E"/>
    <w:rsid w:val="00F2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AD360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328"/>
  </w:style>
  <w:style w:type="paragraph" w:styleId="3">
    <w:name w:val="heading 3"/>
    <w:basedOn w:val="a"/>
    <w:link w:val="30"/>
    <w:uiPriority w:val="9"/>
    <w:qFormat/>
    <w:rsid w:val="000F523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32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2064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0F523D"/>
    <w:rPr>
      <w:rFonts w:ascii="Times" w:hAnsi="Times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164E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328"/>
  </w:style>
  <w:style w:type="paragraph" w:styleId="3">
    <w:name w:val="heading 3"/>
    <w:basedOn w:val="a"/>
    <w:link w:val="30"/>
    <w:uiPriority w:val="9"/>
    <w:qFormat/>
    <w:rsid w:val="000F523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32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2064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0F523D"/>
    <w:rPr>
      <w:rFonts w:ascii="Times" w:hAnsi="Times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164E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47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8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703</Words>
  <Characters>4299</Characters>
  <Application>Microsoft Macintosh Word</Application>
  <DocSecurity>0</DocSecurity>
  <Lines>84</Lines>
  <Paragraphs>29</Paragraphs>
  <ScaleCrop>false</ScaleCrop>
  <Company/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Я</dc:creator>
  <cp:keywords/>
  <dc:description/>
  <cp:lastModifiedBy>Natalie Я</cp:lastModifiedBy>
  <cp:revision>5</cp:revision>
  <dcterms:created xsi:type="dcterms:W3CDTF">2020-07-07T02:06:00Z</dcterms:created>
  <dcterms:modified xsi:type="dcterms:W3CDTF">2020-07-07T02:23:00Z</dcterms:modified>
</cp:coreProperties>
</file>