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C1" w:rsidRPr="00750A50" w:rsidRDefault="00750A50">
      <w:pPr>
        <w:pStyle w:val="a4"/>
        <w:shd w:val="clear" w:color="auto" w:fill="FFFFFF"/>
        <w:spacing w:before="0" w:after="204"/>
        <w:rPr>
          <w:rFonts w:ascii="Arial" w:hAnsi="Arial" w:cs="Arial"/>
          <w:color w:val="000000" w:themeColor="text1"/>
          <w:sz w:val="22"/>
          <w:szCs w:val="22"/>
        </w:rPr>
      </w:pPr>
      <w:r w:rsidRPr="00750A5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color w:val="000000" w:themeColor="text1"/>
          <w:sz w:val="32"/>
          <w:szCs w:val="32"/>
        </w:rPr>
        <w:t>Бизнес-план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>
        <w:rPr>
          <w:rFonts w:ascii="Arial" w:hAnsi="Arial" w:cs="Arial"/>
          <w:color w:val="000000" w:themeColor="text1"/>
          <w:sz w:val="32"/>
          <w:szCs w:val="32"/>
        </w:rPr>
        <w:br/>
        <w:t xml:space="preserve">       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Введение </w:t>
      </w:r>
      <w:r w:rsidRPr="00750A50">
        <w:rPr>
          <w:rFonts w:ascii="Arial" w:hAnsi="Arial" w:cs="Arial"/>
          <w:color w:val="000000" w:themeColor="text1"/>
          <w:sz w:val="22"/>
          <w:szCs w:val="22"/>
        </w:rPr>
        <w:br/>
      </w:r>
      <w:r w:rsidRPr="00750A50">
        <w:rPr>
          <w:rFonts w:ascii="Arial" w:hAnsi="Arial" w:cs="Arial"/>
          <w:color w:val="000000" w:themeColor="text1"/>
          <w:sz w:val="22"/>
          <w:szCs w:val="22"/>
        </w:rPr>
        <w:br/>
      </w:r>
      <w:r w:rsidR="00265235" w:rsidRPr="00750A50">
        <w:rPr>
          <w:rFonts w:ascii="Arial" w:hAnsi="Arial" w:cs="Arial"/>
          <w:color w:val="000000" w:themeColor="text1"/>
          <w:sz w:val="22"/>
          <w:szCs w:val="22"/>
        </w:rPr>
        <w:t>Разнообразие электронных сигарет и жидкостей для электронных сигарет в магазинах иногда кажется избыточным. Все красиво упаковано, п</w:t>
      </w:r>
      <w:r w:rsidR="00795F1C" w:rsidRPr="00750A50">
        <w:rPr>
          <w:rFonts w:ascii="Arial" w:hAnsi="Arial" w:cs="Arial"/>
          <w:color w:val="000000" w:themeColor="text1"/>
          <w:sz w:val="22"/>
          <w:szCs w:val="22"/>
        </w:rPr>
        <w:t>риятно пахнет и радует глаз разно</w:t>
      </w:r>
      <w:r w:rsidR="00265235" w:rsidRPr="00750A50">
        <w:rPr>
          <w:rFonts w:ascii="Arial" w:hAnsi="Arial" w:cs="Arial"/>
          <w:color w:val="000000" w:themeColor="text1"/>
          <w:sz w:val="22"/>
          <w:szCs w:val="22"/>
        </w:rPr>
        <w:t>образием цветов.</w:t>
      </w:r>
    </w:p>
    <w:p w:rsidR="004E73C1" w:rsidRPr="00750A50" w:rsidRDefault="00265235">
      <w:pPr>
        <w:rPr>
          <w:rFonts w:ascii="Arial" w:hAnsi="Arial" w:cs="Arial"/>
        </w:rPr>
      </w:pPr>
      <w:r w:rsidRPr="00750A50">
        <w:rPr>
          <w:rFonts w:ascii="Arial" w:hAnsi="Arial" w:cs="Arial"/>
        </w:rPr>
        <w:t xml:space="preserve">Многие производители используют для своих жидкостей красители, консерванты, усилители вкуса и другое, </w:t>
      </w:r>
      <w:r w:rsidR="00795F1C" w:rsidRPr="00750A50">
        <w:rPr>
          <w:rFonts w:ascii="Arial" w:hAnsi="Arial" w:cs="Arial"/>
        </w:rPr>
        <w:t>то</w:t>
      </w:r>
      <w:r w:rsidR="006010DA">
        <w:rPr>
          <w:rFonts w:ascii="Arial" w:hAnsi="Arial" w:cs="Arial"/>
        </w:rPr>
        <w:t>,</w:t>
      </w:r>
      <w:r w:rsidR="00795F1C" w:rsidRPr="00750A50">
        <w:rPr>
          <w:rFonts w:ascii="Arial" w:hAnsi="Arial" w:cs="Arial"/>
        </w:rPr>
        <w:t xml:space="preserve"> </w:t>
      </w:r>
      <w:proofErr w:type="gramStart"/>
      <w:r w:rsidRPr="00750A50">
        <w:rPr>
          <w:rFonts w:ascii="Arial" w:hAnsi="Arial" w:cs="Arial"/>
        </w:rPr>
        <w:t>что</w:t>
      </w:r>
      <w:proofErr w:type="gramEnd"/>
      <w:r w:rsidRPr="00750A50">
        <w:rPr>
          <w:rFonts w:ascii="Arial" w:hAnsi="Arial" w:cs="Arial"/>
        </w:rPr>
        <w:t xml:space="preserve"> по их мнению должно привлекать клиентов. Наша продукция хоть и не имеет выравнивателей и усилителей вкуса, но имеет вполне насыщенный вкус</w:t>
      </w:r>
      <w:r w:rsidR="00795F1C" w:rsidRPr="00750A50">
        <w:rPr>
          <w:rFonts w:ascii="Arial" w:hAnsi="Arial" w:cs="Arial"/>
        </w:rPr>
        <w:t>,</w:t>
      </w:r>
      <w:r w:rsidR="006010DA">
        <w:rPr>
          <w:rFonts w:ascii="Arial" w:hAnsi="Arial" w:cs="Arial"/>
        </w:rPr>
        <w:t xml:space="preserve"> который нравится всем,</w:t>
      </w:r>
      <w:r w:rsidRPr="00750A50">
        <w:rPr>
          <w:rFonts w:ascii="Arial" w:hAnsi="Arial" w:cs="Arial"/>
        </w:rPr>
        <w:t xml:space="preserve"> привлекательный вид.</w:t>
      </w:r>
      <w:r w:rsidR="006010DA">
        <w:rPr>
          <w:rFonts w:ascii="Arial" w:hAnsi="Arial" w:cs="Arial"/>
        </w:rPr>
        <w:t xml:space="preserve"> Нашу модель жидкостей оценили на </w:t>
      </w:r>
      <w:proofErr w:type="gramStart"/>
      <w:r w:rsidR="006010DA">
        <w:rPr>
          <w:rFonts w:ascii="Arial" w:hAnsi="Arial" w:cs="Arial"/>
        </w:rPr>
        <w:t>отлично</w:t>
      </w:r>
      <w:proofErr w:type="gramEnd"/>
      <w:r w:rsidR="006010DA">
        <w:rPr>
          <w:rFonts w:ascii="Arial" w:hAnsi="Arial" w:cs="Arial"/>
        </w:rPr>
        <w:t xml:space="preserve"> на открытой дегустации в одном из магазинов электронных сигарет в г. Харьков. Н</w:t>
      </w:r>
      <w:r w:rsidRPr="00750A50">
        <w:rPr>
          <w:rFonts w:ascii="Arial" w:hAnsi="Arial" w:cs="Arial"/>
        </w:rPr>
        <w:t xml:space="preserve">аша идея не травить людей как это делают аналоговые сигареты, а дать людям почувствовать тот самый эффект курения, при этом снизив риски вреда для их здоровья. Потребители всегда обращают внимание на </w:t>
      </w:r>
      <w:r w:rsidR="00795F1C" w:rsidRPr="00750A50">
        <w:rPr>
          <w:rFonts w:ascii="Arial" w:hAnsi="Arial" w:cs="Arial"/>
        </w:rPr>
        <w:t>пре</w:t>
      </w:r>
      <w:r w:rsidRPr="00750A50">
        <w:rPr>
          <w:rFonts w:ascii="Arial" w:hAnsi="Arial" w:cs="Arial"/>
        </w:rPr>
        <w:t>зентабельный вид, и на наличие приятного вкуса, качество жидкостей очень важно для потребителей,  они будут всегда готовы отдать немного больше денежных средств, но получить хороший продукт в этой сфере. Поэтому данная украинская ниша имеет незаполне</w:t>
      </w:r>
      <w:r w:rsidR="00795F1C" w:rsidRPr="00750A50">
        <w:rPr>
          <w:rFonts w:ascii="Arial" w:hAnsi="Arial" w:cs="Arial"/>
        </w:rPr>
        <w:t>н</w:t>
      </w:r>
      <w:r w:rsidRPr="00750A50">
        <w:rPr>
          <w:rFonts w:ascii="Arial" w:hAnsi="Arial" w:cs="Arial"/>
        </w:rPr>
        <w:t>ный пробел. Мы сможем подать потребителям жидкость для электронных сигарет стандартного и премиального качества</w:t>
      </w:r>
      <w:r w:rsidR="00AE17B9" w:rsidRPr="00750A50">
        <w:rPr>
          <w:rFonts w:ascii="Arial" w:hAnsi="Arial" w:cs="Arial"/>
        </w:rPr>
        <w:t>, что будет очень востребовано на этом рынке, так как мы будем делать</w:t>
      </w:r>
      <w:r w:rsidR="006010DA">
        <w:rPr>
          <w:rFonts w:ascii="Arial" w:hAnsi="Arial" w:cs="Arial"/>
        </w:rPr>
        <w:t xml:space="preserve"> продукт качества аналогичного </w:t>
      </w:r>
      <w:proofErr w:type="gramStart"/>
      <w:r w:rsidR="006010DA">
        <w:rPr>
          <w:rFonts w:ascii="Arial" w:hAnsi="Arial" w:cs="Arial"/>
        </w:rPr>
        <w:t>А</w:t>
      </w:r>
      <w:r w:rsidR="00AE17B9" w:rsidRPr="00750A50">
        <w:rPr>
          <w:rFonts w:ascii="Arial" w:hAnsi="Arial" w:cs="Arial"/>
        </w:rPr>
        <w:t>мериканскому</w:t>
      </w:r>
      <w:proofErr w:type="gramEnd"/>
      <w:r w:rsidR="002701FA" w:rsidRPr="002701FA">
        <w:rPr>
          <w:rFonts w:ascii="Arial" w:hAnsi="Arial" w:cs="Arial"/>
        </w:rPr>
        <w:t xml:space="preserve">, </w:t>
      </w:r>
      <w:r w:rsidR="006010DA">
        <w:rPr>
          <w:rFonts w:ascii="Arial" w:hAnsi="Arial" w:cs="Arial"/>
        </w:rPr>
        <w:t>по цене ниже поставленной А</w:t>
      </w:r>
      <w:r w:rsidR="00AE17B9" w:rsidRPr="00750A50">
        <w:rPr>
          <w:rFonts w:ascii="Arial" w:hAnsi="Arial" w:cs="Arial"/>
        </w:rPr>
        <w:t>мериканскими производителями, и это может привлечь большую часть аудитории. На те</w:t>
      </w:r>
      <w:r w:rsidR="00055FFF">
        <w:rPr>
          <w:rFonts w:ascii="Arial" w:hAnsi="Arial" w:cs="Arial"/>
        </w:rPr>
        <w:t>рритории Украины нет ни одного ц</w:t>
      </w:r>
      <w:r w:rsidR="00AE17B9" w:rsidRPr="00750A50">
        <w:rPr>
          <w:rFonts w:ascii="Arial" w:hAnsi="Arial" w:cs="Arial"/>
        </w:rPr>
        <w:t>еха</w:t>
      </w:r>
      <w:r w:rsidR="00055FFF">
        <w:rPr>
          <w:rFonts w:ascii="Arial" w:hAnsi="Arial" w:cs="Arial"/>
        </w:rPr>
        <w:t>,</w:t>
      </w:r>
      <w:r w:rsidR="00AE17B9" w:rsidRPr="00750A50">
        <w:rPr>
          <w:rFonts w:ascii="Arial" w:hAnsi="Arial" w:cs="Arial"/>
        </w:rPr>
        <w:t xml:space="preserve"> который производит жидкости для электронных сигарет, и это дает нам большое преимущество. </w:t>
      </w:r>
    </w:p>
    <w:p w:rsidR="004E73C1" w:rsidRDefault="004E73C1"/>
    <w:p w:rsidR="004E73C1" w:rsidRPr="00750A50" w:rsidRDefault="0026523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 w:themeColor="text1" w:themeTint="BF"/>
          <w:sz w:val="30"/>
          <w:szCs w:val="30"/>
        </w:rPr>
      </w:pPr>
      <w:r w:rsidRPr="00750A50">
        <w:rPr>
          <w:rFonts w:ascii="Arial" w:hAnsi="Arial" w:cs="Arial"/>
          <w:color w:val="404040" w:themeColor="text1" w:themeTint="BF"/>
          <w:sz w:val="30"/>
          <w:szCs w:val="30"/>
        </w:rPr>
        <w:t>Почему именно наши жидкости стоит покупать?</w:t>
      </w:r>
    </w:p>
    <w:p w:rsidR="004E73C1" w:rsidRDefault="00265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Безвредность. Все ингредиенты наших жидкостей натуральны, и не имеют опасных для здоровья примесей. </w:t>
      </w:r>
    </w:p>
    <w:p w:rsidR="004E73C1" w:rsidRDefault="00265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нашей продукции нет никаких компонентов, которые могли бы вызывать аллергию.</w:t>
      </w:r>
    </w:p>
    <w:p w:rsidR="004E73C1" w:rsidRDefault="00265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Несмотря на то, что мы не добавляем вредных химических добавок для нашего организма, мы даем людям хороший вкус при парении, за счет качественных и натуральных </w:t>
      </w:r>
      <w:proofErr w:type="spellStart"/>
      <w:r>
        <w:rPr>
          <w:rFonts w:ascii="Arial" w:hAnsi="Arial" w:cs="Arial"/>
          <w:color w:val="313131"/>
        </w:rPr>
        <w:t>ароматизаторов</w:t>
      </w:r>
      <w:proofErr w:type="spellEnd"/>
      <w:r>
        <w:rPr>
          <w:rFonts w:ascii="Arial" w:hAnsi="Arial" w:cs="Arial"/>
          <w:color w:val="313131"/>
        </w:rPr>
        <w:t>.</w:t>
      </w:r>
    </w:p>
    <w:p w:rsidR="004E73C1" w:rsidRDefault="00265235">
      <w:pPr>
        <w:shd w:val="clear" w:color="auto" w:fill="FFFFFF"/>
        <w:spacing w:after="231" w:line="240" w:lineRule="auto"/>
        <w:outlineLvl w:val="1"/>
        <w:rPr>
          <w:rFonts w:ascii="Arial" w:hAnsi="Arial" w:cs="Arial"/>
          <w:color w:val="313131"/>
          <w:sz w:val="30"/>
          <w:szCs w:val="30"/>
        </w:rPr>
      </w:pPr>
      <w:r>
        <w:rPr>
          <w:rFonts w:ascii="Arial" w:hAnsi="Arial" w:cs="Arial"/>
          <w:color w:val="313131"/>
          <w:sz w:val="30"/>
          <w:szCs w:val="30"/>
        </w:rPr>
        <w:t>Состав жидкостей для электронных сигарет</w:t>
      </w:r>
    </w:p>
    <w:p w:rsidR="004E73C1" w:rsidRDefault="0026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Консистенция: </w:t>
      </w:r>
      <w:proofErr w:type="gramStart"/>
      <w:r>
        <w:rPr>
          <w:rFonts w:ascii="Arial" w:hAnsi="Arial" w:cs="Arial"/>
          <w:color w:val="313131"/>
        </w:rPr>
        <w:t>жидкое</w:t>
      </w:r>
      <w:proofErr w:type="gramEnd"/>
      <w:r>
        <w:rPr>
          <w:rFonts w:ascii="Arial" w:hAnsi="Arial" w:cs="Arial"/>
          <w:color w:val="313131"/>
        </w:rPr>
        <w:t>.</w:t>
      </w:r>
    </w:p>
    <w:p w:rsidR="004E73C1" w:rsidRDefault="0026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Способ производства: смешивание, настаивание.</w:t>
      </w:r>
    </w:p>
    <w:p w:rsidR="004E73C1" w:rsidRDefault="0026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М</w:t>
      </w:r>
      <w:r w:rsidR="00A26BBE">
        <w:rPr>
          <w:rFonts w:ascii="Arial" w:hAnsi="Arial" w:cs="Arial"/>
          <w:color w:val="313131"/>
        </w:rPr>
        <w:t xml:space="preserve">асса жидкостей в упаковке: </w:t>
      </w:r>
      <w:r w:rsidR="00A26BBE" w:rsidRPr="00A26BBE">
        <w:rPr>
          <w:rFonts w:ascii="Arial" w:hAnsi="Arial" w:cs="Arial"/>
          <w:color w:val="313131"/>
        </w:rPr>
        <w:t>85</w:t>
      </w:r>
      <w:r>
        <w:rPr>
          <w:rFonts w:ascii="Arial" w:hAnsi="Arial" w:cs="Arial"/>
          <w:color w:val="313131"/>
        </w:rPr>
        <w:t>г.</w:t>
      </w:r>
    </w:p>
    <w:p w:rsidR="004E73C1" w:rsidRDefault="00265235">
      <w:pPr>
        <w:numPr>
          <w:ilvl w:val="0"/>
          <w:numId w:val="2"/>
        </w:numPr>
        <w:shd w:val="clear" w:color="auto" w:fill="FFFFFF"/>
        <w:spacing w:before="100" w:beforeAutospacing="1" w:after="231" w:afterAutospacing="1" w:line="240" w:lineRule="auto"/>
        <w:ind w:left="340"/>
        <w:outlineLvl w:val="1"/>
        <w:rPr>
          <w:rFonts w:ascii="Arial" w:hAnsi="Arial" w:cs="Arial"/>
          <w:color w:val="313131"/>
          <w:sz w:val="30"/>
          <w:szCs w:val="30"/>
        </w:rPr>
      </w:pPr>
      <w:r>
        <w:rPr>
          <w:rFonts w:ascii="Arial" w:hAnsi="Arial" w:cs="Arial"/>
          <w:color w:val="313131"/>
        </w:rPr>
        <w:t xml:space="preserve">Глицерин USP, </w:t>
      </w:r>
      <w:proofErr w:type="spellStart"/>
      <w:r>
        <w:rPr>
          <w:rFonts w:ascii="Arial" w:hAnsi="Arial" w:cs="Arial"/>
          <w:color w:val="313131"/>
        </w:rPr>
        <w:t>Пропиленгликоль</w:t>
      </w:r>
      <w:proofErr w:type="spellEnd"/>
      <w:r>
        <w:rPr>
          <w:rFonts w:ascii="Arial" w:hAnsi="Arial" w:cs="Arial"/>
          <w:color w:val="313131"/>
        </w:rPr>
        <w:t xml:space="preserve"> USP, Никотин USA </w:t>
      </w:r>
      <w:proofErr w:type="spellStart"/>
      <w:r>
        <w:rPr>
          <w:rFonts w:ascii="Arial" w:hAnsi="Arial" w:cs="Arial"/>
          <w:color w:val="313131"/>
        </w:rPr>
        <w:t>American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Ароматизаторы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gramStart"/>
      <w:r>
        <w:rPr>
          <w:rFonts w:ascii="Arial" w:hAnsi="Arial" w:cs="Arial"/>
          <w:color w:val="313131"/>
        </w:rPr>
        <w:t>натуральные</w:t>
      </w:r>
      <w:proofErr w:type="gramEnd"/>
      <w:r w:rsidR="00055FFF">
        <w:rPr>
          <w:rFonts w:ascii="Arial" w:hAnsi="Arial" w:cs="Arial"/>
          <w:color w:val="313131"/>
        </w:rPr>
        <w:t>,</w:t>
      </w:r>
      <w:r w:rsidR="00B95160">
        <w:rPr>
          <w:rFonts w:ascii="Arial" w:hAnsi="Arial" w:cs="Arial"/>
          <w:color w:val="313131"/>
        </w:rPr>
        <w:t xml:space="preserve"> пищевые, </w:t>
      </w:r>
      <w:r w:rsidR="00B95160">
        <w:rPr>
          <w:rFonts w:ascii="Arial" w:hAnsi="Arial" w:cs="Arial"/>
          <w:color w:val="313131"/>
          <w:lang w:val="en-US"/>
        </w:rPr>
        <w:t>TPA</w:t>
      </w:r>
      <w:r w:rsidR="00055FFF" w:rsidRPr="00055FFF">
        <w:rPr>
          <w:rFonts w:ascii="Arial" w:hAnsi="Arial" w:cs="Arial"/>
          <w:color w:val="313131"/>
        </w:rPr>
        <w:t xml:space="preserve">, </w:t>
      </w:r>
      <w:proofErr w:type="spellStart"/>
      <w:r w:rsidR="00055FFF">
        <w:rPr>
          <w:rFonts w:ascii="Arial" w:hAnsi="Arial" w:cs="Arial"/>
          <w:color w:val="313131"/>
          <w:lang w:val="en-US"/>
        </w:rPr>
        <w:t>Capella</w:t>
      </w:r>
      <w:proofErr w:type="spellEnd"/>
      <w:r w:rsidR="00055FFF" w:rsidRPr="00055FFF">
        <w:rPr>
          <w:rFonts w:ascii="Arial" w:hAnsi="Arial" w:cs="Arial"/>
          <w:color w:val="313131"/>
        </w:rPr>
        <w:t xml:space="preserve">, </w:t>
      </w:r>
      <w:proofErr w:type="spellStart"/>
      <w:r w:rsidR="00055FFF">
        <w:rPr>
          <w:rFonts w:ascii="Arial" w:hAnsi="Arial" w:cs="Arial"/>
          <w:color w:val="313131"/>
          <w:lang w:val="en-US"/>
        </w:rPr>
        <w:t>Flavourart</w:t>
      </w:r>
      <w:proofErr w:type="spellEnd"/>
      <w:r>
        <w:rPr>
          <w:rFonts w:ascii="Arial" w:hAnsi="Arial" w:cs="Arial"/>
          <w:color w:val="313131"/>
        </w:rPr>
        <w:t xml:space="preserve">. 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z w:val="30"/>
          <w:szCs w:val="30"/>
        </w:rPr>
        <w:t>Оборудование</w:t>
      </w:r>
    </w:p>
    <w:p w:rsidR="004E73C1" w:rsidRDefault="00265235">
      <w:pPr>
        <w:shd w:val="clear" w:color="auto" w:fill="FFFFFF"/>
        <w:spacing w:after="204" w:line="240" w:lineRule="auto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Для старта производства жидкостей для электронных сигарет нет необходимости строить огромный цех с лучшим оборудованием, дос</w:t>
      </w:r>
      <w:r w:rsidR="00B95160">
        <w:rPr>
          <w:rFonts w:ascii="Arial" w:hAnsi="Arial" w:cs="Arial"/>
          <w:color w:val="313131"/>
        </w:rPr>
        <w:t xml:space="preserve">таточно будет снять </w:t>
      </w:r>
      <w:proofErr w:type="gramStart"/>
      <w:r w:rsidR="00B95160">
        <w:rPr>
          <w:rFonts w:ascii="Arial" w:hAnsi="Arial" w:cs="Arial"/>
          <w:color w:val="313131"/>
        </w:rPr>
        <w:t>помещение</w:t>
      </w:r>
      <w:proofErr w:type="gramEnd"/>
      <w:r w:rsidR="00B95160">
        <w:rPr>
          <w:rFonts w:ascii="Arial" w:hAnsi="Arial" w:cs="Arial"/>
          <w:color w:val="313131"/>
        </w:rPr>
        <w:t xml:space="preserve"> в котором есть все необходимое для изготовления товара</w:t>
      </w:r>
      <w:r>
        <w:rPr>
          <w:rFonts w:ascii="Arial" w:hAnsi="Arial" w:cs="Arial"/>
          <w:color w:val="313131"/>
        </w:rPr>
        <w:t>.</w:t>
      </w:r>
      <w:r w:rsidR="006010DA">
        <w:rPr>
          <w:rFonts w:ascii="Arial" w:hAnsi="Arial" w:cs="Arial"/>
          <w:color w:val="313131"/>
        </w:rPr>
        <w:t xml:space="preserve"> У нас есть точка фармацевтического производства которое идеально подходит под наше производство, и не потребует больших затрат на сам процесс изготовления.</w:t>
      </w:r>
    </w:p>
    <w:p w:rsidR="004E73C1" w:rsidRDefault="00750A50">
      <w:pPr>
        <w:shd w:val="clear" w:color="auto" w:fill="FFFFFF"/>
        <w:spacing w:after="231" w:line="240" w:lineRule="auto"/>
        <w:outlineLvl w:val="1"/>
        <w:rPr>
          <w:rFonts w:ascii="Arial" w:hAnsi="Arial" w:cs="Arial"/>
          <w:color w:val="313131"/>
          <w:sz w:val="30"/>
          <w:szCs w:val="30"/>
        </w:rPr>
      </w:pPr>
      <w:r>
        <w:rPr>
          <w:rFonts w:ascii="Arial" w:hAnsi="Arial" w:cs="Arial"/>
          <w:color w:val="313131"/>
          <w:sz w:val="30"/>
          <w:szCs w:val="30"/>
        </w:rPr>
        <w:lastRenderedPageBreak/>
        <w:br/>
      </w:r>
      <w:r w:rsidR="00265235">
        <w:rPr>
          <w:rFonts w:ascii="Arial" w:hAnsi="Arial" w:cs="Arial"/>
          <w:color w:val="313131"/>
          <w:sz w:val="30"/>
          <w:szCs w:val="30"/>
        </w:rPr>
        <w:t>Технология производства</w:t>
      </w:r>
    </w:p>
    <w:p w:rsidR="004E73C1" w:rsidRDefault="00265235">
      <w:pPr>
        <w:shd w:val="clear" w:color="auto" w:fill="FFFFFF"/>
        <w:spacing w:after="204" w:line="240" w:lineRule="auto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Процесс изготовления жидкостей для электронных сигарет не требует много времени, и усилия производителя при этом минимальны. Результат не зависит от глубины знаний и профессионализма. Аккуратность и точное исполнение инструкций гарантируют качество готового товара. Последовательность действий при изготовлении жидкостей для электронных сигарет:</w:t>
      </w:r>
    </w:p>
    <w:p w:rsidR="004E73C1" w:rsidRDefault="00795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большой бочке</w:t>
      </w:r>
      <w:r w:rsidR="00265235">
        <w:rPr>
          <w:rFonts w:ascii="Arial" w:hAnsi="Arial" w:cs="Arial"/>
          <w:color w:val="313131"/>
        </w:rPr>
        <w:t xml:space="preserve"> смешивают все необходимые компоненты, а именно: Глицерин USP, </w:t>
      </w:r>
      <w:proofErr w:type="spellStart"/>
      <w:r w:rsidR="00265235">
        <w:rPr>
          <w:rFonts w:ascii="Arial" w:hAnsi="Arial" w:cs="Arial"/>
          <w:color w:val="313131"/>
        </w:rPr>
        <w:t>Пропил</w:t>
      </w:r>
      <w:r w:rsidR="006010DA">
        <w:rPr>
          <w:rFonts w:ascii="Arial" w:hAnsi="Arial" w:cs="Arial"/>
          <w:color w:val="313131"/>
        </w:rPr>
        <w:t>енгликоль</w:t>
      </w:r>
      <w:proofErr w:type="spellEnd"/>
      <w:r w:rsidR="006010DA">
        <w:rPr>
          <w:rFonts w:ascii="Arial" w:hAnsi="Arial" w:cs="Arial"/>
          <w:color w:val="313131"/>
        </w:rPr>
        <w:t xml:space="preserve"> USP, Никотин (Германия)</w:t>
      </w:r>
      <w:r w:rsidR="006010DA">
        <w:rPr>
          <w:rFonts w:ascii="Arial" w:hAnsi="Arial" w:cs="Arial"/>
          <w:color w:val="313131"/>
        </w:rPr>
        <w:br/>
        <w:t xml:space="preserve">Отдельно смешивается концентрат </w:t>
      </w:r>
      <w:proofErr w:type="spellStart"/>
      <w:r w:rsidR="006010DA">
        <w:rPr>
          <w:rFonts w:ascii="Arial" w:hAnsi="Arial" w:cs="Arial"/>
          <w:color w:val="313131"/>
        </w:rPr>
        <w:t>ароматизаторов</w:t>
      </w:r>
      <w:proofErr w:type="spellEnd"/>
      <w:r w:rsidR="006010DA">
        <w:rPr>
          <w:rFonts w:ascii="Arial" w:hAnsi="Arial" w:cs="Arial"/>
          <w:color w:val="313131"/>
        </w:rPr>
        <w:t xml:space="preserve"> на объем продукции.</w:t>
      </w:r>
      <w:r w:rsidR="00265235">
        <w:rPr>
          <w:rFonts w:ascii="Arial" w:hAnsi="Arial" w:cs="Arial"/>
          <w:color w:val="313131"/>
        </w:rPr>
        <w:br/>
        <w:t>.</w:t>
      </w:r>
    </w:p>
    <w:p w:rsidR="004E73C1" w:rsidRDefault="00265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Смесь расфасовывается в пластиковые</w:t>
      </w:r>
      <w:r w:rsidR="006010DA"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>тары с дозатором-капельниц</w:t>
      </w:r>
      <w:r w:rsidR="008E2E4E">
        <w:rPr>
          <w:rFonts w:ascii="Arial" w:hAnsi="Arial" w:cs="Arial"/>
          <w:color w:val="313131"/>
        </w:rPr>
        <w:t xml:space="preserve">ей </w:t>
      </w:r>
      <w:r w:rsidR="006010DA">
        <w:rPr>
          <w:rFonts w:ascii="Arial" w:hAnsi="Arial" w:cs="Arial"/>
          <w:color w:val="313131"/>
        </w:rPr>
        <w:t>объемом 60мл</w:t>
      </w:r>
    </w:p>
    <w:p w:rsidR="004E73C1" w:rsidRDefault="00265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На полученный продукт клеится этикетка, и он заворачивается в </w:t>
      </w:r>
      <w:proofErr w:type="spellStart"/>
      <w:r>
        <w:rPr>
          <w:rFonts w:ascii="Arial" w:hAnsi="Arial" w:cs="Arial"/>
          <w:color w:val="313131"/>
        </w:rPr>
        <w:t>термоусадочную</w:t>
      </w:r>
      <w:proofErr w:type="spellEnd"/>
      <w:r>
        <w:rPr>
          <w:rFonts w:ascii="Arial" w:hAnsi="Arial" w:cs="Arial"/>
          <w:color w:val="313131"/>
        </w:rPr>
        <w:t xml:space="preserve"> пленку.</w:t>
      </w:r>
    </w:p>
    <w:p w:rsidR="004E73C1" w:rsidRDefault="00265235" w:rsidP="00B95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hAnsi="Arial" w:cs="Arial"/>
          <w:color w:val="313131"/>
        </w:rPr>
      </w:pPr>
      <w:r w:rsidRPr="008E2E4E">
        <w:rPr>
          <w:rFonts w:ascii="Arial" w:hAnsi="Arial" w:cs="Arial"/>
          <w:color w:val="313131"/>
        </w:rPr>
        <w:t xml:space="preserve">Готовая продукция </w:t>
      </w:r>
      <w:proofErr w:type="gramStart"/>
      <w:r w:rsidRPr="008E2E4E">
        <w:rPr>
          <w:rFonts w:ascii="Arial" w:hAnsi="Arial" w:cs="Arial"/>
          <w:color w:val="313131"/>
        </w:rPr>
        <w:t xml:space="preserve">настаивается </w:t>
      </w:r>
      <w:r w:rsidR="002052A8">
        <w:rPr>
          <w:rFonts w:ascii="Arial" w:hAnsi="Arial" w:cs="Arial"/>
          <w:color w:val="313131"/>
        </w:rPr>
        <w:t>4 дня</w:t>
      </w:r>
      <w:r w:rsidR="00981A57">
        <w:rPr>
          <w:rFonts w:ascii="Arial" w:hAnsi="Arial" w:cs="Arial"/>
          <w:color w:val="313131"/>
        </w:rPr>
        <w:br/>
      </w:r>
      <w:r w:rsidR="00981A57">
        <w:rPr>
          <w:rFonts w:ascii="Arial" w:hAnsi="Arial" w:cs="Arial"/>
          <w:color w:val="313131"/>
        </w:rPr>
        <w:br/>
      </w:r>
      <w:r w:rsidR="00981A57">
        <w:rPr>
          <w:rFonts w:ascii="Arial" w:hAnsi="Arial" w:cs="Arial"/>
          <w:color w:val="313131"/>
        </w:rPr>
        <w:br/>
      </w:r>
      <w:r w:rsidR="00981A57">
        <w:rPr>
          <w:rFonts w:ascii="Arial" w:hAnsi="Arial" w:cs="Arial"/>
          <w:color w:val="313131"/>
          <w:sz w:val="36"/>
          <w:szCs w:val="36"/>
        </w:rPr>
        <w:br/>
        <w:t>Предложение инвестору</w:t>
      </w:r>
      <w:r w:rsidR="00981A57">
        <w:rPr>
          <w:rFonts w:ascii="Arial" w:hAnsi="Arial" w:cs="Arial"/>
          <w:color w:val="313131"/>
          <w:sz w:val="36"/>
          <w:szCs w:val="36"/>
        </w:rPr>
        <w:br/>
      </w:r>
      <w:r w:rsidR="00981A57">
        <w:rPr>
          <w:rFonts w:ascii="Arial" w:hAnsi="Arial" w:cs="Arial"/>
          <w:color w:val="313131"/>
        </w:rPr>
        <w:t>Инвестору предлагается</w:t>
      </w:r>
      <w:proofErr w:type="gramEnd"/>
      <w:r w:rsidR="00981A57">
        <w:rPr>
          <w:rFonts w:ascii="Arial" w:hAnsi="Arial" w:cs="Arial"/>
          <w:color w:val="313131"/>
        </w:rPr>
        <w:t xml:space="preserve"> </w:t>
      </w:r>
      <w:r w:rsidR="001A0724">
        <w:rPr>
          <w:rFonts w:ascii="Arial" w:hAnsi="Arial" w:cs="Arial"/>
          <w:color w:val="313131"/>
        </w:rPr>
        <w:t>полный возврат его средств непосредственно со всех продаж, после разделение чистой прибыли. 70% инвестору.</w:t>
      </w:r>
      <w:r w:rsidR="00981A57">
        <w:rPr>
          <w:rFonts w:ascii="Arial" w:hAnsi="Arial" w:cs="Arial"/>
          <w:color w:val="313131"/>
          <w:sz w:val="36"/>
          <w:szCs w:val="36"/>
        </w:rPr>
        <w:br/>
        <w:t>Риски</w:t>
      </w:r>
      <w:r w:rsidR="001A0724">
        <w:rPr>
          <w:rFonts w:ascii="Arial" w:hAnsi="Arial" w:cs="Arial"/>
          <w:color w:val="313131"/>
          <w:sz w:val="36"/>
          <w:szCs w:val="36"/>
        </w:rPr>
        <w:br/>
      </w:r>
      <w:r w:rsidR="001A0724">
        <w:rPr>
          <w:rFonts w:ascii="Times New Roman"/>
          <w:color w:val="313131"/>
        </w:rPr>
        <w:t>Смена тренда на рынке. Это единственный возможный риск в данной индустрии.</w:t>
      </w:r>
    </w:p>
    <w:p w:rsidR="004E73C1" w:rsidRDefault="00265235">
      <w:pPr>
        <w:shd w:val="clear" w:color="auto" w:fill="FFFFFF"/>
        <w:spacing w:after="231" w:line="240" w:lineRule="auto"/>
        <w:outlineLvl w:val="1"/>
        <w:rPr>
          <w:rFonts w:ascii="Arial" w:hAnsi="Arial" w:cs="Arial"/>
          <w:color w:val="313131"/>
          <w:sz w:val="30"/>
          <w:szCs w:val="30"/>
        </w:rPr>
      </w:pPr>
      <w:r>
        <w:rPr>
          <w:rFonts w:ascii="Arial" w:hAnsi="Arial" w:cs="Arial"/>
          <w:color w:val="313131"/>
          <w:sz w:val="30"/>
          <w:szCs w:val="30"/>
        </w:rPr>
        <w:t>Сбыт</w:t>
      </w:r>
    </w:p>
    <w:p w:rsidR="004E73C1" w:rsidRDefault="00265235">
      <w:pPr>
        <w:shd w:val="clear" w:color="auto" w:fill="FFFFFF"/>
        <w:spacing w:after="204" w:line="240" w:lineRule="auto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Жидкость для электронных сигарет востребована в любой стране мира, поэтому вариантов его сбыта много, но самым перспективным в данном случае является оптовая продажа.</w:t>
      </w:r>
    </w:p>
    <w:p w:rsidR="004E73C1" w:rsidRDefault="00B95160">
      <w:pPr>
        <w:shd w:val="clear" w:color="auto" w:fill="FFFFFF"/>
        <w:spacing w:after="204" w:line="240" w:lineRule="auto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На первой партии мы сможем выпустить 3000ед.</w:t>
      </w:r>
      <w:r w:rsidR="00981A57">
        <w:rPr>
          <w:rFonts w:ascii="Arial" w:hAnsi="Arial" w:cs="Arial"/>
          <w:color w:val="313131"/>
        </w:rPr>
        <w:br/>
      </w:r>
      <w:r w:rsidR="00265235">
        <w:rPr>
          <w:rFonts w:ascii="Arial" w:hAnsi="Arial" w:cs="Arial"/>
          <w:color w:val="313131"/>
        </w:rPr>
        <w:br/>
      </w:r>
      <w:r w:rsidR="00981A57">
        <w:rPr>
          <w:rFonts w:ascii="Arial" w:hAnsi="Arial" w:cs="Arial"/>
          <w:color w:val="313131"/>
          <w:sz w:val="36"/>
          <w:szCs w:val="36"/>
        </w:rPr>
        <w:t>Конкуренция</w:t>
      </w:r>
      <w:r w:rsidR="00265235">
        <w:rPr>
          <w:rFonts w:ascii="Arial" w:hAnsi="Arial" w:cs="Arial"/>
          <w:color w:val="313131"/>
        </w:rPr>
        <w:br/>
      </w:r>
      <w:proofErr w:type="gramStart"/>
      <w:r w:rsidR="00265235">
        <w:rPr>
          <w:rFonts w:ascii="Arial" w:hAnsi="Arial" w:cs="Arial"/>
          <w:color w:val="313131"/>
        </w:rPr>
        <w:t>Конкуренция</w:t>
      </w:r>
      <w:proofErr w:type="gramEnd"/>
      <w:r w:rsidR="00265235">
        <w:rPr>
          <w:rFonts w:ascii="Arial" w:hAnsi="Arial" w:cs="Arial"/>
          <w:color w:val="313131"/>
        </w:rPr>
        <w:t xml:space="preserve"> этой продукции на Украине не высока. За счет приемлемых цен и высокого качества продукции мы сможем вести большой оборот продаж. Наша продукция всегда будет ходовой, поскольку мы будем постоянно изготавливать новые вкусы наших жидкостей, и убирать из ассортимента не актуальные – это главный секрет стабильного успеха в этой сфере производства.</w:t>
      </w:r>
      <w:r w:rsidR="00981A57">
        <w:rPr>
          <w:rFonts w:ascii="Arial" w:hAnsi="Arial" w:cs="Arial"/>
          <w:color w:val="313131"/>
        </w:rPr>
        <w:t xml:space="preserve"> </w:t>
      </w:r>
      <w:r w:rsidR="002052A8">
        <w:rPr>
          <w:rFonts w:ascii="Arial" w:hAnsi="Arial" w:cs="Arial"/>
          <w:color w:val="313131"/>
        </w:rPr>
        <w:br/>
        <w:t xml:space="preserve">Стоимость данной продукции за 1 флакон в магазине будет составлять 300грн. </w:t>
      </w:r>
      <w:r w:rsidR="002052A8">
        <w:rPr>
          <w:rFonts w:ascii="Arial" w:hAnsi="Arial" w:cs="Arial"/>
          <w:color w:val="313131"/>
        </w:rPr>
        <w:br/>
      </w:r>
      <w:proofErr w:type="gramStart"/>
      <w:r w:rsidR="002052A8">
        <w:rPr>
          <w:rFonts w:ascii="Arial" w:hAnsi="Arial" w:cs="Arial"/>
          <w:color w:val="313131"/>
        </w:rPr>
        <w:t>Цена</w:t>
      </w:r>
      <w:proofErr w:type="gramEnd"/>
      <w:r w:rsidR="002052A8">
        <w:rPr>
          <w:rFonts w:ascii="Arial" w:hAnsi="Arial" w:cs="Arial"/>
          <w:color w:val="313131"/>
        </w:rPr>
        <w:t xml:space="preserve"> которую за которую наш продукт будет уходить с производства будет выставляться согласованно со всем начальством проекта и оптовыми покупателями.</w:t>
      </w:r>
    </w:p>
    <w:p w:rsidR="004E73C1" w:rsidRPr="0097537A" w:rsidRDefault="001A0724" w:rsidP="0097537A">
      <w:pPr>
        <w:shd w:val="clear" w:color="auto" w:fill="FFFFFF"/>
        <w:spacing w:after="204" w:line="240" w:lineRule="auto"/>
        <w:rPr>
          <w:rFonts w:ascii="Arial"/>
        </w:rPr>
      </w:pPr>
      <w:r>
        <w:rPr>
          <w:rFonts w:ascii="Arial" w:hAnsi="Arial" w:cs="Arial"/>
          <w:color w:val="313131"/>
          <w:sz w:val="36"/>
          <w:szCs w:val="36"/>
        </w:rPr>
        <w:t>Команда</w:t>
      </w:r>
      <w:r>
        <w:rPr>
          <w:rFonts w:ascii="Arial" w:hAnsi="Arial" w:cs="Arial"/>
          <w:color w:val="313131"/>
        </w:rPr>
        <w:br/>
        <w:t xml:space="preserve">1.Технолог на производстве. </w:t>
      </w:r>
      <w:r>
        <w:rPr>
          <w:rFonts w:ascii="Arial" w:hAnsi="Arial" w:cs="Arial"/>
          <w:color w:val="313131"/>
        </w:rPr>
        <w:br/>
        <w:t xml:space="preserve">2.Создатель идеи. 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br/>
      </w:r>
      <w:r w:rsidR="00265235"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br/>
      </w:r>
      <w:r w:rsidR="00265235">
        <w:rPr>
          <w:rFonts w:ascii="Arial" w:hAnsi="Arial" w:cs="Arial"/>
          <w:color w:val="313131"/>
        </w:rPr>
        <w:br/>
      </w:r>
      <w:r w:rsidR="00265235">
        <w:rPr>
          <w:rFonts w:ascii="Arial" w:hAnsi="Arial" w:cs="Arial"/>
          <w:b/>
          <w:color w:val="333333"/>
        </w:rPr>
        <w:lastRenderedPageBreak/>
        <w:t>Сертификация</w:t>
      </w:r>
      <w:r w:rsidR="0097537A">
        <w:rPr>
          <w:rFonts w:ascii="Arial"/>
        </w:rPr>
        <w:br/>
      </w:r>
      <w:r w:rsidR="00265235">
        <w:rPr>
          <w:rFonts w:ascii="Arial" w:hAnsi="Arial" w:cs="Arial"/>
          <w:color w:val="333333"/>
        </w:rPr>
        <w:t xml:space="preserve">Готовая продукция такого производства не нуждается в обязательной сертификации. Тем не менее, провести сертификацию стоит. Покупатели будут охотнее приобретать товар, который соответствует высоким стандартам качества и имеет сертификат, подтверждающий это. </w:t>
      </w:r>
      <w:r w:rsidR="002052A8">
        <w:rPr>
          <w:rFonts w:ascii="Arial" w:hAnsi="Arial" w:cs="Arial"/>
          <w:color w:val="333333"/>
        </w:rPr>
        <w:t xml:space="preserve"> Но опять же, данный процесс не востребован в Украине.</w:t>
      </w:r>
      <w:r w:rsidR="00EE55D3">
        <w:rPr>
          <w:rFonts w:ascii="Arial" w:hAnsi="Arial" w:cs="Arial"/>
          <w:color w:val="333333"/>
        </w:rPr>
        <w:br/>
      </w:r>
      <w:r w:rsidR="00EE55D3">
        <w:rPr>
          <w:rFonts w:ascii="Arial" w:hAnsi="Arial" w:cs="Arial"/>
          <w:color w:val="333333"/>
        </w:rPr>
        <w:br/>
      </w:r>
      <w:r w:rsidR="00EE55D3">
        <w:rPr>
          <w:rFonts w:ascii="Arial" w:hAnsi="Arial" w:cs="Arial"/>
          <w:b/>
          <w:color w:val="333333"/>
        </w:rPr>
        <w:t>Рынок</w:t>
      </w:r>
      <w:proofErr w:type="gramStart"/>
      <w:r w:rsidR="00794B21">
        <w:rPr>
          <w:rFonts w:ascii="Arial" w:hAnsi="Arial" w:cs="Arial"/>
          <w:b/>
          <w:color w:val="333333"/>
        </w:rPr>
        <w:br/>
      </w:r>
      <w:r w:rsidR="00EE55D3">
        <w:rPr>
          <w:rFonts w:ascii="Arial" w:hAnsi="Arial" w:cs="Arial"/>
          <w:b/>
          <w:color w:val="333333"/>
        </w:rPr>
        <w:br/>
      </w:r>
      <w:r w:rsidR="002052A8">
        <w:rPr>
          <w:rFonts w:ascii="Arial" w:hAnsi="Arial" w:cs="Arial"/>
          <w:color w:val="333333"/>
        </w:rPr>
        <w:t>Н</w:t>
      </w:r>
      <w:proofErr w:type="gramEnd"/>
      <w:r w:rsidR="002052A8">
        <w:rPr>
          <w:rFonts w:ascii="Arial" w:hAnsi="Arial" w:cs="Arial"/>
          <w:color w:val="333333"/>
        </w:rPr>
        <w:t xml:space="preserve">аш рынок состоит из больших сетей магазинов которые готовы закупать как минимум по 500ед. товара. </w:t>
      </w:r>
      <w:proofErr w:type="gramStart"/>
      <w:r w:rsidR="002052A8">
        <w:rPr>
          <w:rFonts w:ascii="Arial" w:hAnsi="Arial" w:cs="Arial"/>
          <w:color w:val="333333"/>
        </w:rPr>
        <w:t>Средняя</w:t>
      </w:r>
      <w:proofErr w:type="gramEnd"/>
      <w:r w:rsidR="002052A8">
        <w:rPr>
          <w:rFonts w:ascii="Arial" w:hAnsi="Arial" w:cs="Arial"/>
          <w:color w:val="333333"/>
        </w:rPr>
        <w:t xml:space="preserve"> </w:t>
      </w:r>
      <w:proofErr w:type="spellStart"/>
      <w:r w:rsidR="002052A8">
        <w:rPr>
          <w:rFonts w:ascii="Arial" w:hAnsi="Arial" w:cs="Arial"/>
          <w:color w:val="333333"/>
        </w:rPr>
        <w:t>потребляемость</w:t>
      </w:r>
      <w:proofErr w:type="spellEnd"/>
      <w:r w:rsidR="002052A8">
        <w:rPr>
          <w:rFonts w:ascii="Arial" w:hAnsi="Arial" w:cs="Arial"/>
          <w:color w:val="333333"/>
        </w:rPr>
        <w:t xml:space="preserve"> продукта конечными потребителями – 30мл в день. Также в нашем рынке присутствуют крупные </w:t>
      </w:r>
      <w:proofErr w:type="gramStart"/>
      <w:r w:rsidR="002052A8">
        <w:rPr>
          <w:rFonts w:ascii="Arial" w:hAnsi="Arial" w:cs="Arial"/>
          <w:color w:val="333333"/>
        </w:rPr>
        <w:t>оптовики</w:t>
      </w:r>
      <w:proofErr w:type="gramEnd"/>
      <w:r w:rsidR="002052A8">
        <w:rPr>
          <w:rFonts w:ascii="Arial" w:hAnsi="Arial" w:cs="Arial"/>
          <w:color w:val="333333"/>
        </w:rPr>
        <w:t xml:space="preserve"> которые могут позволить себе закупить от 1000ед. продукции за 1 раз.</w:t>
      </w:r>
    </w:p>
    <w:p w:rsidR="006010DA" w:rsidRPr="00C62BDD" w:rsidRDefault="00A26BBE" w:rsidP="006010DA">
      <w:pPr>
        <w:rPr>
          <w:rFonts w:ascii="Times New Roman"/>
          <w:sz w:val="36"/>
          <w:szCs w:val="36"/>
        </w:rPr>
      </w:pPr>
      <w:r w:rsidRPr="00A26BBE">
        <w:rPr>
          <w:rFonts w:ascii="Carlito"/>
        </w:rPr>
        <w:br/>
      </w:r>
      <w:r>
        <w:rPr>
          <w:rFonts w:ascii="Arial" w:hAnsi="Arial" w:cs="Arial"/>
          <w:b/>
        </w:rPr>
        <w:t>Себестоимость продукта:</w:t>
      </w:r>
      <w:r>
        <w:rPr>
          <w:rFonts w:ascii="Arial" w:hAnsi="Arial" w:cs="Arial"/>
          <w:b/>
        </w:rPr>
        <w:br/>
      </w:r>
      <w:r w:rsidR="00B95160">
        <w:rPr>
          <w:rFonts w:ascii="Times New Roman"/>
          <w:noProof/>
          <w:color w:val="262626" w:themeColor="text1" w:themeTint="D9"/>
          <w:sz w:val="36"/>
          <w:szCs w:val="36"/>
        </w:rPr>
        <w:t xml:space="preserve">                         </w:t>
      </w:r>
      <w:r w:rsidR="00B95160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>Опытное производство</w:t>
      </w:r>
      <w:r w:rsidR="00B95160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6010DA">
        <w:rPr>
          <w:rFonts w:ascii="Times New Roman"/>
          <w:sz w:val="36"/>
          <w:szCs w:val="36"/>
        </w:rPr>
        <w:t xml:space="preserve">                   Себестоимость Опытной Партии</w:t>
      </w:r>
      <w:r w:rsidR="006010DA">
        <w:rPr>
          <w:rFonts w:ascii="Times New Roman"/>
          <w:sz w:val="36"/>
          <w:szCs w:val="36"/>
        </w:rPr>
        <w:br/>
      </w:r>
      <w:r w:rsidR="006010DA">
        <w:rPr>
          <w:rFonts w:ascii="Times New Roman"/>
          <w:sz w:val="36"/>
          <w:szCs w:val="36"/>
        </w:rPr>
        <w:br/>
        <w:t>База 2</w:t>
      </w:r>
      <w:r w:rsidR="006010DA" w:rsidRPr="00B34D3B">
        <w:rPr>
          <w:rFonts w:ascii="Times New Roman"/>
          <w:sz w:val="36"/>
          <w:szCs w:val="36"/>
        </w:rPr>
        <w:t xml:space="preserve">4000 </w:t>
      </w:r>
      <w:r w:rsidR="006010DA">
        <w:rPr>
          <w:rFonts w:ascii="Times New Roman"/>
          <w:sz w:val="36"/>
          <w:szCs w:val="36"/>
        </w:rPr>
        <w:t xml:space="preserve"> доставка 500грн</w:t>
      </w:r>
      <w:r w:rsidR="006010DA" w:rsidRPr="00A45F83">
        <w:rPr>
          <w:rFonts w:ascii="Times New Roman"/>
          <w:sz w:val="36"/>
          <w:szCs w:val="36"/>
        </w:rPr>
        <w:br/>
      </w:r>
      <w:proofErr w:type="spellStart"/>
      <w:r w:rsidR="006010DA">
        <w:rPr>
          <w:rFonts w:ascii="Times New Roman"/>
          <w:sz w:val="36"/>
          <w:szCs w:val="36"/>
        </w:rPr>
        <w:t>Ароматизаторы</w:t>
      </w:r>
      <w:proofErr w:type="spellEnd"/>
      <w:r w:rsidR="006010DA">
        <w:rPr>
          <w:rFonts w:ascii="Times New Roman"/>
          <w:sz w:val="36"/>
          <w:szCs w:val="36"/>
        </w:rPr>
        <w:t xml:space="preserve"> +рецептура– 239 785</w:t>
      </w:r>
      <w:r w:rsidR="006010DA" w:rsidRPr="006010DA">
        <w:rPr>
          <w:rFonts w:ascii="Times New Roman"/>
          <w:sz w:val="36"/>
          <w:szCs w:val="36"/>
        </w:rPr>
        <w:t>г</w:t>
      </w:r>
      <w:r w:rsidR="006010DA">
        <w:rPr>
          <w:rFonts w:ascii="Times New Roman"/>
          <w:sz w:val="36"/>
          <w:szCs w:val="36"/>
        </w:rPr>
        <w:t>рн</w:t>
      </w:r>
      <w:r w:rsidR="006010DA">
        <w:rPr>
          <w:rFonts w:ascii="Times New Roman"/>
          <w:sz w:val="36"/>
          <w:szCs w:val="36"/>
        </w:rPr>
        <w:br/>
        <w:t>Флаконы</w:t>
      </w:r>
      <w:r w:rsidR="006010DA" w:rsidRPr="00B34D3B">
        <w:rPr>
          <w:rFonts w:ascii="Times New Roman"/>
          <w:sz w:val="36"/>
          <w:szCs w:val="36"/>
        </w:rPr>
        <w:t>-</w:t>
      </w:r>
      <w:r w:rsidR="006010DA">
        <w:rPr>
          <w:rFonts w:ascii="Times New Roman"/>
          <w:sz w:val="36"/>
          <w:szCs w:val="36"/>
        </w:rPr>
        <w:t>15000 с доставкой</w:t>
      </w:r>
      <w:r w:rsidR="001A0724">
        <w:rPr>
          <w:rFonts w:ascii="Times New Roman"/>
          <w:sz w:val="36"/>
          <w:szCs w:val="36"/>
        </w:rPr>
        <w:br/>
        <w:t>Этикетки</w:t>
      </w:r>
      <w:r w:rsidR="006010DA">
        <w:rPr>
          <w:rFonts w:ascii="Times New Roman"/>
          <w:sz w:val="36"/>
          <w:szCs w:val="36"/>
        </w:rPr>
        <w:t>-17850</w:t>
      </w:r>
      <w:r w:rsidR="006010DA">
        <w:rPr>
          <w:rFonts w:ascii="Times New Roman"/>
          <w:sz w:val="36"/>
          <w:szCs w:val="36"/>
        </w:rPr>
        <w:br/>
        <w:t xml:space="preserve">Аренда помещения </w:t>
      </w:r>
      <w:r w:rsidR="006010DA" w:rsidRPr="00B5075C">
        <w:rPr>
          <w:rFonts w:ascii="Times New Roman"/>
          <w:sz w:val="36"/>
          <w:szCs w:val="36"/>
        </w:rPr>
        <w:t>5000</w:t>
      </w:r>
      <w:r w:rsidR="006010DA">
        <w:rPr>
          <w:rFonts w:ascii="Times New Roman"/>
          <w:sz w:val="36"/>
          <w:szCs w:val="36"/>
        </w:rPr>
        <w:br/>
        <w:t>Коробки 1500грн Доставка 500грн</w:t>
      </w:r>
      <w:r w:rsidR="006010DA">
        <w:rPr>
          <w:rFonts w:ascii="Times New Roman"/>
          <w:sz w:val="36"/>
          <w:szCs w:val="36"/>
        </w:rPr>
        <w:br/>
        <w:t xml:space="preserve">Прибыль с </w:t>
      </w:r>
      <w:r w:rsidR="002052A8">
        <w:rPr>
          <w:rFonts w:ascii="Times New Roman"/>
          <w:sz w:val="36"/>
          <w:szCs w:val="36"/>
        </w:rPr>
        <w:t>опытной партии: 11 542</w:t>
      </w:r>
      <w:r w:rsidR="006010DA">
        <w:rPr>
          <w:rFonts w:ascii="Times New Roman"/>
          <w:sz w:val="36"/>
          <w:szCs w:val="36"/>
        </w:rPr>
        <w:t>$</w:t>
      </w:r>
      <w:r w:rsidR="006010DA">
        <w:rPr>
          <w:rFonts w:ascii="Times New Roman"/>
          <w:sz w:val="36"/>
          <w:szCs w:val="36"/>
        </w:rPr>
        <w:br/>
      </w:r>
      <w:r w:rsidR="006010DA" w:rsidRPr="0076328E">
        <w:rPr>
          <w:rFonts w:ascii="Times New Roman"/>
          <w:sz w:val="36"/>
          <w:szCs w:val="36"/>
        </w:rPr>
        <w:t>Чистая прибыль с опытной партии:</w:t>
      </w:r>
      <w:r w:rsidR="002052A8">
        <w:rPr>
          <w:rFonts w:ascii="Times New Roman"/>
          <w:sz w:val="36"/>
          <w:szCs w:val="36"/>
        </w:rPr>
        <w:t>6150</w:t>
      </w:r>
      <w:r w:rsidR="006010DA" w:rsidRPr="00A45F83">
        <w:rPr>
          <w:rFonts w:ascii="Times New Roman"/>
          <w:sz w:val="36"/>
          <w:szCs w:val="36"/>
        </w:rPr>
        <w:t>$</w:t>
      </w:r>
      <w:r w:rsidR="001A0724">
        <w:rPr>
          <w:rFonts w:ascii="Times New Roman"/>
          <w:sz w:val="36"/>
          <w:szCs w:val="36"/>
        </w:rPr>
        <w:br/>
      </w:r>
    </w:p>
    <w:p w:rsidR="004820BA" w:rsidRDefault="00B95160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140CCB">
        <w:rPr>
          <w:rFonts w:ascii="Arial" w:hAnsi="Arial" w:cs="Arial"/>
          <w:color w:val="262626" w:themeColor="text1" w:themeTint="D9"/>
        </w:rPr>
        <w:br/>
      </w:r>
      <w:r w:rsidR="004C4246">
        <w:rPr>
          <w:rFonts w:ascii="Times New Roman"/>
          <w:color w:val="262626" w:themeColor="text1" w:themeTint="D9"/>
          <w:sz w:val="36"/>
          <w:szCs w:val="36"/>
        </w:rPr>
        <w:t xml:space="preserve">     </w:t>
      </w:r>
      <w:r w:rsidR="001A0724">
        <w:rPr>
          <w:rFonts w:ascii="Times New Roman"/>
          <w:color w:val="262626" w:themeColor="text1" w:themeTint="D9"/>
          <w:sz w:val="36"/>
          <w:szCs w:val="36"/>
        </w:rPr>
        <w:t xml:space="preserve">                              </w:t>
      </w:r>
      <w:r w:rsidR="001A0724">
        <w:rPr>
          <w:rFonts w:ascii="Times New Roman"/>
          <w:noProof/>
          <w:color w:val="262626" w:themeColor="text1" w:themeTint="D9"/>
          <w:sz w:val="36"/>
          <w:szCs w:val="36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D:\Games\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es\DSC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724">
        <w:rPr>
          <w:rFonts w:ascii="Times New Roman"/>
          <w:color w:val="262626" w:themeColor="text1" w:themeTint="D9"/>
          <w:sz w:val="36"/>
          <w:szCs w:val="36"/>
        </w:rPr>
        <w:t xml:space="preserve"> </w:t>
      </w:r>
      <w:r w:rsidR="001A0724">
        <w:rPr>
          <w:rFonts w:ascii="Times New Roman"/>
          <w:color w:val="262626" w:themeColor="text1" w:themeTint="D9"/>
          <w:sz w:val="36"/>
          <w:szCs w:val="36"/>
        </w:rPr>
        <w:br/>
        <w:t>Наша линейка состоит из 5 вкусов</w:t>
      </w:r>
      <w:r w:rsidR="001A0724">
        <w:rPr>
          <w:rFonts w:ascii="Times New Roman"/>
          <w:color w:val="262626" w:themeColor="text1" w:themeTint="D9"/>
          <w:sz w:val="36"/>
          <w:szCs w:val="36"/>
        </w:rPr>
        <w:br/>
      </w:r>
      <w:proofErr w:type="spellStart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>Orange</w:t>
      </w:r>
      <w:proofErr w:type="spellEnd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 xml:space="preserve"> Cracker- </w:t>
      </w:r>
      <w:proofErr w:type="spellStart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>апельсиновый</w:t>
      </w:r>
      <w:proofErr w:type="spellEnd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 xml:space="preserve"> </w:t>
      </w:r>
      <w:proofErr w:type="spellStart"/>
      <w:proofErr w:type="gramStart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>сок</w:t>
      </w:r>
      <w:proofErr w:type="spellEnd"/>
      <w:proofErr w:type="gramEnd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 xml:space="preserve"> </w:t>
      </w:r>
      <w:proofErr w:type="spellStart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>выжатый</w:t>
      </w:r>
      <w:proofErr w:type="spellEnd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 xml:space="preserve"> </w:t>
      </w:r>
      <w:proofErr w:type="spellStart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>из</w:t>
      </w:r>
      <w:proofErr w:type="spellEnd"/>
      <w:r w:rsidR="001A0724">
        <w:rPr>
          <w:rFonts w:ascii="Times New Roman"/>
          <w:color w:val="262626" w:themeColor="text1" w:themeTint="D9"/>
          <w:sz w:val="36"/>
          <w:szCs w:val="36"/>
          <w:lang w:val="uk-UA"/>
        </w:rPr>
        <w:t xml:space="preserve"> лучних </w:t>
      </w:r>
      <w:r w:rsidR="001A0724">
        <w:rPr>
          <w:rFonts w:ascii="Times New Roman"/>
          <w:color w:val="262626" w:themeColor="text1" w:themeTint="D9"/>
          <w:sz w:val="36"/>
          <w:szCs w:val="36"/>
        </w:rPr>
        <w:t>сортов этого необыкновенного цитруса, в прикуску с нежным и в то же время горчащим крекером.</w:t>
      </w:r>
      <w:r w:rsidR="001A0724">
        <w:rPr>
          <w:rFonts w:ascii="Times New Roman"/>
          <w:color w:val="262626" w:themeColor="text1" w:themeTint="D9"/>
          <w:sz w:val="36"/>
          <w:szCs w:val="36"/>
        </w:rPr>
        <w:br/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Waffle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</w:t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desert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- Множество вкуснейших кремов, </w:t>
      </w:r>
      <w:proofErr w:type="spellStart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присыпаных</w:t>
      </w:r>
      <w:proofErr w:type="spellEnd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вафельной стружкой в </w:t>
      </w:r>
      <w:proofErr w:type="spellStart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перемешку</w:t>
      </w:r>
      <w:proofErr w:type="spellEnd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вместе с тончайшим привкусом ягодного пломбира.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br/>
      </w:r>
      <w:proofErr w:type="gramStart"/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Lemon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</w:t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Rain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- </w:t>
      </w:r>
      <w:proofErr w:type="spellStart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мягенький</w:t>
      </w:r>
      <w:proofErr w:type="spellEnd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пирог, с нежным кремом щедро политым сверху лимонным </w:t>
      </w:r>
      <w:proofErr w:type="spellStart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фрешом</w:t>
      </w:r>
      <w:proofErr w:type="spellEnd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.</w:t>
      </w:r>
      <w:proofErr w:type="gramEnd"/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br/>
      </w:r>
      <w:proofErr w:type="gramStart"/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Cold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</w:t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Berry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- просто ягоды, только собранные из лесных полей, мягкие </w:t>
      </w:r>
      <w:r w:rsidR="001A0724">
        <w:rPr>
          <w:rFonts w:ascii="Times New Roman"/>
          <w:color w:val="262626" w:themeColor="text1" w:themeTint="D9"/>
          <w:sz w:val="36"/>
          <w:szCs w:val="36"/>
        </w:rPr>
        <w:t xml:space="preserve">и нежные, приятный вкус черники, смородины, </w:t>
      </w:r>
      <w:proofErr w:type="spellStart"/>
      <w:r w:rsidR="001A0724">
        <w:rPr>
          <w:rFonts w:ascii="Times New Roman"/>
          <w:color w:val="262626" w:themeColor="text1" w:themeTint="D9"/>
          <w:sz w:val="36"/>
          <w:szCs w:val="36"/>
        </w:rPr>
        <w:t>еживики</w:t>
      </w:r>
      <w:proofErr w:type="spellEnd"/>
      <w:r w:rsidR="001A0724">
        <w:rPr>
          <w:rFonts w:ascii="Times New Roman"/>
          <w:color w:val="262626" w:themeColor="text1" w:themeTint="D9"/>
          <w:sz w:val="36"/>
          <w:szCs w:val="36"/>
        </w:rPr>
        <w:t>, и яркой лесной прохладой.</w:t>
      </w:r>
      <w:proofErr w:type="gramEnd"/>
      <w:r w:rsidR="001A0724">
        <w:rPr>
          <w:rFonts w:ascii="Times New Roman"/>
          <w:color w:val="262626" w:themeColor="text1" w:themeTint="D9"/>
          <w:sz w:val="36"/>
          <w:szCs w:val="36"/>
        </w:rPr>
        <w:br/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Fruit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 xml:space="preserve"> </w:t>
      </w:r>
      <w:r w:rsidR="001A0724">
        <w:rPr>
          <w:rFonts w:ascii="Times New Roman"/>
          <w:color w:val="262626" w:themeColor="text1" w:themeTint="D9"/>
          <w:sz w:val="36"/>
          <w:szCs w:val="36"/>
          <w:lang w:val="en-US"/>
        </w:rPr>
        <w:t>Milkshake</w:t>
      </w:r>
      <w:r w:rsidR="001A0724" w:rsidRPr="001A0724">
        <w:rPr>
          <w:rFonts w:ascii="Times New Roman"/>
          <w:color w:val="262626" w:themeColor="text1" w:themeTint="D9"/>
          <w:sz w:val="36"/>
          <w:szCs w:val="36"/>
        </w:rPr>
        <w:t>- гармония</w:t>
      </w:r>
      <w:r w:rsidR="001A0724">
        <w:rPr>
          <w:rFonts w:ascii="Times New Roman"/>
          <w:color w:val="262626" w:themeColor="text1" w:themeTint="D9"/>
          <w:sz w:val="36"/>
          <w:szCs w:val="36"/>
        </w:rPr>
        <w:t xml:space="preserve"> популярных фруктов только упавших прямо с лезвия ножа в молочный коктейль. </w:t>
      </w:r>
      <w:r w:rsidR="000179F6" w:rsidRPr="000179F6">
        <w:rPr>
          <w:rFonts w:ascii="Times New Roman"/>
          <w:noProof/>
          <w:color w:val="262626" w:themeColor="text1" w:themeTint="D9"/>
          <w:sz w:val="36"/>
          <w:szCs w:val="36"/>
        </w:rPr>
        <w:br/>
      </w:r>
      <w:r w:rsidR="00A1760A" w:rsidRPr="00A1760A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4002EC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4820BA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E62BDA">
        <w:rPr>
          <w:rFonts w:asciiTheme="minorHAnsi" w:hAnsiTheme="minorHAnsi" w:cstheme="minorHAnsi"/>
          <w:color w:val="262626" w:themeColor="text1" w:themeTint="D9"/>
          <w:sz w:val="24"/>
          <w:szCs w:val="24"/>
        </w:rPr>
        <w:lastRenderedPageBreak/>
        <w:br/>
      </w: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4820BA" w:rsidRDefault="004820B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D4751" w:rsidRPr="00A62FAF" w:rsidRDefault="00E62BDA">
      <w:pPr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Pr="00E62BDA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Pr="00E62BDA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5E7C09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  <w:r w:rsidR="00EC06DC">
        <w:rPr>
          <w:rFonts w:asciiTheme="minorHAnsi" w:hAnsiTheme="minorHAnsi" w:cstheme="minorHAnsi"/>
          <w:color w:val="262626" w:themeColor="text1" w:themeTint="D9"/>
          <w:sz w:val="24"/>
          <w:szCs w:val="24"/>
        </w:rPr>
        <w:br/>
      </w:r>
    </w:p>
    <w:sectPr w:rsidR="002D4751" w:rsidRPr="00A62FAF" w:rsidSect="004E73C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7D"/>
    <w:multiLevelType w:val="multilevel"/>
    <w:tmpl w:val="73A01F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1C12"/>
    <w:multiLevelType w:val="multilevel"/>
    <w:tmpl w:val="1462302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F76E9"/>
    <w:multiLevelType w:val="multilevel"/>
    <w:tmpl w:val="53E85D7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1E9E509B"/>
    <w:multiLevelType w:val="multilevel"/>
    <w:tmpl w:val="1D62A09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4130C"/>
    <w:multiLevelType w:val="multilevel"/>
    <w:tmpl w:val="B6A2D52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0A32"/>
    <w:multiLevelType w:val="multilevel"/>
    <w:tmpl w:val="BF0CC34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80FCC"/>
    <w:multiLevelType w:val="multilevel"/>
    <w:tmpl w:val="C8A01B9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918E3"/>
    <w:multiLevelType w:val="multilevel"/>
    <w:tmpl w:val="D026BF7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">
    <w:nsid w:val="4EDA55CA"/>
    <w:multiLevelType w:val="multilevel"/>
    <w:tmpl w:val="BCBACEE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6ACB3F41"/>
    <w:multiLevelType w:val="multilevel"/>
    <w:tmpl w:val="D428C2A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70C92CCA"/>
    <w:multiLevelType w:val="multilevel"/>
    <w:tmpl w:val="0A4ED78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30265"/>
    <w:multiLevelType w:val="multilevel"/>
    <w:tmpl w:val="0096E34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A69AF"/>
    <w:multiLevelType w:val="multilevel"/>
    <w:tmpl w:val="4B067A3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C10D4"/>
    <w:multiLevelType w:val="multilevel"/>
    <w:tmpl w:val="8280F7F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7"/>
    <w:lvlOverride w:ilvl="0">
      <w:lvl w:ilvl="0">
        <w:numFmt w:val="bullet"/>
        <w:lvlText w:val=""/>
        <w:lvlJc w:val="left"/>
        <w:pPr>
          <w:tabs>
            <w:tab w:val="left" w:pos="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left" w:pos="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left" w:pos="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8"/>
    <w:lvlOverride w:ilvl="0">
      <w:lvl w:ilvl="0">
        <w:numFmt w:val="bullet"/>
        <w:lvlText w:val=""/>
        <w:lvlJc w:val="left"/>
        <w:pPr>
          <w:tabs>
            <w:tab w:val="left" w:pos="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D6"/>
    <w:rsid w:val="00016389"/>
    <w:rsid w:val="000179F6"/>
    <w:rsid w:val="000234EC"/>
    <w:rsid w:val="00024C8E"/>
    <w:rsid w:val="000310EB"/>
    <w:rsid w:val="00053467"/>
    <w:rsid w:val="00054831"/>
    <w:rsid w:val="00055FFF"/>
    <w:rsid w:val="00065572"/>
    <w:rsid w:val="00080B99"/>
    <w:rsid w:val="001045D4"/>
    <w:rsid w:val="00110B1E"/>
    <w:rsid w:val="00140CCB"/>
    <w:rsid w:val="00150D61"/>
    <w:rsid w:val="00184CA2"/>
    <w:rsid w:val="00190966"/>
    <w:rsid w:val="001A0724"/>
    <w:rsid w:val="002052A8"/>
    <w:rsid w:val="00255921"/>
    <w:rsid w:val="00261FAC"/>
    <w:rsid w:val="00265235"/>
    <w:rsid w:val="002700AE"/>
    <w:rsid w:val="002701FA"/>
    <w:rsid w:val="002806D2"/>
    <w:rsid w:val="00281537"/>
    <w:rsid w:val="002C4130"/>
    <w:rsid w:val="002D4751"/>
    <w:rsid w:val="0032437A"/>
    <w:rsid w:val="00342617"/>
    <w:rsid w:val="00363821"/>
    <w:rsid w:val="00364076"/>
    <w:rsid w:val="003B666B"/>
    <w:rsid w:val="003C3515"/>
    <w:rsid w:val="004002EC"/>
    <w:rsid w:val="00402532"/>
    <w:rsid w:val="004456A2"/>
    <w:rsid w:val="004820BA"/>
    <w:rsid w:val="004B7A04"/>
    <w:rsid w:val="004C4246"/>
    <w:rsid w:val="004E18D6"/>
    <w:rsid w:val="004E73C1"/>
    <w:rsid w:val="00504E8F"/>
    <w:rsid w:val="0057208C"/>
    <w:rsid w:val="005753BC"/>
    <w:rsid w:val="0058197D"/>
    <w:rsid w:val="005C3148"/>
    <w:rsid w:val="005E7C09"/>
    <w:rsid w:val="006010DA"/>
    <w:rsid w:val="00630AA7"/>
    <w:rsid w:val="00642D18"/>
    <w:rsid w:val="00650C74"/>
    <w:rsid w:val="006730AD"/>
    <w:rsid w:val="006D00FD"/>
    <w:rsid w:val="006E2D99"/>
    <w:rsid w:val="00702CFD"/>
    <w:rsid w:val="00747C22"/>
    <w:rsid w:val="00750A50"/>
    <w:rsid w:val="00794B21"/>
    <w:rsid w:val="00794C15"/>
    <w:rsid w:val="00795F1C"/>
    <w:rsid w:val="00812F2F"/>
    <w:rsid w:val="00847FDB"/>
    <w:rsid w:val="00855C13"/>
    <w:rsid w:val="008D6B43"/>
    <w:rsid w:val="008E2E4E"/>
    <w:rsid w:val="008E3664"/>
    <w:rsid w:val="0091722D"/>
    <w:rsid w:val="00941A82"/>
    <w:rsid w:val="0097537A"/>
    <w:rsid w:val="00981A57"/>
    <w:rsid w:val="009937BB"/>
    <w:rsid w:val="00A1760A"/>
    <w:rsid w:val="00A26BBE"/>
    <w:rsid w:val="00A62FAF"/>
    <w:rsid w:val="00A92C56"/>
    <w:rsid w:val="00AE17B9"/>
    <w:rsid w:val="00B026DF"/>
    <w:rsid w:val="00B1169A"/>
    <w:rsid w:val="00B43696"/>
    <w:rsid w:val="00B669E3"/>
    <w:rsid w:val="00B95160"/>
    <w:rsid w:val="00BD473F"/>
    <w:rsid w:val="00BE5065"/>
    <w:rsid w:val="00C84F83"/>
    <w:rsid w:val="00C9394B"/>
    <w:rsid w:val="00CA7A0C"/>
    <w:rsid w:val="00CB3A1D"/>
    <w:rsid w:val="00CC0FFA"/>
    <w:rsid w:val="00CF0099"/>
    <w:rsid w:val="00D1374B"/>
    <w:rsid w:val="00D35304"/>
    <w:rsid w:val="00DD0C82"/>
    <w:rsid w:val="00E02987"/>
    <w:rsid w:val="00E62BDA"/>
    <w:rsid w:val="00EB0F42"/>
    <w:rsid w:val="00EC06DC"/>
    <w:rsid w:val="00ED57B6"/>
    <w:rsid w:val="00ED7012"/>
    <w:rsid w:val="00EE512B"/>
    <w:rsid w:val="00EE55D3"/>
    <w:rsid w:val="00F153D1"/>
    <w:rsid w:val="00F22AC9"/>
    <w:rsid w:val="00F31984"/>
    <w:rsid w:val="00F44AC5"/>
    <w:rsid w:val="00FA51DE"/>
    <w:rsid w:val="00FC6CE4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C1"/>
  </w:style>
  <w:style w:type="paragraph" w:styleId="2">
    <w:name w:val="heading 2"/>
    <w:basedOn w:val="a"/>
    <w:link w:val="20"/>
    <w:uiPriority w:val="9"/>
    <w:qFormat/>
    <w:rsid w:val="004E73C1"/>
    <w:pPr>
      <w:spacing w:before="100" w:beforeAutospacing="1" w:after="100" w:afterAutospacing="1" w:line="240" w:lineRule="auto"/>
      <w:outlineLvl w:val="1"/>
    </w:pPr>
    <w:rPr>
      <w:rFonts w:ascii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3C1"/>
    <w:rPr>
      <w:rFonts w:ascii="Times New Roman" w:eastAsia="Times New Roman" w:hAnsi="Times New Roman" w:cs="Times New Roman"/>
      <w:b/>
      <w:sz w:val="36"/>
      <w:szCs w:val="36"/>
    </w:rPr>
  </w:style>
  <w:style w:type="character" w:styleId="a3">
    <w:name w:val="Hyperlink"/>
    <w:basedOn w:val="a0"/>
    <w:uiPriority w:val="99"/>
    <w:rsid w:val="004E73C1"/>
    <w:rPr>
      <w:color w:val="0000FF"/>
      <w:u w:val="single"/>
    </w:rPr>
  </w:style>
  <w:style w:type="paragraph" w:styleId="a4">
    <w:name w:val="Normal (Web)"/>
    <w:basedOn w:val="a"/>
    <w:uiPriority w:val="99"/>
    <w:rsid w:val="004E73C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  <w:rsid w:val="004E73C1"/>
  </w:style>
  <w:style w:type="character" w:styleId="a5">
    <w:name w:val="Strong"/>
    <w:basedOn w:val="a0"/>
    <w:uiPriority w:val="22"/>
    <w:qFormat/>
    <w:rsid w:val="004E73C1"/>
    <w:rPr>
      <w:b/>
    </w:rPr>
  </w:style>
  <w:style w:type="paragraph" w:styleId="a6">
    <w:name w:val="Balloon Text"/>
    <w:basedOn w:val="a"/>
    <w:link w:val="a7"/>
    <w:uiPriority w:val="99"/>
    <w:rsid w:val="004E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E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19132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46</cp:revision>
  <dcterms:created xsi:type="dcterms:W3CDTF">2016-12-28T20:48:00Z</dcterms:created>
  <dcterms:modified xsi:type="dcterms:W3CDTF">2017-05-23T18:51:00Z</dcterms:modified>
</cp:coreProperties>
</file>