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both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tbl>
      <w:tblPr>
        <w:tblW w:w="973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56"/>
        <w:gridCol w:w="4882"/>
      </w:tblGrid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Всем доброго дня.</w:t>
            </w:r>
          </w:p>
          <w:p>
            <w:pPr>
              <w:pStyle w:val="Normal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Меня зовут Ольга и я расскажу о твердомерах ТКМ производства Машпроект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hanging="11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Это видео будет о том, как правильно проводить измерения ультразвуковым датчиком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Подключаем датчик к электронному блоку.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Коротким нажатием включаем прибор.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Выбираем шкалу, по которой хотим провести замер.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Готовим объект контроля, проверяем чистоту поверхности.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Выбираем зону, где будем проводить замер. Мы рекомендуем, чтобы это было не менее чем в 5 мм от края объекта контроля и не менее чем в 1 мм от предыдущего отпечатка. Особенно это важно на малогабаритных изделиях.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Устанавливаем датчик на объект контроля перпендикулярно поверхности. В случае сложной формы допускается отклонение от нормали не более 15 градусов. 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Держим датчик двумя руками.</w:t>
            </w:r>
          </w:p>
          <w:p>
            <w:pPr>
              <w:pStyle w:val="Normal"/>
              <w:spacing w:lineRule="auto" w:line="276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раскачивая, плавно вдавливаем его в поверхность.</w:t>
            </w:r>
          </w:p>
          <w:p>
            <w:pPr>
              <w:pStyle w:val="Normal"/>
              <w:spacing w:lineRule="auto" w:line="276"/>
              <w:ind w:hanging="11"/>
              <w:jc w:val="both"/>
              <w:rPr/>
            </w:pPr>
            <w:r>
              <w:rPr>
                <w:sz w:val="26"/>
                <w:szCs w:val="26"/>
              </w:rPr>
              <w:t>Электронный блок издает звуковой сигнал. Это значит, что замер произведен. Сразу после или одновременно со звуковым сигналом датчик нужно поднять в воздух. Результат замера появится на экране.</w:t>
            </w:r>
          </w:p>
          <w:p>
            <w:pPr>
              <w:pStyle w:val="Normal"/>
              <w:spacing w:lineRule="auto" w:line="276"/>
              <w:ind w:hanging="11"/>
              <w:jc w:val="both"/>
              <w:rPr/>
            </w:pPr>
            <w:r>
              <w:rPr>
                <w:sz w:val="26"/>
                <w:szCs w:val="26"/>
              </w:rPr>
              <w:t xml:space="preserve">Измерение можно проводить и без насадки, чтобы проникнуть в более труднодоступные места. </w:t>
            </w:r>
          </w:p>
          <w:p>
            <w:pPr>
              <w:pStyle w:val="Normal"/>
              <w:spacing w:lineRule="auto" w:line="276"/>
              <w:ind w:hanging="0"/>
              <w:jc w:val="both"/>
              <w:rPr/>
            </w:pPr>
            <w:r>
              <w:rPr>
                <w:sz w:val="26"/>
                <w:szCs w:val="26"/>
              </w:rPr>
              <w:t xml:space="preserve">Важно! </w:t>
            </w:r>
          </w:p>
          <w:p>
            <w:pPr>
              <w:pStyle w:val="Normal"/>
              <w:spacing w:lineRule="auto" w:line="276"/>
              <w:ind w:hanging="0"/>
              <w:jc w:val="both"/>
              <w:rPr/>
            </w:pPr>
            <w:r>
              <w:rPr>
                <w:sz w:val="26"/>
                <w:szCs w:val="26"/>
              </w:rPr>
              <w:t>Стержень при этом своими боковыми поверхностями ни в коем случае не должен ничего касаться.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контроля твердости труб предлагаем использовать специализированную двухстороннюю насадку. </w:t>
            </w:r>
          </w:p>
          <w:p>
            <w:pPr>
              <w:pStyle w:val="Normal"/>
              <w:spacing w:lineRule="auto" w:line="276" w:before="0" w:after="160"/>
              <w:rPr>
                <w:rFonts w:ascii="Calibri" w:hAnsi="Calibri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spacing w:lineRule="auto" w:line="276"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Она значительно облегчит работу оператору на криволинейных и плоских поверхностях.</w:t>
            </w:r>
          </w:p>
        </w:tc>
        <w:tc>
          <w:tcPr>
            <w:tcW w:w="4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/>
                <w:b/>
                <w:bCs/>
                <w:sz w:val="26"/>
                <w:szCs w:val="26"/>
              </w:rPr>
              <w:t>Hello, everyone.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/>
                <w:b/>
                <w:bCs/>
                <w:sz w:val="26"/>
                <w:szCs w:val="26"/>
              </w:rPr>
              <w:t>My name is Olga and I am going to tell you about “TKM” hardness testers manufactured by “Mashproekt”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/>
                <w:b/>
                <w:bCs/>
                <w:sz w:val="26"/>
                <w:szCs w:val="26"/>
              </w:rPr>
              <w:t>This video will show how to take measurements with the ultrasonic probe correctly.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Connect the probe to the electronic module.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Press the button shortly to power up.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Select the needed measurement scale.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Make sure the workpiece is ready for testing, check if its surface is clean.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Select a spot for testing. The recommended distance from the edge of the workpiece should not exceed 5 mm and the recommended distance between the tested spots should be at least 1 mm. This is especially important for small objects testing.</w:t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Place the probe vertically on the object surface. In case there is a complex shaped object, the deviation from the surface normal should not exceed 15 degrees.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Hold the probe with both hands.</w:t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eastAsia="Arial Unicode MS" w:cs="Arial Unicode MS"/>
                <w:sz w:val="26"/>
                <w:szCs w:val="26"/>
              </w:rPr>
              <w:t>Gently press it against the surface without vibrating or moving it left and right.The electronic module will emit a sound signal. That means the measurement is done. The probe must be lifted simultaneously with the signal or immediately after it was emitted. The reading will appear on the screen.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The measurements may be carried out without a cap to test hard-to-reach places.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Important!</w:t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eastAsia="Arial Unicode MS" w:cs="Arial Unicode MS"/>
                <w:sz w:val="26"/>
                <w:szCs w:val="26"/>
              </w:rPr>
              <w:t>Nothing should enter in contact with the rod side surfaces while the test</w:t>
            </w:r>
            <w:r>
              <w:rPr>
                <w:sz w:val="26"/>
                <w:szCs w:val="26"/>
              </w:rPr>
              <w:t xml:space="preserve"> is being conducted</w:t>
            </w:r>
            <w:r>
              <w:rPr/>
              <w:t>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If pipes material hardness control is needed, we would suggest using a special double-sided cap.</w:t>
              <w:br/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Calibri" w:hAnsi="Calibri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76" w:before="0" w:after="160"/>
              <w:jc w:val="left"/>
              <w:rPr>
                <w:rFonts w:ascii="Calibri" w:hAnsi="Calibri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/>
                <w:sz w:val="26"/>
                <w:szCs w:val="26"/>
              </w:rPr>
              <w:t>It will make the operator's work much easier while testing curved and flat surfaces.</w:t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ind w:hanging="11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Какие могут быть ошибки при измерениях?</w:t>
            </w:r>
          </w:p>
          <w:p>
            <w:pPr>
              <w:pStyle w:val="Normal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Первое - чиркать датчиком по поверхности изделия. </w:t>
            </w:r>
          </w:p>
          <w:p>
            <w:pPr>
              <w:pStyle w:val="Normal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Даже боюсь показывать.</w:t>
            </w:r>
          </w:p>
          <w:p>
            <w:pPr>
              <w:pStyle w:val="Normal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Это приводит к повреждению индентора и сколу алмаза.</w:t>
            </w:r>
          </w:p>
          <w:p>
            <w:pPr>
              <w:pStyle w:val="Normal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Следующая ошибка - Качать датчик</w:t>
            </w:r>
          </w:p>
          <w:p>
            <w:pPr>
              <w:pStyle w:val="Normal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sz w:val="26"/>
                <w:szCs w:val="26"/>
              </w:rPr>
              <w:t>Частая ошибка, когда оператор сразу после замера возвращает датчик на объект контроля. Подобные замеры всегда приводят к значению 1000 на экране прибора.</w:t>
            </w:r>
          </w:p>
          <w:p>
            <w:pPr>
              <w:pStyle w:val="Normal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Также частая ошибка - несоответствие объекта контроля предъявляемым требованиям по массе, толщине или шероховатости. Это не для ультразвукового твердомера.</w:t>
            </w:r>
          </w:p>
          <w:p>
            <w:pPr>
              <w:pStyle w:val="Normal"/>
              <w:spacing w:before="0" w:after="160"/>
              <w:ind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Спасибо за внимание. Увидимся в следующих видео.</w:t>
            </w:r>
          </w:p>
        </w:tc>
        <w:tc>
          <w:tcPr>
            <w:tcW w:w="4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bidi w:val="0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/>
                <w:b/>
                <w:bCs/>
                <w:sz w:val="26"/>
                <w:szCs w:val="26"/>
              </w:rPr>
              <w:t>What errors may occur along with the testing?</w:t>
              <w:br/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One of the first mistakes usually made is scrapping the surface of the workpiece with the rod.</w:t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I'm even afraid to show it.</w:t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 xml:space="preserve">This action will damage the indenter and lead to the diamond being chopped off. </w:t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The next mistake is moving the probe left and right.</w:t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Another common mistake occurs when the operator repeats the pressing of the probe into the workpiece surface immediately after measurement made. Because of that, the tester will always read 1000.</w:t>
              <w:br/>
            </w:r>
          </w:p>
          <w:p>
            <w:pPr>
              <w:pStyle w:val="Normal"/>
              <w:bidi w:val="0"/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  <w:p>
            <w:pPr>
              <w:pStyle w:val="Normal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One of the most common mistakes occurs when the workpiece does not meet mass, thickness, or roughness parameters.</w:t>
            </w:r>
          </w:p>
          <w:p>
            <w:pPr>
              <w:pStyle w:val="Normal"/>
              <w:bidi w:val="0"/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Thank you for your attention. See you in our next videos!</w:t>
            </w:r>
          </w:p>
        </w:tc>
      </w:tr>
    </w:tbl>
    <w:p>
      <w:pPr>
        <w:pStyle w:val="Normal"/>
        <w:ind w:hanging="11"/>
        <w:jc w:val="both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</w:p>
    <w:p>
      <w:pPr>
        <w:pStyle w:val="Normal"/>
        <w:rPr>
          <w:b/>
          <w:b/>
          <w:color w:val="FF0000"/>
          <w:sz w:val="28"/>
        </w:rPr>
      </w:pPr>
      <w:r>
        <w:rPr>
          <w:b/>
          <w:color w:val="FF0000"/>
          <w:sz w:val="26"/>
          <w:szCs w:val="26"/>
        </w:rPr>
        <w:t>Текст на экране</w:t>
      </w:r>
    </w:p>
    <w:tbl>
      <w:tblPr>
        <w:tblStyle w:val="TableGrid"/>
        <w:tblW w:w="999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783"/>
        <w:gridCol w:w="4212"/>
      </w:tblGrid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Русский</w:t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Англ.</w:t>
            </w:r>
          </w:p>
        </w:tc>
      </w:tr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0066CC"/>
                <w:sz w:val="26"/>
                <w:szCs w:val="26"/>
              </w:rPr>
            </w:pPr>
            <w:r>
              <w:rPr>
                <w:b/>
                <w:color w:val="0066CC"/>
                <w:sz w:val="26"/>
                <w:szCs w:val="26"/>
              </w:rPr>
              <w:t>Измерение твердости ультразвуковым датчиком твердомера ТКМ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color w:val="0066CC"/>
                <w:sz w:val="26"/>
                <w:szCs w:val="26"/>
              </w:rPr>
            </w:pPr>
            <w:r>
              <w:rPr>
                <w:b/>
                <w:bCs/>
                <w:color w:val="0066CC"/>
                <w:sz w:val="26"/>
                <w:szCs w:val="26"/>
              </w:rPr>
              <w:t>UCI hardness tester application instruction</w:t>
            </w:r>
          </w:p>
        </w:tc>
      </w:tr>
      <w:tr>
        <w:trPr>
          <w:trHeight w:val="3959" w:hRule="atLeast"/>
        </w:trPr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замерам</w:t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026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Подключаем датчик к электронному блоку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026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Включаем прибор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026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Выбираем нужную шкалу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026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Готовим объект контроля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026"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Выбираем зону контроля</w:t>
            </w:r>
          </w:p>
          <w:p>
            <w:pPr>
              <w:pStyle w:val="ListParagraph"/>
              <w:spacing w:before="0" w:after="0"/>
              <w:ind w:left="144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5 мм от края изделия </w:t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не менее 1 мм от других отпечатков</w:t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Preparations for the testing</w:t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1. Connect the probe to the electronic module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2. Turn the tester on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3. Select the scale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4. Prepare the workpiece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5. Select the surface spot for testing</w:t>
            </w:r>
          </w:p>
          <w:p>
            <w:pPr>
              <w:pStyle w:val="ListParagraph"/>
              <w:spacing w:before="0" w:after="0"/>
              <w:ind w:left="144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Diwan Kufi" w:hAnsi="Diwan Kufi"/>
                <w:b w:val="false"/>
                <w:bCs w:val="false"/>
                <w:sz w:val="26"/>
                <w:szCs w:val="26"/>
              </w:rPr>
              <w:t>&lt;</w:t>
            </w:r>
            <w:r>
              <w:rPr>
                <w:b w:val="false"/>
                <w:bCs w:val="false"/>
                <w:sz w:val="26"/>
                <w:szCs w:val="26"/>
              </w:rPr>
              <w:t xml:space="preserve"> 5 mm from the edge of the workpiece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Diwan Kufi" w:hAnsi="Diwan Kufi"/>
                <w:b w:val="false"/>
                <w:bCs w:val="false"/>
                <w:sz w:val="26"/>
                <w:szCs w:val="26"/>
              </w:rPr>
              <w:t>&lt;</w:t>
            </w:r>
            <w:r>
              <w:rPr>
                <w:b w:val="false"/>
                <w:bCs w:val="false"/>
                <w:sz w:val="26"/>
                <w:szCs w:val="26"/>
              </w:rPr>
              <w:t xml:space="preserve"> 1 mm from the previously tested spots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before="0" w:after="0"/>
              <w:ind w:left="1440" w:hanging="144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6"/>
                <w:szCs w:val="26"/>
              </w:rPr>
              <w:t>Выполнение замеров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34" w:firstLine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Вертикально устанавливаем датчик на изделии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34" w:firstLine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15 </w:t>
            </w:r>
            <w:r>
              <w:rPr>
                <w:sz w:val="26"/>
                <w:szCs w:val="26"/>
                <w:vertAlign w:val="superscript"/>
              </w:rPr>
              <w:t xml:space="preserve">0 </w:t>
            </w:r>
            <w:r>
              <w:rPr>
                <w:sz w:val="26"/>
                <w:szCs w:val="26"/>
              </w:rPr>
              <w:t>отклонение от вертикали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Плавно нажимаем на датчик до звукового сигнала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Поднимаем датчик в воздух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Получаем результат</w:t>
            </w:r>
          </w:p>
          <w:p>
            <w:pPr>
              <w:pStyle w:val="ListParagraph"/>
              <w:spacing w:lineRule="auto" w:line="240" w:before="0" w:after="0"/>
              <w:ind w:left="459" w:hanging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89" w:right="0" w:hanging="0"/>
              <w:contextualSpacing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Testing procedure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1. Place the probe vertically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-  the deviation from the normal surface should not exceed 15 degrees </w:t>
              <w:br/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2. Gently press the button until the sound signal is emitted</w:t>
              <w:br/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3. Lift the probe up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4. Get the reading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89" w:right="0" w:hanging="0"/>
              <w:contextualSpacing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440" w:hanging="144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6"/>
                <w:szCs w:val="26"/>
              </w:rPr>
              <w:t>Выполнение замеров в труднодоступных местах</w:t>
            </w:r>
          </w:p>
          <w:p>
            <w:pPr>
              <w:pStyle w:val="ListParagraph"/>
              <w:spacing w:lineRule="auto" w:line="240" w:before="0" w:after="0"/>
              <w:ind w:left="1440" w:hanging="1440"/>
              <w:contextualSpacing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стержень не должен ничего касаться боковыми поверхностями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/>
                <w:b/>
                <w:bCs/>
                <w:sz w:val="26"/>
                <w:szCs w:val="26"/>
              </w:rPr>
              <w:t>Performing testing of the hard-to-reach places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Nothing should enter in contact with the side surfaces of the rod</w:t>
            </w:r>
          </w:p>
        </w:tc>
      </w:tr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Применение  двухсторонней насадки "U-459"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Сторона с канавками для измерений на криволинейных поверхностях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Ровная сторона для измерений на плоских поверхностях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"U-459" double-sided cap application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The side with grooves - for curved surfaces testing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Arial Unicode MS"/>
                <w:b w:val="false"/>
                <w:bCs w:val="false"/>
                <w:sz w:val="26"/>
                <w:szCs w:val="26"/>
              </w:rPr>
              <w:t>The smooth side - for flat surfaces testing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</w:r>
          </w:p>
        </w:tc>
      </w:tr>
      <w:tr>
        <w:trPr/>
        <w:tc>
          <w:tcPr>
            <w:tcW w:w="578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36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Распространенные ошибки</w:t>
            </w:r>
          </w:p>
          <w:p>
            <w:pPr>
              <w:pStyle w:val="Normal"/>
              <w:spacing w:before="0" w:after="0"/>
              <w:ind w:left="36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0" w:after="0"/>
              <w:ind w:left="360" w:hang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Нельзя при измерениях</w:t>
            </w:r>
          </w:p>
          <w:p>
            <w:pPr>
              <w:pStyle w:val="Normal"/>
              <w:spacing w:before="0" w:after="0"/>
              <w:ind w:left="36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Чиркать датчиком по поверхности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Качать датчик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Оставлять датчик на изделии после замера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учитывать требования к изделию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Изделие не соответствует требованиям</w:t>
            </w:r>
          </w:p>
          <w:p>
            <w:pPr>
              <w:pStyle w:val="ListParagraph"/>
              <w:spacing w:before="0" w:after="0"/>
              <w:ind w:left="1080" w:hanging="0"/>
              <w:contextualSpacing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1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right="0" w:hanging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Common mistakes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right="0" w:hanging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right="0" w:hanging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Don't!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18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18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- scrap the surface with the rod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18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- move the probe left and right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18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- leave the probe on the testing surface after making the measurement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18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- ignore the workpiece specifications required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89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89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The workpiece does not meet the requirements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276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iwan Kufi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6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6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6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7a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b/>
      <w:sz w:val="24"/>
      <w:szCs w:val="22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sz w:val="24"/>
      <w:szCs w:val="22"/>
    </w:rPr>
  </w:style>
  <w:style w:type="character" w:styleId="ListLabel4" w:customStyle="1">
    <w:name w:val="ListLabel 4"/>
    <w:qFormat/>
    <w:rPr>
      <w:rFonts w:cs="Symbol"/>
      <w:sz w:val="26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  <w:sz w:val="2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6927aa"/>
    <w:pPr>
      <w:spacing w:before="0" w:after="160"/>
      <w:ind w:left="720" w:hanging="0"/>
      <w:contextualSpacing/>
    </w:pPr>
    <w:rPr/>
  </w:style>
  <w:style w:type="paragraph" w:styleId="TableContents" w:customStyle="1">
    <w:name w:val="Tabl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927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LibreOffice/5.0.4.2$MacOSX_X86_64 LibreOffice_project/2b9802c1994aa0b7dc6079e128979269cf95bc78</Application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2020-07-13T14:46:00Z</dcterms:created>
  <dc:creator>Наталия</dc:creator>
  <dc:language>en-US</dc:language>
  <dcterms:modified xsi:type="dcterms:W3CDTF">2020-07-21T15:48:41Z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