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42" w:rsidRDefault="009B5EB8" w:rsidP="001B41C0">
      <w:r>
        <w:t xml:space="preserve">Как начать инвестировать с нуля – это правильно организовать подготовительную работу, состоящую в первую очередь из обучения основам и принципам работы инвестиционного процесса. Успешность работы с активами зависит от уровня подготовки и осведомленности в сочетании с правильным выбором инструмента: акцией или </w:t>
      </w:r>
      <w:proofErr w:type="spellStart"/>
      <w:r>
        <w:t>фъючерсом</w:t>
      </w:r>
      <w:proofErr w:type="spellEnd"/>
      <w:r>
        <w:t>, опционом или ОПИФ.</w:t>
      </w:r>
      <w:r>
        <w:br/>
        <w:t xml:space="preserve">Чем выше уровень экономического развития станы, тем выше процент участия граждан в инвестиционных процессах. В США, стране, где находятся крупнейшие финансовые центры мира, 53% населения получают пассивный доход от инвестиций в ценные бумаги. В России лишь 3% населения имеют открытый брокерский счет для работы с инвестиционными инструментами. Примечательно, что активный рост интереса граждан проявляется в </w:t>
      </w:r>
      <w:proofErr w:type="gramStart"/>
      <w:r>
        <w:t>последние</w:t>
      </w:r>
      <w:proofErr w:type="gramEnd"/>
      <w:r>
        <w:t xml:space="preserve"> 2-3 года.</w:t>
      </w:r>
      <w:r>
        <w:br/>
        <w:t xml:space="preserve">                     </w:t>
      </w:r>
    </w:p>
    <w:p w:rsidR="00884C42" w:rsidRDefault="009B5EB8" w:rsidP="001B41C0">
      <w:r>
        <w:t>Как начать капиталовложения с нуля?</w:t>
      </w:r>
      <w:r>
        <w:br/>
      </w:r>
    </w:p>
    <w:p w:rsidR="00884C42" w:rsidRDefault="009B5EB8" w:rsidP="001B41C0">
      <w:r>
        <w:t xml:space="preserve">Статистика </w:t>
      </w:r>
      <w:proofErr w:type="spellStart"/>
      <w:r>
        <w:t>МосБиржи</w:t>
      </w:r>
      <w:proofErr w:type="spellEnd"/>
      <w:r>
        <w:t xml:space="preserve"> по клиентам  подтверждает, что количество открываемых счетов у брокеров за последние месяцы вдвое больше, чем за тот же период 2019 года. Низкие ставки по вкладам, возможность открыт счет ИИС и льготы, доступные по нему, падение цен на бумаги, которые в ближайшей перспективе начнут рост. Простота и легкость открытия счета у брокера, наличие готовых инвестиционных решений в крупнейших УК, как например, в Сбербанке, усиливает интерес и желание клиентов попробовать силы в инвестициях. Тем более</w:t>
      </w:r>
      <w:proofErr w:type="gramStart"/>
      <w:r>
        <w:t>,</w:t>
      </w:r>
      <w:proofErr w:type="gramEnd"/>
      <w:r>
        <w:t xml:space="preserve"> что в большинстве случаев для этого не требуется активного участия инвестора в работе или изучении финансируемого актива.</w:t>
      </w:r>
      <w:r>
        <w:br/>
      </w:r>
    </w:p>
    <w:p w:rsidR="00884C42" w:rsidRPr="00884C42" w:rsidRDefault="009B5EB8" w:rsidP="001B41C0">
      <w:pPr>
        <w:rPr>
          <w:b/>
        </w:rPr>
      </w:pPr>
      <w:r w:rsidRPr="00884C42">
        <w:rPr>
          <w:b/>
        </w:rPr>
        <w:t>1.       Грамотная постановка цели.</w:t>
      </w:r>
      <w:r w:rsidRPr="00884C42">
        <w:rPr>
          <w:b/>
        </w:rPr>
        <w:br/>
      </w:r>
    </w:p>
    <w:p w:rsidR="00884C42" w:rsidRDefault="009B5EB8" w:rsidP="001B41C0">
      <w:r>
        <w:t>В зависимости от результатов, планируемых инвестором</w:t>
      </w:r>
      <w:r w:rsidR="00884C42">
        <w:t xml:space="preserve">, </w:t>
      </w:r>
      <w:r>
        <w:t xml:space="preserve"> меняется стиль инвестиционной деятельности. Должны присутствовать конкретные цели. Например, заработать за год 20% </w:t>
      </w:r>
      <w:proofErr w:type="gramStart"/>
      <w:r>
        <w:t>годовых</w:t>
      </w:r>
      <w:proofErr w:type="gramEnd"/>
      <w:r>
        <w:t xml:space="preserve"> при вложении конкретной суммы. </w:t>
      </w:r>
      <w:r>
        <w:br/>
        <w:t xml:space="preserve">Различные активы приносят разный доход и несут в себе разные риски. Так, при вложениях в акции прогнозируемая доходность может быть от 5 до 30%, в то время как работа с ОПИФ более консервативная и принесет до 5-15% дохода от вложенной суммы капитала за календарный год. От уровня рисков по активу напрямую зависит степень участия в процессе. Чем </w:t>
      </w:r>
      <w:proofErr w:type="spellStart"/>
      <w:r>
        <w:t>волатильнее</w:t>
      </w:r>
      <w:proofErr w:type="spellEnd"/>
      <w:r>
        <w:t xml:space="preserve"> считается ценная бумага (а вслед за этим и более высокая прогнозируемая доходность), тем больше времени придется уделять работе с ней.</w:t>
      </w:r>
      <w:r>
        <w:br/>
      </w:r>
    </w:p>
    <w:p w:rsidR="00884C42" w:rsidRPr="00884C42" w:rsidRDefault="009B5EB8" w:rsidP="001B41C0">
      <w:pPr>
        <w:rPr>
          <w:b/>
        </w:rPr>
      </w:pPr>
      <w:r w:rsidRPr="00884C42">
        <w:rPr>
          <w:b/>
        </w:rPr>
        <w:t>2.       Размер стартового капитала.</w:t>
      </w:r>
      <w:r w:rsidRPr="00884C42">
        <w:rPr>
          <w:b/>
        </w:rPr>
        <w:br/>
      </w:r>
    </w:p>
    <w:p w:rsidR="00884C42" w:rsidRDefault="009B5EB8" w:rsidP="001B41C0">
      <w:r>
        <w:t>Эксперты напоминают – в торговлю финансовыми активами вкладываются только те, деньги, которые инвестор готов потерять. Не кредитные, а личные сбережения, свободные от обязательств.</w:t>
      </w:r>
      <w:r>
        <w:br/>
        <w:t xml:space="preserve">Инвестиционная деятельность сопряжена с большими рисками – они тем выше, чем больше планирует заработать </w:t>
      </w:r>
      <w:proofErr w:type="spellStart"/>
      <w:r>
        <w:t>трейдер</w:t>
      </w:r>
      <w:proofErr w:type="spellEnd"/>
      <w:r>
        <w:t>.  Как отмечает руководитель направления по работе с частными клиентами «Ренессанс Капитала» Григорий Седов: «рынок — это не «поле чудес» и по статистике большая часть краткосрочных спекулянтов среди розничных инвесторов деньги теряет».</w:t>
      </w:r>
      <w:r>
        <w:br/>
      </w:r>
      <w:proofErr w:type="spellStart"/>
      <w:r>
        <w:t>Трейдеры</w:t>
      </w:r>
      <w:proofErr w:type="spellEnd"/>
      <w:r>
        <w:t xml:space="preserve"> сходятся во мнении, что оптимальной суммой, доступной многим желающим можно </w:t>
      </w:r>
      <w:r>
        <w:lastRenderedPageBreak/>
        <w:t xml:space="preserve">считать 30-50 тысяч рублей. Этого достаточно, чтобы попробовать торговлю с разными активами. Если для участия в открытых паевых фондах достаточно вложить от 1000 рублей, то для работы с акциями или опционами этого мало. Акции продаются лотами, в </w:t>
      </w:r>
      <w:proofErr w:type="gramStart"/>
      <w:r>
        <w:t>который</w:t>
      </w:r>
      <w:proofErr w:type="gramEnd"/>
      <w:r>
        <w:t xml:space="preserve"> может входить до 100 или 1000 штук. Цена одной штуки акции может составлять 100 рублей или 100 долларов.</w:t>
      </w:r>
      <w:r>
        <w:br/>
      </w:r>
    </w:p>
    <w:p w:rsidR="00884C42" w:rsidRPr="00884C42" w:rsidRDefault="009B5EB8" w:rsidP="001B41C0">
      <w:pPr>
        <w:rPr>
          <w:b/>
        </w:rPr>
      </w:pPr>
      <w:r w:rsidRPr="00884C42">
        <w:rPr>
          <w:b/>
        </w:rPr>
        <w:t>3.       Теоретическая подготовка к торговле.</w:t>
      </w:r>
      <w:r w:rsidRPr="00884C42">
        <w:rPr>
          <w:b/>
        </w:rPr>
        <w:br/>
      </w:r>
    </w:p>
    <w:p w:rsidR="00884C42" w:rsidRDefault="009B5EB8" w:rsidP="001B41C0">
      <w:r>
        <w:t>Без получения хотя бы минимальных знаний, успешная торговля не доступна. Желающих легко и быстро заработать деньги на фондовом рынке огромное количество. Но рынок наказывает тех, кто не хочет учиться и ищет быстрых денег. Быстрая потеря депозита – такой результат у большинства новичков.</w:t>
      </w:r>
      <w:r>
        <w:br/>
        <w:t xml:space="preserve">Знания необходимы в первую очередь, чтобы уверенно себя чувствовать. Различать </w:t>
      </w:r>
      <w:proofErr w:type="spellStart"/>
      <w:r>
        <w:t>ОПИФы</w:t>
      </w:r>
      <w:proofErr w:type="spellEnd"/>
      <w:r>
        <w:t xml:space="preserve"> от </w:t>
      </w:r>
      <w:proofErr w:type="spellStart"/>
      <w:r>
        <w:t>ЗПИФов</w:t>
      </w:r>
      <w:proofErr w:type="spellEnd"/>
      <w:r>
        <w:t>, понимать из чего складывается цена актива. Как экономические или политические новости повлияют на цену, в каком направлении она пойдет.</w:t>
      </w:r>
      <w:r>
        <w:br/>
        <w:t>Видео уроки доступны на сайте любого брокера, предлагающего услуги по торговле на бирже.  Уважающая себя компания заинтересована успешной торговле своих клиентов – тем больше у них обороты, тем больше брокер зарабатывает вместе с ними. Он, как никто другой, после клиента заинтересован в качественном, успешном и долгосрочном сотрудничестве. Огромное количество обучающего материала находится в свободном</w:t>
      </w:r>
      <w:proofErr w:type="gramStart"/>
      <w:r>
        <w:t xml:space="preserve"> ,</w:t>
      </w:r>
      <w:proofErr w:type="gramEnd"/>
      <w:r>
        <w:t xml:space="preserve"> открытом и бесплатном доступе для каждого желающего.</w:t>
      </w:r>
      <w:r>
        <w:br/>
      </w:r>
    </w:p>
    <w:p w:rsidR="00884C42" w:rsidRPr="00884C42" w:rsidRDefault="009B5EB8" w:rsidP="001B41C0">
      <w:pPr>
        <w:rPr>
          <w:b/>
        </w:rPr>
      </w:pPr>
      <w:r w:rsidRPr="00884C42">
        <w:rPr>
          <w:b/>
        </w:rPr>
        <w:t>4.       Выбор актива.</w:t>
      </w:r>
      <w:r w:rsidRPr="00884C42">
        <w:rPr>
          <w:b/>
        </w:rPr>
        <w:br/>
      </w:r>
    </w:p>
    <w:p w:rsidR="00884C42" w:rsidRDefault="009B5EB8" w:rsidP="001B41C0">
      <w:proofErr w:type="gramStart"/>
      <w:r>
        <w:t>Важное значение</w:t>
      </w:r>
      <w:proofErr w:type="gramEnd"/>
      <w:r>
        <w:t xml:space="preserve"> имеет то, что клиент выберет для вложений. Активы различаются не только базовой стоимостью, возможной прибылью, но и </w:t>
      </w:r>
      <w:proofErr w:type="spellStart"/>
      <w:r>
        <w:t>волатильностью</w:t>
      </w:r>
      <w:proofErr w:type="spellEnd"/>
      <w:r>
        <w:t xml:space="preserve">. </w:t>
      </w:r>
      <w:r w:rsidR="00884C42">
        <w:t xml:space="preserve">Одни менее подвержены различным </w:t>
      </w:r>
      <w:r>
        <w:t xml:space="preserve"> экономическим событиям или новостям.  Другие, например</w:t>
      </w:r>
      <w:proofErr w:type="gramStart"/>
      <w:r>
        <w:t>,</w:t>
      </w:r>
      <w:proofErr w:type="gramEnd"/>
      <w:r>
        <w:t xml:space="preserve"> фьючерсы, сильно реагируют на политические новости в мире.</w:t>
      </w:r>
      <w:r>
        <w:br/>
      </w:r>
      <w:proofErr w:type="spellStart"/>
      <w:r>
        <w:t>Волатильный</w:t>
      </w:r>
      <w:proofErr w:type="spellEnd"/>
      <w:r>
        <w:t xml:space="preserve"> инст</w:t>
      </w:r>
      <w:r w:rsidR="00884C42">
        <w:t>румент приносит больше прибыли</w:t>
      </w:r>
      <w:r>
        <w:t xml:space="preserve"> </w:t>
      </w:r>
      <w:proofErr w:type="gramStart"/>
      <w:r>
        <w:t>работающему</w:t>
      </w:r>
      <w:proofErr w:type="gramEnd"/>
      <w:r>
        <w:t xml:space="preserve"> с ним  </w:t>
      </w:r>
      <w:proofErr w:type="spellStart"/>
      <w:r>
        <w:t>трейдеру</w:t>
      </w:r>
      <w:proofErr w:type="spellEnd"/>
      <w:r>
        <w:t>. Но с высокой прибылью приходят высокие риски.</w:t>
      </w:r>
      <w:r>
        <w:br/>
        <w:t xml:space="preserve">Новичку следует избегать слишком </w:t>
      </w:r>
      <w:proofErr w:type="spellStart"/>
      <w:r>
        <w:t>волатильных</w:t>
      </w:r>
      <w:proofErr w:type="spellEnd"/>
      <w:r>
        <w:t xml:space="preserve"> инструментов, каким бы привлекательными они ни казались. Риски потерять депозит </w:t>
      </w:r>
      <w:proofErr w:type="gramStart"/>
      <w:r>
        <w:t>не сравнимы</w:t>
      </w:r>
      <w:proofErr w:type="gramEnd"/>
      <w:r>
        <w:t xml:space="preserve"> с рисками заработать.  Готовые идеи есть у каждого брокера. Вложиться в ОПИФ –  отличное начало инвестирования. Все риски и возможный доход грамотно просчитаны и скомбинированы экспертами, обладающими огромным опытом и знаниями – чего не хватает новичку.</w:t>
      </w:r>
      <w:r>
        <w:br/>
      </w:r>
    </w:p>
    <w:p w:rsidR="00884C42" w:rsidRPr="00884C42" w:rsidRDefault="009B5EB8" w:rsidP="001B41C0">
      <w:pPr>
        <w:rPr>
          <w:b/>
        </w:rPr>
      </w:pPr>
      <w:r w:rsidRPr="00884C42">
        <w:rPr>
          <w:b/>
        </w:rPr>
        <w:t>5.       Открытие счета.</w:t>
      </w:r>
      <w:r w:rsidRPr="00884C42">
        <w:rPr>
          <w:b/>
        </w:rPr>
        <w:br/>
      </w:r>
    </w:p>
    <w:p w:rsidR="00884C42" w:rsidRDefault="009B5EB8" w:rsidP="001B41C0">
      <w:r>
        <w:t>Пошаговые инструкции заканчиваются главным действием – открытием счета в брокерской компании. Ее выбор, как вариант, можно основывать:</w:t>
      </w:r>
      <w:r>
        <w:br/>
        <w:t>На статистике Московской Биржи, где указаны компании с наибольшим капиталом в управлении. Крупный капитал – это доверие, оказанное брокеру клиентами.</w:t>
      </w:r>
      <w:r>
        <w:br/>
        <w:t>На основе анализа рейтинговых агентств, которые проверяют качество, стабильность и надежность  работы управляющих компаний - брокеров.</w:t>
      </w:r>
      <w:r>
        <w:br/>
      </w:r>
      <w:r>
        <w:lastRenderedPageBreak/>
        <w:t xml:space="preserve">Посетив форум </w:t>
      </w:r>
      <w:proofErr w:type="spellStart"/>
      <w:r>
        <w:t>трейдеров</w:t>
      </w:r>
      <w:proofErr w:type="spellEnd"/>
      <w:r>
        <w:t>, где они делятся своим опытом сотрудничества с разными УК.</w:t>
      </w:r>
      <w:r w:rsidR="00884C42">
        <w:t xml:space="preserve"> </w:t>
      </w:r>
      <w:r>
        <w:t>Один из наиболее популярных в сообществе инвесторов - https://smart-lab.ru/trading/.</w:t>
      </w:r>
      <w:r>
        <w:br/>
        <w:t>При открытии счета важно обратить внимание на специальный торговый счет – ИИС (индивидуальный инвестиционный счет), который дает больше преимуществ и льгот своему владельцу:</w:t>
      </w:r>
      <w:r>
        <w:br/>
      </w:r>
    </w:p>
    <w:p w:rsidR="00884C42" w:rsidRDefault="009B5EB8" w:rsidP="00884C42">
      <w:pPr>
        <w:numPr>
          <w:ilvl w:val="0"/>
          <w:numId w:val="5"/>
        </w:numPr>
      </w:pPr>
      <w:r>
        <w:t>Он открывается только гражданам и резидентам РФ;</w:t>
      </w:r>
      <w:r>
        <w:br/>
      </w:r>
    </w:p>
    <w:p w:rsidR="00884C42" w:rsidRDefault="009B5EB8" w:rsidP="00884C42">
      <w:pPr>
        <w:numPr>
          <w:ilvl w:val="0"/>
          <w:numId w:val="5"/>
        </w:numPr>
      </w:pPr>
      <w:r>
        <w:t>Клиент может вернуть 13% налоговый вычет, общей суммой до 400 тысяч рублей;</w:t>
      </w:r>
      <w:r>
        <w:br/>
      </w:r>
    </w:p>
    <w:p w:rsidR="00884C42" w:rsidRDefault="009B5EB8" w:rsidP="00884C42">
      <w:pPr>
        <w:numPr>
          <w:ilvl w:val="0"/>
          <w:numId w:val="5"/>
        </w:numPr>
      </w:pPr>
      <w:r>
        <w:t xml:space="preserve">Максимальная сумма для пополнения 1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в календарный год;</w:t>
      </w:r>
      <w:r>
        <w:br/>
      </w:r>
    </w:p>
    <w:p w:rsidR="00884C42" w:rsidRDefault="009B5EB8" w:rsidP="00884C42">
      <w:pPr>
        <w:numPr>
          <w:ilvl w:val="0"/>
          <w:numId w:val="5"/>
        </w:numPr>
      </w:pPr>
      <w:r>
        <w:t>Заработанная прибыль не облагается налогом (в случае выбора этой опции вместо возврата подоходного налога) – доход при работе с другими брокерскими счетами не категории ИИС в обязательном порядке облагается налогом 13%, которые удерживает брокер в конце торгового года.</w:t>
      </w:r>
      <w:r w:rsidR="00884C42">
        <w:t xml:space="preserve"> </w:t>
      </w:r>
    </w:p>
    <w:p w:rsidR="00884C42" w:rsidRDefault="009B5EB8" w:rsidP="001B41C0">
      <w:r>
        <w:t>Начинающему инвестору с каждым готом становится проще начать работу на фондовых рынках. Повышенный интерес инвесторов в последнее время (это обусловлено возможным введением налогообложения банковских вкладов) к инвестициям вместо работы с  классическим банковским депозитом помогает развитию готовых решения для вложений от инвестиционных компаний.</w:t>
      </w:r>
      <w:r>
        <w:br/>
      </w:r>
    </w:p>
    <w:p w:rsidR="009B5EB8" w:rsidRPr="0075035D" w:rsidRDefault="009B5EB8" w:rsidP="001B41C0">
      <w:r>
        <w:t xml:space="preserve">Отзывы клиентов Сбербанка говорят о высоком качестве обслуживания и большом количестве готовых </w:t>
      </w:r>
      <w:proofErr w:type="spellStart"/>
      <w:r>
        <w:t>инвестидей</w:t>
      </w:r>
      <w:proofErr w:type="spellEnd"/>
      <w:r>
        <w:t xml:space="preserve"> для начинающих </w:t>
      </w:r>
      <w:proofErr w:type="spellStart"/>
      <w:r>
        <w:t>трейдеров</w:t>
      </w:r>
      <w:proofErr w:type="spellEnd"/>
      <w:r>
        <w:t xml:space="preserve">. Открытый счет в банке, с которым работаешь – это полностью дистанционная регистрация брокерского счета (личность клиента уже подтверждена при открытии лицевого счета). Моментальное пополнение и быстрое начало инвестиционной деятельности. В банковском приложении клиенту доступны готовые решения – набор разных предложений ОПИФ или облигаций, составленных опытными и знающими специфику рынков, аналитиками и </w:t>
      </w:r>
      <w:proofErr w:type="spellStart"/>
      <w:r>
        <w:t>трейдерами</w:t>
      </w:r>
      <w:proofErr w:type="spellEnd"/>
      <w:r>
        <w:t>. Клиент выбирает интересное для него предложение и вкладывает свой капитал.</w:t>
      </w:r>
    </w:p>
    <w:p w:rsidR="001F47C0" w:rsidRDefault="001F47C0" w:rsidP="001F47C0"/>
    <w:p w:rsidR="00C80C7F" w:rsidRDefault="00C80C7F"/>
    <w:sectPr w:rsidR="00C80C7F" w:rsidSect="00F8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482C"/>
    <w:multiLevelType w:val="hybridMultilevel"/>
    <w:tmpl w:val="CFC082FE"/>
    <w:lvl w:ilvl="0" w:tplc="6756A53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25FE41C8"/>
    <w:multiLevelType w:val="hybridMultilevel"/>
    <w:tmpl w:val="226E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6689"/>
    <w:multiLevelType w:val="hybridMultilevel"/>
    <w:tmpl w:val="B5B6B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B3A48"/>
    <w:multiLevelType w:val="hybridMultilevel"/>
    <w:tmpl w:val="1932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263FD"/>
    <w:multiLevelType w:val="hybridMultilevel"/>
    <w:tmpl w:val="B95A2422"/>
    <w:lvl w:ilvl="0" w:tplc="E0EE9C9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67D"/>
    <w:rsid w:val="0003167D"/>
    <w:rsid w:val="00050AC8"/>
    <w:rsid w:val="000F20DF"/>
    <w:rsid w:val="001516E6"/>
    <w:rsid w:val="001B41C0"/>
    <w:rsid w:val="001C31DC"/>
    <w:rsid w:val="001F47C0"/>
    <w:rsid w:val="00485BAF"/>
    <w:rsid w:val="004B2CF0"/>
    <w:rsid w:val="004C6539"/>
    <w:rsid w:val="005239B4"/>
    <w:rsid w:val="006335C3"/>
    <w:rsid w:val="00657EC5"/>
    <w:rsid w:val="0075035D"/>
    <w:rsid w:val="00884C42"/>
    <w:rsid w:val="0096333B"/>
    <w:rsid w:val="00973D45"/>
    <w:rsid w:val="009B0A97"/>
    <w:rsid w:val="009B5EB8"/>
    <w:rsid w:val="00BB67E7"/>
    <w:rsid w:val="00C3705B"/>
    <w:rsid w:val="00C80C7F"/>
    <w:rsid w:val="00CE6F8A"/>
    <w:rsid w:val="00DF0711"/>
    <w:rsid w:val="00F8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974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2020-07-20T16:32:00Z</dcterms:created>
  <dcterms:modified xsi:type="dcterms:W3CDTF">2020-07-26T11:18:00Z</dcterms:modified>
</cp:coreProperties>
</file>