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3C" w:rsidRPr="0013543C" w:rsidRDefault="0013543C">
      <w:pP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Как работать на </w:t>
      </w:r>
      <w:proofErr w:type="spellStart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Форексе</w:t>
      </w:r>
      <w:proofErr w:type="spellEnd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, или Что нужно знать, чтобы начать успешную и прибыльную торговлю?</w:t>
      </w:r>
      <w:r w:rsidRPr="0013543C">
        <w:rPr>
          <w:rFonts w:ascii="Trebuchet MS" w:hAnsi="Trebuchet MS"/>
          <w:b/>
          <w:color w:val="222222"/>
          <w:sz w:val="20"/>
          <w:szCs w:val="20"/>
        </w:rPr>
        <w:br/>
      </w:r>
    </w:p>
    <w:p w:rsidR="0013543C" w:rsidRDefault="0013543C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Эпидемиологическая ситуация во всем мире повысила интерес к различным видам и возможностям зарабатывать деньги дистанционно. У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брокеров появилось еще большее количество потенциальных клиентов. Самоизоляция и карантин добавили людям желание и возможность больше времени проводить за компьютерами. Такие виды деятельности, как торговля на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Форексе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, самый наглядный пример того, что даже несмотря ни на какие экономические кризисы, можно стабильно и спокойно зарабатывать. Причем, для этого не придется каждый день ездить в офис на работу.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                     </w:t>
      </w:r>
    </w:p>
    <w:p w:rsidR="0013543C" w:rsidRPr="0013543C" w:rsidRDefault="0013543C">
      <w:pP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Почему новички выбирают рынок </w:t>
      </w:r>
      <w:proofErr w:type="spellStart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Форекс</w:t>
      </w:r>
      <w:proofErr w:type="spellEnd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, а не фондовый рынок?</w:t>
      </w:r>
      <w:r w:rsidRPr="0013543C">
        <w:rPr>
          <w:rFonts w:ascii="Trebuchet MS" w:hAnsi="Trebuchet MS"/>
          <w:b/>
          <w:color w:val="222222"/>
          <w:sz w:val="20"/>
          <w:szCs w:val="20"/>
        </w:rPr>
        <w:br/>
      </w:r>
    </w:p>
    <w:p w:rsidR="0013543C" w:rsidRDefault="0013543C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Простота открытия и пополнения счета – это главное отличие торгового счета на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Форексе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от брокерского счета. У последнего счет открывается в течение нескольких дней. Требует проверки клиента и наличия минимальных вложений – от 30 – 50 тысяч рублей.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Счет на </w:t>
      </w:r>
      <w:proofErr w:type="spell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Форексе</w:t>
      </w:r>
      <w:proofErr w:type="spell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открывается в течение нескольких минут. Начинать реальную торговлю можно с любым размером депозита – будь это 10 долларов или 1 тысяча евро.</w:t>
      </w:r>
      <w:r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              </w:t>
      </w:r>
    </w:p>
    <w:p w:rsidR="0013543C" w:rsidRPr="0013543C" w:rsidRDefault="0013543C">
      <w:pP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Что нужно для правильного начала работы на </w:t>
      </w:r>
      <w:proofErr w:type="spellStart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Форексе</w:t>
      </w:r>
      <w:proofErr w:type="spellEnd"/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?</w:t>
      </w:r>
    </w:p>
    <w:p w:rsidR="0013543C" w:rsidRPr="0013543C" w:rsidRDefault="0013543C" w:rsidP="0013543C">
      <w:pPr>
        <w:pStyle w:val="a3"/>
        <w:numPr>
          <w:ilvl w:val="0"/>
          <w:numId w:val="2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Наличие конкретной цели.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Торговля  ради самой торговли не принесет успеха. На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приходят ежедневно миллионы желающих заработать деньги. Остаются в торговле единицы. Не более 10% всех  от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крывших депозит добились успеха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. Только при наличии конкретных целей будут конкретные результаты.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</w:p>
    <w:p w:rsidR="0013543C" w:rsidRPr="0013543C" w:rsidRDefault="0013543C" w:rsidP="0013543C">
      <w:pPr>
        <w:pStyle w:val="a3"/>
        <w:numPr>
          <w:ilvl w:val="0"/>
          <w:numId w:val="2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Знания. Постоянное обучение.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Как бы легко и просто ни позиционировалась торговля на межбанковском рынке, на деле это не так.  Пройдет много времени прежде, чем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трейдер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будет с уверенностью открывать очередную сделку и закрывать ее с профитом. Без наличия минимальных базовых знаний добиться успеха на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форексе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не получится. Важно пройти базовое обучение и знакомство с техническим и фундаментальным анализом.  В торговле постоянное обучение имеет огромное значение.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В помощь начинающему инвестору большое количество обучающего материала. Их можно найти на финансовых пор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талах подобных  Investing.com. 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Помимо большого количества качественного аналитическ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ого материала, от </w:t>
      </w:r>
      <w:proofErr w:type="gramStart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практикующих</w:t>
      </w:r>
      <w:proofErr w:type="gram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трейдеров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с огромным опытом работы, здесь есть экономический календарь. Быть в курсе последних новостей и предстоящих событий – залог успешной торговли.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</w:p>
    <w:p w:rsidR="0013543C" w:rsidRPr="0013543C" w:rsidRDefault="0013543C" w:rsidP="0013543C">
      <w:pPr>
        <w:pStyle w:val="a3"/>
        <w:numPr>
          <w:ilvl w:val="0"/>
          <w:numId w:val="1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Только обдуманные решения при открытии сделки.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Никогда не открывать сделки под влиянием эмоций. Не следовать за толпой. Зачастую резкое колебание цены связано с временным явлением – крупные игроки открыли (еще их называют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Маркет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Мейкеры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– те, кто создают движения цен инструментов) или закрыли свои позиции. Если открыть сделку на таком движении, очень легко потерять весь капитал. Цена может с такой же легкостью пойти против первоначального движения.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Сколько примеров того, как вокруг актива создавалась паника - люди покупали его за огромные деньги. Пример последнего такого случая –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биткойн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. В конце 2019 года его цена была около 20 тысяч долларов. Сейчас она упала </w:t>
      </w:r>
      <w:proofErr w:type="gram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вдвое</w:t>
      </w:r>
      <w:proofErr w:type="gram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и он стоит около 9 тысяч долларов.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                                               </w:t>
      </w:r>
    </w:p>
    <w:p w:rsidR="0013543C" w:rsidRPr="0013543C" w:rsidRDefault="0013543C">
      <w:pPr>
        <w:rPr>
          <w:rFonts w:ascii="Trebuchet MS" w:hAnsi="Trebuchet MS"/>
          <w:b/>
          <w:color w:val="222222"/>
          <w:sz w:val="20"/>
          <w:szCs w:val="20"/>
        </w:rPr>
      </w:pPr>
      <w: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Как выбрать </w:t>
      </w:r>
      <w:proofErr w:type="spellStart"/>
      <w: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Форекс</w:t>
      </w:r>
      <w:proofErr w:type="spellEnd"/>
      <w:r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 xml:space="preserve"> брокера</w:t>
      </w:r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?</w:t>
      </w:r>
    </w:p>
    <w:p w:rsidR="0013543C" w:rsidRPr="0013543C" w:rsidRDefault="0013543C" w:rsidP="0013543C">
      <w:pPr>
        <w:pStyle w:val="a3"/>
        <w:numPr>
          <w:ilvl w:val="0"/>
          <w:numId w:val="1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lastRenderedPageBreak/>
        <w:t xml:space="preserve"> Наличие лицензий.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Поскольку работа с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брокером связана с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зарабатыванием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денег и их выводом, важно правильно выбрать партнера. Одним из показателей надежности участника финансовых взаимоотношений, будь это брокер или банк, является наличие у него лицензий контролирующих данный вид  деятельности организаций.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</w:p>
    <w:p w:rsidR="0013543C" w:rsidRPr="0013543C" w:rsidRDefault="0013543C" w:rsidP="0013543C">
      <w:pPr>
        <w:pStyle w:val="a3"/>
        <w:numPr>
          <w:ilvl w:val="0"/>
          <w:numId w:val="1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Обучение.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Брокер, заинтересованный в успешной торговле своих клиентов не скупится на предоставление бесплатных каналов обучения. Это всевозможные ежедневные аналитические обзоры по наиболее популярным валютным парам,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вэбинары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и статьи </w:t>
      </w:r>
      <w:proofErr w:type="gram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опытных</w:t>
      </w:r>
      <w:proofErr w:type="gram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трейдеров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компании.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Форекс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брокер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Grand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Capital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  бесплатно обучает секретам торговли своих клиентов как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онлайн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, так и посредством живых занятий. Клиентам  получают ежедневные аналитические статьи с кратким обзором текущей ситуации на рынке. Грамотный анализ – это основа принятия решений и открытия сделок, которые принесут прибыль.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Чем больше брокер предлагает своим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трейдерам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возможностей по бесплатному обучению, тем сильнее он заинтересован в его успехах. Это дополнительная гарантия его порядочности.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</w:p>
    <w:p w:rsidR="0013543C" w:rsidRDefault="0013543C" w:rsidP="0013543C">
      <w:pPr>
        <w:pStyle w:val="a3"/>
        <w:numPr>
          <w:ilvl w:val="0"/>
          <w:numId w:val="1"/>
        </w:num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Бонусы.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Компания, заинтересованная в притоке клиентов и развитии плодотворных отношений с </w:t>
      </w:r>
      <w:proofErr w:type="gram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текущим</w:t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, 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должна предлагать различные бонусы. Одни из них начисляются при каждом пополнении торгового счета. Другие дают возможность начать торговлю на реальном счете без собственных вложений.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</w:p>
    <w:p w:rsidR="0013543C" w:rsidRPr="0013543C" w:rsidRDefault="0013543C" w:rsidP="0013543C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1)</w:t>
      </w:r>
      <w:r>
        <w:rPr>
          <w:shd w:val="clear" w:color="auto" w:fill="FFFFFF"/>
        </w:rPr>
        <w:t> 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Бонусы при пополнении. Их размер может достигать 30-60% и даже 100%. При пополнении счета клиент получает дополнительные средства в кредит в размере 30%-100% от суммы пополнения. Эти средства отрабатываются во время дальнейшей торговли согласно условиям акции. </w:t>
      </w:r>
    </w:p>
    <w:p w:rsidR="0013543C" w:rsidRDefault="0013543C" w:rsidP="0013543C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b/>
          <w:color w:val="222222"/>
          <w:sz w:val="20"/>
          <w:szCs w:val="20"/>
          <w:shd w:val="clear" w:color="auto" w:fill="FFFFFF"/>
        </w:rPr>
        <w:t>Важно.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При выборе подобного бонуса уточнять у компании, участвует ли он в «просадке». Не все кредитные средства доступны при открытых сделках с убытком. Многие компании при наличии такой ситуации кредитные средства списывают и поддерживают депозит только собственные средства клиента.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</w:p>
    <w:p w:rsidR="00A14688" w:rsidRPr="0013543C" w:rsidRDefault="0013543C" w:rsidP="0013543C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2)</w:t>
      </w:r>
      <w:r>
        <w:rPr>
          <w:shd w:val="clear" w:color="auto" w:fill="FFFFFF"/>
        </w:rPr>
        <w:t> </w:t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Бездепозитные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бонусы. Клиент открывает счет, проходит верификацию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аккаунта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 и ему зачисляется приветственный бонус. Его используют для торговли на реальном счете. Сумма обычно 50-100 долларов. Для отработки такого бонуса компания устанавливает требование к минимальному количеству закрытых сделок. Расчет происходит в полных лотах. </w:t>
      </w:r>
      <w:r w:rsidRPr="0013543C">
        <w:rPr>
          <w:rFonts w:ascii="Trebuchet MS" w:hAnsi="Trebuchet MS"/>
          <w:color w:val="222222"/>
          <w:sz w:val="20"/>
          <w:szCs w:val="20"/>
        </w:rPr>
        <w:br/>
      </w:r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Другие компании, как </w:t>
      </w:r>
      <w:proofErr w:type="spellStart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Инстафорекс</w:t>
      </w:r>
      <w:proofErr w:type="spellEnd"/>
      <w:r w:rsidRPr="0013543C">
        <w:rPr>
          <w:rFonts w:ascii="Trebuchet MS" w:hAnsi="Trebuchet MS"/>
          <w:color w:val="222222"/>
          <w:sz w:val="20"/>
          <w:szCs w:val="20"/>
          <w:shd w:val="clear" w:color="auto" w:fill="FFFFFF"/>
        </w:rPr>
        <w:t>, например, предлагают приветственный бонус сроком 1 неделю. За это время клиент торгует и тестирует свои наработки и стратегии. Полученная при торговле прибыль доступна к выводу при условии пополнения счета на равную ей сумму. При такой схеме размер бонуса обычно равен  1 тысяче долларов и более.</w:t>
      </w:r>
    </w:p>
    <w:sectPr w:rsidR="00A14688" w:rsidRPr="0013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50AF"/>
    <w:multiLevelType w:val="hybridMultilevel"/>
    <w:tmpl w:val="56C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868CC"/>
    <w:multiLevelType w:val="hybridMultilevel"/>
    <w:tmpl w:val="21F8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88"/>
    <w:rsid w:val="0013543C"/>
    <w:rsid w:val="00A1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2020-07-26T11:32:00Z</dcterms:created>
  <dcterms:modified xsi:type="dcterms:W3CDTF">2020-07-26T11:37:00Z</dcterms:modified>
</cp:coreProperties>
</file>