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FF" w:rsidRPr="001B090D" w:rsidRDefault="007276AD">
      <w:r>
        <w:t>Привет, меня зовут</w:t>
      </w:r>
      <w:r w:rsidR="005F4F5F" w:rsidRPr="005F4F5F">
        <w:t xml:space="preserve"> </w:t>
      </w:r>
      <w:r w:rsidR="005F4F5F">
        <w:t>…</w:t>
      </w:r>
      <w:r>
        <w:t>, я руководитель Международной школы аэрографии на ногтях</w:t>
      </w:r>
      <w:r w:rsidR="005F4F5F" w:rsidRPr="005F4F5F">
        <w:t xml:space="preserve"> …</w:t>
      </w:r>
      <w:r>
        <w:t>. Сейчас мы будем делать обзор профессиональных красок для аэрографии на ногтях палитра «Перламутры».</w:t>
      </w:r>
      <w:r w:rsidR="001B090D">
        <w:t xml:space="preserve"> (00:18</w:t>
      </w:r>
      <w:r>
        <w:t xml:space="preserve">) Перламутровые краски для аэрографии на ногтях представляют из себя </w:t>
      </w:r>
      <w:r w:rsidR="001B090D">
        <w:t>водные краски</w:t>
      </w:r>
      <w:r>
        <w:t xml:space="preserve"> полупрозрачные. «Перламутры» наносятся на тёмные подложки, чем темнее</w:t>
      </w:r>
      <w:r w:rsidR="00B126A5">
        <w:t>, тем ярче будет виден перламутр. На лицевой части этикетки есть обозначение «</w:t>
      </w:r>
      <w:r w:rsidR="00B126A5">
        <w:rPr>
          <w:lang w:val="en-US"/>
        </w:rPr>
        <w:t>Pearl</w:t>
      </w:r>
      <w:r w:rsidR="00B126A5">
        <w:t>», что означает перламутровая палитра. Краски расфасованы во флаконы по 6 мл. С обратной стороны этикетки дублируется информация о том, что краска перламутровая</w:t>
      </w:r>
      <w:r w:rsidR="00CF42BA">
        <w:t xml:space="preserve"> полиуретановая для аэрографии на ногтях на водной основе. Перед использованием рекомендуем хорошо встряхнуть флакон, чтобы поднять блёсточки со дна и перемешать их со связующим. Рекомендуемый диаметр сопла аэрографа для работы с перламутрами – от 0,2 мм. В «Перламутрах» маленькие блёсточки, поэтому мы рекомендуем промывать аэрограф после использования «Перламутров» для того, чтобы блёстки не подмешались к следующим цветам. Внутри каждого флакона есть шарик, который перемешивает блёсточки для того, чтобы поднять их со дна. Каждый флакон оснащён пипеткой с узким носиком для того, чтобы краску можно было удобнее дозировать. И давайте посмотрим, что значит полупрозрачный цвет и почему его нужно наносить на подложку чёрную, либо тёмную. Если мы возьмём белую рабочую поверхность и начнём наносить «Перламутр» на белую поверхность, то </w:t>
      </w:r>
      <w:r w:rsidR="002D0ADF">
        <w:t>«П</w:t>
      </w:r>
      <w:r w:rsidR="00CF42BA">
        <w:t>ерламутр</w:t>
      </w:r>
      <w:r w:rsidR="002D0ADF">
        <w:t>»</w:t>
      </w:r>
      <w:r w:rsidR="00CF42BA">
        <w:t xml:space="preserve"> будет подсвечивать цвет подложки, на которую нанесён, шиммер очень мелкий и больше похож на втирку, такой мелки</w:t>
      </w:r>
      <w:r w:rsidR="002D0ADF">
        <w:t>й шиммер нужен для того, чтобы «П</w:t>
      </w:r>
      <w:r w:rsidR="00CF42BA">
        <w:t>ерламутр</w:t>
      </w:r>
      <w:r w:rsidR="002D0ADF">
        <w:t>»</w:t>
      </w:r>
      <w:r w:rsidR="00CF42BA">
        <w:t xml:space="preserve"> проходил через любой</w:t>
      </w:r>
      <w:r w:rsidR="002D0ADF">
        <w:t xml:space="preserve"> аэрограф от 0,2 мм. (02:09) Так «П</w:t>
      </w:r>
      <w:r w:rsidR="00CF42BA">
        <w:t>ерламутр</w:t>
      </w:r>
      <w:r w:rsidR="002D0ADF">
        <w:t>»</w:t>
      </w:r>
      <w:r w:rsidR="00CF42BA">
        <w:t xml:space="preserve"> выглядит на белой подложке и сейчас мы нанесём его на тёмную подложку. При нанесении на тёмную подложку «Перламутр» сразу начинает себя проявлять. «Перламутр» наслаивается тонкими-тонкими слоями, мы избегаем подтёков, клякс и луж, поскольку «Перламутр» блестит, лучше всего контролировать количество краски под лампой, то есть мы ловим блик и смотрим, чтобы «Перламутр» не начинал блестеть мокрой лужей. Каждый слой должен </w:t>
      </w:r>
      <w:r w:rsidR="002D0ADF">
        <w:t xml:space="preserve">быть </w:t>
      </w:r>
      <w:r w:rsidR="00CF42BA">
        <w:t xml:space="preserve">очень хорошо просушен – это будет влиять на носку ваших дальнейших дизайнов. «Перламутр» нужно сушить чуть дольше, чем обычную краску для того, чтобы просушить связующее между блёсточками. Мы наносим «Перламутр» до тех пор, пока вас не удовлетворит результат. И давайте посмотрим разницу между нанесением «Перламутра» на тёмную подложку и на светлую подложку. </w:t>
      </w:r>
      <w:r w:rsidR="00471CB6">
        <w:t>Вот в чём разница красок полупрозрачных, которые подсвечивают цвет рабочей поверхности, на которую нанесены. Ярче всего «Перламутр» начинает блестеть при покрытии топом, блёстки начинают отражать свет и «Перламутр» начинает гореть, так выглядит «Перламутр»,</w:t>
      </w:r>
      <w:r w:rsidR="002D0ADF">
        <w:t xml:space="preserve"> перекрытый глянцевым топом. (04:00</w:t>
      </w:r>
      <w:r w:rsidR="00471CB6">
        <w:t>) Перламутровые краски нужно хранить при температуре от +5 до +35 градусов, при этом они спокойно выдерживают транспортировку до 2-ух недель при температуре -20. Краски сделаны в России, самое главное, что есть в этих красках – это то, что они сертифицированы и безопасны, то есть краски можно наносить на кожные покровы и они предназначены специально для нанесения на ногтевую пластину. Дата изготовления краски указана на флаконе с помощью печати, выше указан срок годности, у «Перламутров» он 2 года. Срок годности – это больше рекомендуемый срок хранения, поскольку краски созданы синтетически и органики в них никакой нет, через 2 года краски не испортятся, ничего с ними не случится, но они могут выпасть в осадок и осадок может затвердеть, чтобы этого не произошло флакон можно периодически перетряхивать, если всё-таки краска загустела её можно разбавить этиловым спиртом, что мы также пишем на этикетке: «При необходимости краску можно разбавить 95%-ым этиловым медицинским спиртом». Полупрозрачные «Перламутры» можно наносить в качестве амбре, при этом можно использовать 2 цвета на одной подложке. Давайте посмотрим, что будет, если нанести с одной стороны сапфир, а с другой стороны изумруд. Хранить флакон лучше герметично закрытым, чтобы у него не подсыхал носик. Наливаем в аэрограф сначала сапфир, порядок цветов не важен, и начинаем наносить на чёрную подложку, на чёрной подложке «Перламутр» будет проявляться лучше всего. Мы работаем очень тонкими слоями, каждый слой нужно очень хорошо просушивать, от этого зависит дальнейшая носка дизайна. Мы наносим тонкий слой, сушим, ещё слой, сушим</w:t>
      </w:r>
      <w:r w:rsidR="001B090D">
        <w:t xml:space="preserve"> и так до тех пор, пока вас не удовлетворит цвет, который оказывается на подложке. </w:t>
      </w:r>
      <w:r w:rsidR="001B090D">
        <w:lastRenderedPageBreak/>
        <w:t>Мы избегаем образование подтёков, луж и клякс. «Перламутры» нужно сушить чуть дольше, чем остальные краски. Сейчас мы полностью выдуем этот цвет и нальём следующий.</w:t>
      </w:r>
      <w:r w:rsidR="002D0ADF">
        <w:t xml:space="preserve"> (06:30</w:t>
      </w:r>
      <w:r w:rsidR="001B090D">
        <w:t>) Наливаем в аэрограф зелёный изумруд и задуваем рабочую поверхность сверху. Точно также следим, чтобы не было луж, каждый слой очень хорошо сушим. Благодаря своей структуре</w:t>
      </w:r>
      <w:r w:rsidR="002D0ADF">
        <w:t>,</w:t>
      </w:r>
      <w:r w:rsidR="001B090D">
        <w:t xml:space="preserve"> и наличию блёсточек и мелкого шиммера, «Перламутр» идеа</w:t>
      </w:r>
      <w:r w:rsidR="00C85D65">
        <w:t>льно подходит для дизайна с текс</w:t>
      </w:r>
      <w:r w:rsidR="001B090D">
        <w:t xml:space="preserve">турами, сеточками, а также трафаретами. Очень тщательно сушим воздухом и потихоньку поддуваем нужное количество краски. И давайте посмотрим, что будет, если перекрыть это топом. При перекрытии топом мелкий шиммер начинает блестеть и отражать частички света. Перламутровые краски очень хорошо вливаются друг в друга и создают новые оттенки. Так выглядит «Перламутр» после перекрытия топом. В перламутровой палитре красок </w:t>
      </w:r>
      <w:bookmarkStart w:id="0" w:name="_GoBack"/>
      <w:bookmarkEnd w:id="0"/>
      <w:r w:rsidR="001B090D">
        <w:t>14 оттенков, при этом каждый из оттенков можно перемешивать друг с другом, получая какой-то новый, также «Перламутр» можно мешать с любыми другими палитрами, например, вы можете взять алую краску из «Базы» и перемешать её с жемчугом и у вас получится алая краска с примесью небольшого шиммера, что также будет красиво смотреться на рабочей поверхности.</w:t>
      </w:r>
    </w:p>
    <w:sectPr w:rsidR="000863FF" w:rsidRPr="001B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95"/>
    <w:rsid w:val="000863FF"/>
    <w:rsid w:val="001B090D"/>
    <w:rsid w:val="00217395"/>
    <w:rsid w:val="002D0ADF"/>
    <w:rsid w:val="00471CB6"/>
    <w:rsid w:val="005F4F5F"/>
    <w:rsid w:val="007276AD"/>
    <w:rsid w:val="00B126A5"/>
    <w:rsid w:val="00C85D65"/>
    <w:rsid w:val="00CF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4B02"/>
  <w15:chartTrackingRefBased/>
  <w15:docId w15:val="{3AFE028B-39BE-4C45-BAA9-9CAC6CA7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6</cp:revision>
  <dcterms:created xsi:type="dcterms:W3CDTF">2020-07-26T19:23:00Z</dcterms:created>
  <dcterms:modified xsi:type="dcterms:W3CDTF">2020-07-27T13:50:00Z</dcterms:modified>
</cp:coreProperties>
</file>